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90" w:rsidRPr="002F14BF" w:rsidRDefault="00754BC5" w:rsidP="008F27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8072B" w:rsidRPr="00981286" w:rsidRDefault="006C37B7" w:rsidP="00C807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286">
        <w:rPr>
          <w:rFonts w:ascii="Times New Roman" w:hAnsi="Times New Roman" w:cs="Times New Roman"/>
          <w:b/>
          <w:sz w:val="32"/>
          <w:szCs w:val="32"/>
        </w:rPr>
        <w:t xml:space="preserve">Акт </w:t>
      </w:r>
    </w:p>
    <w:p w:rsidR="00C8072B" w:rsidRPr="00981286" w:rsidRDefault="006C37B7" w:rsidP="00C807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286">
        <w:rPr>
          <w:rFonts w:ascii="Times New Roman" w:hAnsi="Times New Roman" w:cs="Times New Roman"/>
          <w:b/>
          <w:sz w:val="32"/>
          <w:szCs w:val="32"/>
        </w:rPr>
        <w:t xml:space="preserve">по результатам проверки финансово-хозяйственной деятельности </w:t>
      </w:r>
    </w:p>
    <w:p w:rsidR="00C8072B" w:rsidRPr="00981286" w:rsidRDefault="00C8072B" w:rsidP="00C807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12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муниципального учреждения культуры</w:t>
      </w:r>
    </w:p>
    <w:p w:rsidR="00C8072B" w:rsidRPr="00981286" w:rsidRDefault="00C8072B" w:rsidP="00C807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812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81286" w:rsidRPr="0098128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  <w:r w:rsidR="009812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</w:t>
      </w:r>
      <w:r w:rsidR="00981286" w:rsidRPr="009812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урковский районный дом культуры</w:t>
      </w:r>
      <w:r w:rsidR="00981286" w:rsidRPr="0098128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  <w:r w:rsidRPr="009812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C37B7" w:rsidRPr="00981286" w:rsidRDefault="006C37B7" w:rsidP="00C807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286">
        <w:rPr>
          <w:rFonts w:ascii="Times New Roman" w:hAnsi="Times New Roman" w:cs="Times New Roman"/>
          <w:b/>
          <w:sz w:val="32"/>
          <w:szCs w:val="32"/>
        </w:rPr>
        <w:t>за 20</w:t>
      </w:r>
      <w:r w:rsidR="000B5DF0" w:rsidRPr="00981286">
        <w:rPr>
          <w:rFonts w:ascii="Times New Roman" w:hAnsi="Times New Roman" w:cs="Times New Roman"/>
          <w:b/>
          <w:sz w:val="32"/>
          <w:szCs w:val="32"/>
        </w:rPr>
        <w:t>2</w:t>
      </w:r>
      <w:r w:rsidR="00C8072B" w:rsidRPr="00981286">
        <w:rPr>
          <w:rFonts w:ascii="Times New Roman" w:hAnsi="Times New Roman" w:cs="Times New Roman"/>
          <w:b/>
          <w:sz w:val="32"/>
          <w:szCs w:val="32"/>
        </w:rPr>
        <w:t>3</w:t>
      </w:r>
      <w:r w:rsidRPr="0098128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C37B7" w:rsidRPr="006C37B7" w:rsidRDefault="006C37B7" w:rsidP="006C37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7B7" w:rsidRDefault="000B5DF0" w:rsidP="006C3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Турки</w:t>
      </w:r>
      <w:r w:rsidR="006C3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F2D79">
        <w:rPr>
          <w:rFonts w:ascii="Times New Roman" w:hAnsi="Times New Roman" w:cs="Times New Roman"/>
          <w:sz w:val="28"/>
          <w:szCs w:val="28"/>
        </w:rPr>
        <w:t>06</w:t>
      </w:r>
      <w:r w:rsidR="006C37B7">
        <w:rPr>
          <w:rFonts w:ascii="Times New Roman" w:hAnsi="Times New Roman" w:cs="Times New Roman"/>
          <w:sz w:val="28"/>
          <w:szCs w:val="28"/>
        </w:rPr>
        <w:t>.</w:t>
      </w:r>
      <w:r w:rsidR="00C8072B" w:rsidRPr="0076294B">
        <w:rPr>
          <w:rFonts w:ascii="Times New Roman" w:hAnsi="Times New Roman" w:cs="Times New Roman"/>
          <w:sz w:val="28"/>
          <w:szCs w:val="28"/>
        </w:rPr>
        <w:t>1</w:t>
      </w:r>
      <w:r w:rsidR="00BF2D79">
        <w:rPr>
          <w:rFonts w:ascii="Times New Roman" w:hAnsi="Times New Roman" w:cs="Times New Roman"/>
          <w:sz w:val="28"/>
          <w:szCs w:val="28"/>
        </w:rPr>
        <w:t>2</w:t>
      </w:r>
      <w:r w:rsidR="006C37B7">
        <w:rPr>
          <w:rFonts w:ascii="Times New Roman" w:hAnsi="Times New Roman" w:cs="Times New Roman"/>
          <w:sz w:val="28"/>
          <w:szCs w:val="28"/>
        </w:rPr>
        <w:t>.202</w:t>
      </w:r>
      <w:r w:rsidR="00C8072B" w:rsidRPr="0076294B">
        <w:rPr>
          <w:rFonts w:ascii="Times New Roman" w:hAnsi="Times New Roman" w:cs="Times New Roman"/>
          <w:sz w:val="28"/>
          <w:szCs w:val="28"/>
        </w:rPr>
        <w:t>4</w:t>
      </w:r>
      <w:r w:rsidR="006C37B7">
        <w:rPr>
          <w:rFonts w:ascii="Times New Roman" w:hAnsi="Times New Roman" w:cs="Times New Roman"/>
          <w:sz w:val="28"/>
          <w:szCs w:val="28"/>
        </w:rPr>
        <w:t>г.</w:t>
      </w:r>
    </w:p>
    <w:p w:rsidR="00E14AD4" w:rsidRDefault="00E14AD4" w:rsidP="006C3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B7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на основании плана работы Контрольно-счетной </w:t>
      </w:r>
      <w:r w:rsidR="000B5DF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F0">
        <w:rPr>
          <w:rFonts w:ascii="Times New Roman" w:hAnsi="Times New Roman" w:cs="Times New Roman"/>
          <w:sz w:val="28"/>
          <w:szCs w:val="28"/>
        </w:rPr>
        <w:t>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0B5DF0">
        <w:rPr>
          <w:rFonts w:ascii="Times New Roman" w:hAnsi="Times New Roman" w:cs="Times New Roman"/>
          <w:sz w:val="28"/>
          <w:szCs w:val="28"/>
        </w:rPr>
        <w:t>3 год.</w:t>
      </w:r>
    </w:p>
    <w:p w:rsidR="00E14AD4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проводилось выборочным методом проверки представленных первичных учетных документов, регистров бюджетного учета, бюджетной отчетности и других документов, относящихся к осуществлению финансово-хозяйственной деятельности учреждения.</w:t>
      </w:r>
    </w:p>
    <w:p w:rsidR="00E14AD4" w:rsidRPr="002B26F9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6F9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проверка целевого и эффективного использования бюджетных средств. </w:t>
      </w:r>
    </w:p>
    <w:p w:rsidR="00E14AD4" w:rsidRPr="002B26F9" w:rsidRDefault="00E14AD4" w:rsidP="00C807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6F9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  <w:r w:rsidR="00DD6B2C" w:rsidRPr="002B26F9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Турковского</w:t>
      </w:r>
      <w:r w:rsidR="00C8072B" w:rsidRPr="002B26F9">
        <w:rPr>
          <w:rFonts w:ascii="Times New Roman" w:hAnsi="Times New Roman" w:cs="Times New Roman"/>
          <w:sz w:val="28"/>
          <w:szCs w:val="28"/>
        </w:rPr>
        <w:t xml:space="preserve"> </w:t>
      </w:r>
      <w:r w:rsidR="00DD6B2C" w:rsidRPr="002B26F9">
        <w:rPr>
          <w:rFonts w:ascii="Times New Roman" w:eastAsia="Calibri" w:hAnsi="Times New Roman" w:cs="Times New Roman"/>
          <w:sz w:val="28"/>
          <w:szCs w:val="28"/>
        </w:rPr>
        <w:t>муниципального района А.В. Консетов</w:t>
      </w:r>
    </w:p>
    <w:p w:rsidR="00E14AD4" w:rsidRPr="00C8072B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6F9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 w:rsidR="00C8072B" w:rsidRPr="002B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учреждения культуры "</w:t>
      </w:r>
      <w:r w:rsidR="00324ECD" w:rsidRPr="002B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Турковский районный дом культуры</w:t>
      </w:r>
      <w:r w:rsidR="00C8072B" w:rsidRPr="002B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DD6B2C" w:rsidRPr="002B26F9">
        <w:rPr>
          <w:rFonts w:ascii="Times New Roman" w:hAnsi="Times New Roman" w:cs="Times New Roman"/>
          <w:sz w:val="28"/>
          <w:szCs w:val="28"/>
        </w:rPr>
        <w:t xml:space="preserve"> </w:t>
      </w:r>
      <w:r w:rsidRPr="002B26F9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C83B6D" w:rsidRPr="002B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</w:t>
      </w:r>
      <w:r w:rsidR="00C83B6D" w:rsidRPr="00C8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"ТРДК"</w:t>
      </w:r>
      <w:r w:rsidR="003739C9" w:rsidRPr="00C83B6D">
        <w:rPr>
          <w:rFonts w:ascii="Times New Roman" w:hAnsi="Times New Roman" w:cs="Times New Roman"/>
          <w:sz w:val="28"/>
          <w:szCs w:val="28"/>
        </w:rPr>
        <w:t>)</w:t>
      </w:r>
      <w:r w:rsidRPr="00C83B6D"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C8072B">
        <w:rPr>
          <w:rFonts w:ascii="Times New Roman" w:hAnsi="Times New Roman" w:cs="Times New Roman"/>
          <w:sz w:val="28"/>
          <w:szCs w:val="28"/>
        </w:rPr>
        <w:t xml:space="preserve">ответственное за финансово-хозяйственную деятельность </w:t>
      </w:r>
      <w:r w:rsidR="00DD6B2C" w:rsidRPr="00C8072B">
        <w:rPr>
          <w:rFonts w:ascii="Times New Roman" w:hAnsi="Times New Roman" w:cs="Times New Roman"/>
          <w:sz w:val="28"/>
          <w:szCs w:val="28"/>
        </w:rPr>
        <w:t>–</w:t>
      </w:r>
      <w:r w:rsidRPr="00C8072B">
        <w:rPr>
          <w:rFonts w:ascii="Times New Roman" w:hAnsi="Times New Roman" w:cs="Times New Roman"/>
          <w:sz w:val="28"/>
          <w:szCs w:val="28"/>
        </w:rPr>
        <w:t xml:space="preserve"> </w:t>
      </w:r>
      <w:r w:rsidR="00DD6B2C" w:rsidRPr="00C8072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83B6D" w:rsidRPr="00C8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"ТРДК"</w:t>
      </w:r>
      <w:r w:rsidRPr="00C8072B">
        <w:rPr>
          <w:rFonts w:ascii="Times New Roman" w:hAnsi="Times New Roman" w:cs="Times New Roman"/>
          <w:sz w:val="28"/>
          <w:szCs w:val="28"/>
        </w:rPr>
        <w:t xml:space="preserve"> </w:t>
      </w:r>
      <w:r w:rsidR="00C83B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Рассказова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</w:t>
      </w:r>
      <w:r w:rsidR="00C8072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4170" w:rsidRPr="00BF2D79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</w:t>
      </w:r>
      <w:r w:rsidRPr="00BF2D79">
        <w:rPr>
          <w:rFonts w:ascii="Times New Roman" w:hAnsi="Times New Roman" w:cs="Times New Roman"/>
          <w:sz w:val="28"/>
          <w:szCs w:val="28"/>
        </w:rPr>
        <w:t xml:space="preserve">мероприятия: с </w:t>
      </w:r>
      <w:r w:rsidR="00BF2D79" w:rsidRPr="00BF2D79">
        <w:rPr>
          <w:rFonts w:ascii="Times New Roman" w:hAnsi="Times New Roman" w:cs="Times New Roman"/>
          <w:sz w:val="28"/>
          <w:szCs w:val="28"/>
        </w:rPr>
        <w:t>06</w:t>
      </w:r>
      <w:r w:rsidRPr="00BF2D79">
        <w:rPr>
          <w:rFonts w:ascii="Times New Roman" w:hAnsi="Times New Roman" w:cs="Times New Roman"/>
          <w:sz w:val="28"/>
          <w:szCs w:val="28"/>
        </w:rPr>
        <w:t>.</w:t>
      </w:r>
      <w:r w:rsidR="00C8072B" w:rsidRPr="00BF2D79">
        <w:rPr>
          <w:rFonts w:ascii="Times New Roman" w:hAnsi="Times New Roman" w:cs="Times New Roman"/>
          <w:sz w:val="28"/>
          <w:szCs w:val="28"/>
        </w:rPr>
        <w:t>1</w:t>
      </w:r>
      <w:r w:rsidR="00BF2D79" w:rsidRPr="00BF2D79">
        <w:rPr>
          <w:rFonts w:ascii="Times New Roman" w:hAnsi="Times New Roman" w:cs="Times New Roman"/>
          <w:sz w:val="28"/>
          <w:szCs w:val="28"/>
        </w:rPr>
        <w:t>1</w:t>
      </w:r>
      <w:r w:rsidRPr="00BF2D79">
        <w:rPr>
          <w:rFonts w:ascii="Times New Roman" w:hAnsi="Times New Roman" w:cs="Times New Roman"/>
          <w:sz w:val="28"/>
          <w:szCs w:val="28"/>
        </w:rPr>
        <w:t>.202</w:t>
      </w:r>
      <w:r w:rsidR="00DD6B2C" w:rsidRPr="00BF2D79">
        <w:rPr>
          <w:rFonts w:ascii="Times New Roman" w:hAnsi="Times New Roman" w:cs="Times New Roman"/>
          <w:sz w:val="28"/>
          <w:szCs w:val="28"/>
        </w:rPr>
        <w:t>3</w:t>
      </w:r>
      <w:r w:rsidRPr="00BF2D79">
        <w:rPr>
          <w:rFonts w:ascii="Times New Roman" w:hAnsi="Times New Roman" w:cs="Times New Roman"/>
          <w:sz w:val="28"/>
          <w:szCs w:val="28"/>
        </w:rPr>
        <w:t xml:space="preserve">г. по </w:t>
      </w:r>
      <w:r w:rsidR="00BF2D79" w:rsidRPr="00BF2D79">
        <w:rPr>
          <w:rFonts w:ascii="Times New Roman" w:hAnsi="Times New Roman" w:cs="Times New Roman"/>
          <w:sz w:val="28"/>
          <w:szCs w:val="28"/>
        </w:rPr>
        <w:t>06</w:t>
      </w:r>
      <w:r w:rsidRPr="00BF2D79">
        <w:rPr>
          <w:rFonts w:ascii="Times New Roman" w:hAnsi="Times New Roman" w:cs="Times New Roman"/>
          <w:sz w:val="28"/>
          <w:szCs w:val="28"/>
        </w:rPr>
        <w:t>.</w:t>
      </w:r>
      <w:r w:rsidR="00C8072B" w:rsidRPr="00BF2D79">
        <w:rPr>
          <w:rFonts w:ascii="Times New Roman" w:hAnsi="Times New Roman" w:cs="Times New Roman"/>
          <w:sz w:val="28"/>
          <w:szCs w:val="28"/>
        </w:rPr>
        <w:t>1</w:t>
      </w:r>
      <w:r w:rsidR="00BF2D79" w:rsidRPr="00BF2D79">
        <w:rPr>
          <w:rFonts w:ascii="Times New Roman" w:hAnsi="Times New Roman" w:cs="Times New Roman"/>
          <w:sz w:val="28"/>
          <w:szCs w:val="28"/>
        </w:rPr>
        <w:t>2</w:t>
      </w:r>
      <w:r w:rsidRPr="00BF2D79">
        <w:rPr>
          <w:rFonts w:ascii="Times New Roman" w:hAnsi="Times New Roman" w:cs="Times New Roman"/>
          <w:sz w:val="28"/>
          <w:szCs w:val="28"/>
        </w:rPr>
        <w:t>.202</w:t>
      </w:r>
      <w:r w:rsidR="00DD6B2C" w:rsidRPr="00BF2D79">
        <w:rPr>
          <w:rFonts w:ascii="Times New Roman" w:hAnsi="Times New Roman" w:cs="Times New Roman"/>
          <w:sz w:val="28"/>
          <w:szCs w:val="28"/>
        </w:rPr>
        <w:t>3</w:t>
      </w:r>
      <w:r w:rsidRPr="00BF2D79">
        <w:rPr>
          <w:rFonts w:ascii="Times New Roman" w:hAnsi="Times New Roman" w:cs="Times New Roman"/>
          <w:sz w:val="28"/>
          <w:szCs w:val="28"/>
        </w:rPr>
        <w:t>г.</w:t>
      </w:r>
    </w:p>
    <w:p w:rsidR="00694170" w:rsidRP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В целях установления законности и правильности финансовых и хозяйственных операций проверка финансово-хозяйственной деятельности учреждения проводилась путем: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lastRenderedPageBreak/>
        <w:t xml:space="preserve">- проверки учредительных, регистрационных, плановых, бухгалтерских, отчетных документов; 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подлинности документов, правильности содержащихся в них расчетов и итогов, соответствия документов установленным формам, правильности и полноты их оформления;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действительности совершения сделок, получения или выдачи указанных в документах денежных средств или материальных ценностей, фактического выполнения работ или оказания услуг;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сопоставление бухгалтерских записей по учету с оправдательными документами, данных бюджетного учета с данными отчетности, сопоставление записей, документов и фактических данных по одним хозяйственным операциям с аналогичными сведениями по другим операциям, связанным с ними;</w:t>
      </w:r>
    </w:p>
    <w:p w:rsid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других контрольных действий, связанных с исследованием вопросов.</w:t>
      </w:r>
    </w:p>
    <w:p w:rsidR="003739C9" w:rsidRPr="003739C9" w:rsidRDefault="003739C9" w:rsidP="00A16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контрольного мероприятия:</w:t>
      </w:r>
    </w:p>
    <w:p w:rsidR="0088144B" w:rsidRDefault="003739C9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94B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сведения</w:t>
      </w:r>
    </w:p>
    <w:p w:rsidR="00981545" w:rsidRPr="00E41503" w:rsidRDefault="00C83B6D" w:rsidP="00E415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8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униципальное</w:t>
      </w:r>
      <w:proofErr w:type="gramEnd"/>
      <w:r w:rsidRPr="00C8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Pr="00324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"Турковский районный дом культуры</w:t>
      </w:r>
      <w:r w:rsidRPr="00C8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981545" w:rsidRPr="00E4150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бюджетной</w:t>
      </w:r>
      <w:r w:rsidR="00E41503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некоммерческой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Турковского муниципального района в сфере культуры</w:t>
      </w:r>
      <w:r w:rsidR="00981545" w:rsidRPr="00E41503">
        <w:rPr>
          <w:rFonts w:ascii="Times New Roman" w:hAnsi="Times New Roman" w:cs="Times New Roman"/>
          <w:sz w:val="28"/>
          <w:szCs w:val="28"/>
        </w:rPr>
        <w:t>.</w:t>
      </w:r>
    </w:p>
    <w:p w:rsidR="00E41503" w:rsidRPr="00E41503" w:rsidRDefault="00E41503" w:rsidP="00E415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503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– 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Турковский муниципальный район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Функции и полномочия учредителя Учреждения от имени Турковского муниципального района Саратовской области осуществляет администрация Турковского муниципального района Саратовской области</w:t>
      </w:r>
      <w:r w:rsidRPr="00E41503">
        <w:rPr>
          <w:rFonts w:ascii="Times New Roman" w:hAnsi="Times New Roman" w:cs="Times New Roman"/>
          <w:sz w:val="28"/>
          <w:szCs w:val="28"/>
        </w:rPr>
        <w:t>.</w:t>
      </w:r>
    </w:p>
    <w:p w:rsidR="00E41503" w:rsidRPr="002224F5" w:rsidRDefault="00E41503" w:rsidP="00FD785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2224F5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412070</w:t>
      </w:r>
      <w:r w:rsidRPr="002224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Саратовская</w:t>
      </w:r>
      <w:r w:rsidRPr="002224F5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>Турковский</w:t>
      </w:r>
      <w:r w:rsidRPr="002224F5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р.п. Турки</w:t>
      </w:r>
      <w:r w:rsidRPr="002224F5">
        <w:rPr>
          <w:rFonts w:ascii="Times New Roman" w:hAnsi="Times New Roman"/>
          <w:sz w:val="28"/>
          <w:szCs w:val="28"/>
        </w:rPr>
        <w:t xml:space="preserve">, ул. </w:t>
      </w:r>
      <w:r w:rsidR="00C83B6D">
        <w:rPr>
          <w:rFonts w:ascii="Times New Roman" w:hAnsi="Times New Roman"/>
          <w:sz w:val="28"/>
          <w:szCs w:val="28"/>
        </w:rPr>
        <w:t>Ленина</w:t>
      </w:r>
      <w:r w:rsidRPr="002224F5">
        <w:rPr>
          <w:rFonts w:ascii="Times New Roman" w:hAnsi="Times New Roman"/>
          <w:sz w:val="28"/>
          <w:szCs w:val="28"/>
        </w:rPr>
        <w:t>, д.</w:t>
      </w:r>
      <w:r w:rsidR="00923491">
        <w:rPr>
          <w:rFonts w:ascii="Times New Roman" w:hAnsi="Times New Roman"/>
          <w:sz w:val="28"/>
          <w:szCs w:val="28"/>
        </w:rPr>
        <w:t xml:space="preserve"> </w:t>
      </w:r>
      <w:r w:rsidR="00EA1158">
        <w:rPr>
          <w:rFonts w:ascii="Times New Roman" w:hAnsi="Times New Roman"/>
          <w:sz w:val="28"/>
          <w:szCs w:val="28"/>
        </w:rPr>
        <w:t>1А</w:t>
      </w:r>
      <w:r w:rsidRPr="002224F5">
        <w:rPr>
          <w:rFonts w:ascii="Times New Roman" w:hAnsi="Times New Roman"/>
          <w:sz w:val="28"/>
          <w:szCs w:val="28"/>
        </w:rPr>
        <w:t>.</w:t>
      </w:r>
    </w:p>
    <w:p w:rsidR="00981545" w:rsidRPr="00EA1158" w:rsidRDefault="00E41503" w:rsidP="00FD78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sz w:val="28"/>
          <w:szCs w:val="28"/>
        </w:rPr>
        <w:t>Реквизиты учреждения: ИНН-</w:t>
      </w:r>
      <w:r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6435010252</w:t>
      </w:r>
      <w:r w:rsidRPr="00EA1158">
        <w:rPr>
          <w:rFonts w:ascii="Times New Roman" w:hAnsi="Times New Roman" w:cs="Times New Roman"/>
          <w:sz w:val="28"/>
          <w:szCs w:val="28"/>
        </w:rPr>
        <w:t>, КПП-</w:t>
      </w:r>
      <w:r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643501001</w:t>
      </w:r>
      <w:r w:rsidRPr="00EA1158">
        <w:rPr>
          <w:rFonts w:ascii="Times New Roman" w:hAnsi="Times New Roman" w:cs="Times New Roman"/>
          <w:sz w:val="28"/>
          <w:szCs w:val="28"/>
        </w:rPr>
        <w:t>, ОКПО-</w:t>
      </w:r>
      <w:r w:rsidR="00FD7851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75989773</w:t>
      </w:r>
      <w:r w:rsidRPr="00EA1158">
        <w:rPr>
          <w:rFonts w:ascii="Times New Roman" w:hAnsi="Times New Roman" w:cs="Times New Roman"/>
          <w:sz w:val="28"/>
          <w:szCs w:val="28"/>
        </w:rPr>
        <w:t>, ОКВЭД-</w:t>
      </w:r>
      <w:r w:rsidR="00FD7851" w:rsidRPr="00EA1158">
        <w:rPr>
          <w:rFonts w:ascii="Times New Roman" w:hAnsi="Times New Roman" w:cs="Times New Roman"/>
          <w:sz w:val="28"/>
          <w:szCs w:val="28"/>
        </w:rPr>
        <w:t xml:space="preserve"> </w:t>
      </w:r>
      <w:r w:rsidR="00923491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23491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A1158">
        <w:rPr>
          <w:rFonts w:ascii="Times New Roman" w:hAnsi="Times New Roman" w:cs="Times New Roman"/>
          <w:sz w:val="28"/>
          <w:szCs w:val="28"/>
        </w:rPr>
        <w:t>, ОКАТО-</w:t>
      </w:r>
      <w:r w:rsidR="00FD7851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63247551000</w:t>
      </w:r>
      <w:r w:rsidRPr="00EA1158">
        <w:rPr>
          <w:rFonts w:ascii="Times New Roman" w:hAnsi="Times New Roman" w:cs="Times New Roman"/>
          <w:sz w:val="28"/>
          <w:szCs w:val="28"/>
        </w:rPr>
        <w:t>, ОГРН-</w:t>
      </w:r>
      <w:r w:rsidR="00FD7851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1056404608479</w:t>
      </w:r>
      <w:r w:rsidR="00981545" w:rsidRPr="00EA1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45" w:rsidRPr="00981545" w:rsidRDefault="00981545" w:rsidP="00CD24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545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право приобретать и осуществлять имущественные и неимущественные права, может быть истцом </w:t>
      </w:r>
      <w:r w:rsidRPr="00981545">
        <w:rPr>
          <w:rFonts w:ascii="Times New Roman" w:hAnsi="Times New Roman" w:cs="Times New Roman"/>
          <w:sz w:val="28"/>
          <w:szCs w:val="28"/>
        </w:rPr>
        <w:lastRenderedPageBreak/>
        <w:t xml:space="preserve">и ответчиком </w:t>
      </w:r>
      <w:r w:rsidR="00CD2404">
        <w:rPr>
          <w:rFonts w:ascii="Times New Roman" w:hAnsi="Times New Roman" w:cs="Times New Roman"/>
          <w:sz w:val="28"/>
          <w:szCs w:val="28"/>
        </w:rPr>
        <w:t>в</w:t>
      </w:r>
      <w:r w:rsidRPr="00981545">
        <w:rPr>
          <w:rFonts w:ascii="Times New Roman" w:hAnsi="Times New Roman" w:cs="Times New Roman"/>
          <w:sz w:val="28"/>
          <w:szCs w:val="28"/>
        </w:rPr>
        <w:t xml:space="preserve"> суде, имеет вывеску, печать, штамп и бланки установленного образца в соответствии со своим наименованием.</w:t>
      </w:r>
    </w:p>
    <w:p w:rsidR="003739C9" w:rsidRDefault="00CD2404" w:rsidP="00CD240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D24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Учреждение вправе открывать счета в кредитных организациях и (или) лицевые счета соответственно территориальных органах Федерального казначейства, финансовом органе Турковского муниципального района</w:t>
      </w:r>
      <w:r w:rsidR="00981545" w:rsidRPr="00981545">
        <w:rPr>
          <w:rFonts w:ascii="Times New Roman" w:hAnsi="Times New Roman" w:cs="Times New Roman"/>
          <w:sz w:val="28"/>
          <w:szCs w:val="28"/>
        </w:rPr>
        <w:t>.</w:t>
      </w:r>
    </w:p>
    <w:p w:rsidR="008550F5" w:rsidRPr="00EA1158" w:rsidRDefault="00981545" w:rsidP="00C67DB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Проверяемое у</w:t>
      </w:r>
      <w:r w:rsidR="008550F5">
        <w:rPr>
          <w:rFonts w:ascii="Times New Roman" w:hAnsi="Times New Roman" w:cs="Times New Roman"/>
          <w:sz w:val="28"/>
          <w:szCs w:val="28"/>
        </w:rPr>
        <w:t xml:space="preserve">чреждение, в </w:t>
      </w:r>
      <w:r w:rsidR="008550F5" w:rsidRPr="00EA1158">
        <w:rPr>
          <w:rFonts w:ascii="Times New Roman" w:hAnsi="Times New Roman" w:cs="Times New Roman"/>
          <w:sz w:val="28"/>
          <w:szCs w:val="28"/>
        </w:rPr>
        <w:t xml:space="preserve">соответствии с утвержденным </w:t>
      </w:r>
      <w:r w:rsidR="0076294B" w:rsidRPr="00EA1158">
        <w:rPr>
          <w:rFonts w:ascii="Times New Roman" w:hAnsi="Times New Roman" w:cs="Times New Roman"/>
          <w:sz w:val="28"/>
          <w:szCs w:val="28"/>
        </w:rPr>
        <w:t>2</w:t>
      </w:r>
      <w:r w:rsidR="00EA1158" w:rsidRPr="00EA1158">
        <w:rPr>
          <w:rFonts w:ascii="Times New Roman" w:hAnsi="Times New Roman" w:cs="Times New Roman"/>
          <w:sz w:val="28"/>
          <w:szCs w:val="28"/>
        </w:rPr>
        <w:t>6</w:t>
      </w:r>
      <w:r w:rsidR="008550F5" w:rsidRPr="00EA1158">
        <w:rPr>
          <w:rFonts w:ascii="Times New Roman" w:hAnsi="Times New Roman" w:cs="Times New Roman"/>
          <w:sz w:val="28"/>
          <w:szCs w:val="28"/>
        </w:rPr>
        <w:t>.</w:t>
      </w:r>
      <w:r w:rsidR="00EA1158" w:rsidRPr="00EA1158">
        <w:rPr>
          <w:rFonts w:ascii="Times New Roman" w:hAnsi="Times New Roman" w:cs="Times New Roman"/>
          <w:sz w:val="28"/>
          <w:szCs w:val="28"/>
        </w:rPr>
        <w:t>07</w:t>
      </w:r>
      <w:r w:rsidR="00CD2404" w:rsidRPr="00EA1158">
        <w:rPr>
          <w:rFonts w:ascii="Times New Roman" w:hAnsi="Times New Roman" w:cs="Times New Roman"/>
          <w:sz w:val="28"/>
          <w:szCs w:val="28"/>
        </w:rPr>
        <w:t>.201</w:t>
      </w:r>
      <w:r w:rsidR="00EA1158" w:rsidRPr="00EA1158">
        <w:rPr>
          <w:rFonts w:ascii="Times New Roman" w:hAnsi="Times New Roman" w:cs="Times New Roman"/>
          <w:sz w:val="28"/>
          <w:szCs w:val="28"/>
        </w:rPr>
        <w:t>3</w:t>
      </w:r>
      <w:r w:rsidR="008550F5" w:rsidRPr="00EA1158">
        <w:rPr>
          <w:rFonts w:ascii="Times New Roman" w:hAnsi="Times New Roman" w:cs="Times New Roman"/>
          <w:sz w:val="28"/>
          <w:szCs w:val="28"/>
        </w:rPr>
        <w:t xml:space="preserve"> года Уставом, осуществляет свою деятельность как </w:t>
      </w:r>
      <w:r w:rsidR="00EA1158" w:rsidRPr="00EA1158">
        <w:rPr>
          <w:rFonts w:ascii="Times New Roman" w:hAnsi="Times New Roman" w:cs="Times New Roman"/>
          <w:sz w:val="28"/>
          <w:szCs w:val="28"/>
        </w:rPr>
        <w:t>б</w:t>
      </w:r>
      <w:r w:rsidR="00EA1158" w:rsidRP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юджетное учреждение</w:t>
      </w:r>
      <w:r w:rsidR="008550F5" w:rsidRPr="00EA1158">
        <w:rPr>
          <w:rFonts w:ascii="Times New Roman" w:hAnsi="Times New Roman" w:cs="Times New Roman"/>
          <w:sz w:val="28"/>
          <w:szCs w:val="28"/>
        </w:rPr>
        <w:t>.</w:t>
      </w:r>
    </w:p>
    <w:p w:rsidR="008550F5" w:rsidRDefault="008550F5" w:rsidP="00C67DB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7DB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67DB8" w:rsidRPr="00C67DB8">
        <w:rPr>
          <w:rFonts w:ascii="Times New Roman" w:hAnsi="Times New Roman" w:cs="Times New Roman"/>
          <w:sz w:val="28"/>
          <w:szCs w:val="28"/>
        </w:rPr>
        <w:t>Учреждение</w:t>
      </w:r>
      <w:r w:rsidRPr="00C67DB8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C67DB8" w:rsidRPr="00C67D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 Турковского муниципального района и Уставом</w:t>
      </w:r>
      <w:r w:rsidRPr="00C67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0E2" w:rsidRDefault="00E810E2" w:rsidP="00423C30">
      <w:pPr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8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"Т</w:t>
      </w:r>
      <w:r w:rsidR="00EA1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РДК</w:t>
      </w:r>
      <w:r w:rsidRPr="00E8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 w:rsidRPr="00E810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имеет следующие филиалы:</w:t>
      </w:r>
    </w:p>
    <w:p w:rsidR="0053134C" w:rsidRDefault="00E810E2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Бороно-Михайловск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412074, Саратовская область, р-н Турковский, 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ороно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-М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ихайловка</w:t>
      </w:r>
      <w:proofErr w:type="spellEnd"/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Советская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  </w:t>
      </w:r>
    </w:p>
    <w:p w:rsidR="00E810E2" w:rsidRPr="0053134C" w:rsidRDefault="0053134C" w:rsidP="0053134C">
      <w:pPr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Боцмановский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культуры, Саратовская область, р-н Турковский, с.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Боцманово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Школьная д.3</w:t>
      </w:r>
      <w:r w:rsidR="001B1A80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3134C" w:rsidRPr="0053134C" w:rsidRDefault="00E810E2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аменск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 сельский дом культуры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412077, Саратовская область, р-н Турковский, </w:t>
      </w:r>
      <w:proofErr w:type="gramStart"/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1B1A80"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1B1A80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Каменка</w:t>
      </w:r>
      <w:proofErr w:type="gramEnd"/>
      <w:r w:rsidR="001B1A80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ул. Кирова, д. 29</w:t>
      </w:r>
      <w:r w:rsidR="004C1568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E810E2" w:rsidRPr="004C1568" w:rsidRDefault="0053134C" w:rsidP="0053134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C1568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</w:t>
      </w:r>
      <w:proofErr w:type="spellStart"/>
      <w:r w:rsidR="004C1568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Трубетчинский</w:t>
      </w:r>
      <w:proofErr w:type="spellEnd"/>
      <w:r w:rsidR="004C1568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Саратовская область, р-н Турковский,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Трубетчино,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Центральная  д.38</w:t>
      </w:r>
      <w:r w:rsidR="004C1568" w:rsidRPr="004C1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3134C" w:rsidRPr="0053134C" w:rsidRDefault="001B1A80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Марьинск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Pr="001B1A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412083, Саратовская область, р-н 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Турковский,</w:t>
      </w:r>
      <w:r w:rsid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proofErr w:type="spellStart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Марьино</w:t>
      </w:r>
      <w:proofErr w:type="spellEnd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Молодежная</w:t>
      </w:r>
      <w:r w:rsidR="0053134C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1B1A80" w:rsidRPr="0053134C" w:rsidRDefault="0053134C" w:rsidP="0053134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Лунинский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культуры, Саратовская область, р-н Турковский, с.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Лунино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Горная д.35</w:t>
      </w:r>
      <w:r w:rsidR="001B1A80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B1A80" w:rsidRPr="00FE7C01" w:rsidRDefault="001B1A80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Перевесинск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412073, Саратовская область, р-н Турковский, с. </w:t>
      </w:r>
      <w:proofErr w:type="spellStart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Перевесинка</w:t>
      </w:r>
      <w:proofErr w:type="spellEnd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FE7C01">
        <w:rPr>
          <w:rFonts w:ascii="Times New Roman" w:hAnsi="Times New Roman" w:cs="Times New Roman"/>
          <w:sz w:val="28"/>
          <w:szCs w:val="28"/>
        </w:rPr>
        <w:t xml:space="preserve"> 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ул. Центральная, д. 28;</w:t>
      </w:r>
    </w:p>
    <w:p w:rsidR="0053134C" w:rsidRPr="0053134C" w:rsidRDefault="001B1A80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Перевесино-Михайловск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412078,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Саратовская область, р-н Турковский, с.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Перевесино-Михайловка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ул. Советская, д. </w:t>
      </w:r>
      <w:r w:rsidR="00C91CF8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3134C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1B1A80" w:rsidRPr="00FE7C01" w:rsidRDefault="0053134C" w:rsidP="0053134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Структурное подразделение Дмитрие</w:t>
      </w:r>
      <w:r w:rsidR="0076247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ский сельский Дом культуры, Саратовская область, р-н Турковский,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Дмитриевка,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Советская д.15 "А"</w:t>
      </w:r>
      <w:r w:rsidR="001B1A80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3134C" w:rsidRPr="0053134C" w:rsidRDefault="001B1A80" w:rsidP="00423C30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Рязанск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ий </w:t>
      </w:r>
      <w:r w:rsidR="00C91CF8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сельский дом культуры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412081,</w:t>
      </w:r>
      <w:r w:rsidRPr="0053134C">
        <w:rPr>
          <w:rFonts w:ascii="Times New Roman" w:hAnsi="Times New Roman" w:cs="Times New Roman"/>
          <w:sz w:val="28"/>
          <w:szCs w:val="28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Саратовская область, р-н Турковский, с.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Рязанка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ул. Центральная, д. 135</w:t>
      </w:r>
      <w:r w:rsidR="0053134C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1B1A80" w:rsidRPr="0053134C" w:rsidRDefault="0053134C" w:rsidP="0053134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Ромашовский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культуры, Саратовская область, р-н Турковский,, с.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Ромашовка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Пролетарская  д.6</w:t>
      </w:r>
      <w:r w:rsidR="00C7747A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7747A" w:rsidRPr="00423C30" w:rsidRDefault="00C7747A" w:rsidP="00472516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Студеновск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Pr="00FE7C0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412080, Саратовская область, р-н </w:t>
      </w:r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Турковский, с. Студенка, ул. Мира,</w:t>
      </w:r>
      <w:r w:rsidRPr="00423C30">
        <w:rPr>
          <w:rFonts w:ascii="Times New Roman" w:hAnsi="Times New Roman" w:cs="Times New Roman"/>
          <w:sz w:val="28"/>
          <w:szCs w:val="28"/>
        </w:rPr>
        <w:t xml:space="preserve"> </w:t>
      </w:r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д. 40;</w:t>
      </w:r>
    </w:p>
    <w:p w:rsidR="0053134C" w:rsidRPr="0053134C" w:rsidRDefault="00C7747A" w:rsidP="00472516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ернавск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spellEnd"/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412086, С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аратовская область, р-н </w:t>
      </w:r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урковский, с.</w:t>
      </w:r>
      <w:r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ернавка,</w:t>
      </w:r>
      <w:r w:rsidR="00FE7C01" w:rsidRPr="00423C30">
        <w:rPr>
          <w:rFonts w:ascii="Times New Roman" w:hAnsi="Times New Roman" w:cs="Times New Roman"/>
          <w:sz w:val="28"/>
          <w:szCs w:val="28"/>
        </w:rPr>
        <w:t xml:space="preserve"> 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ул. </w:t>
      </w:r>
      <w:r w:rsidR="00C91C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40 лет Победы</w:t>
      </w:r>
      <w:r w:rsidR="00FE7C01" w:rsidRPr="00423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</w:t>
      </w:r>
      <w:r w:rsidR="00FE7C01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91CF8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</w:t>
      </w:r>
      <w:r w:rsidR="0053134C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C7747A" w:rsidRDefault="0053134C" w:rsidP="00472516">
      <w:pPr>
        <w:tabs>
          <w:tab w:val="num" w:pos="720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Шепелевский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культуры, Саратовская область, р-н Турковский, с.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Шепелёвка</w:t>
      </w:r>
      <w:proofErr w:type="spellEnd"/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ул.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Школьная  д.1</w:t>
      </w:r>
      <w:r w:rsidR="00423C30" w:rsidRPr="005313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2516" w:rsidRPr="00472516" w:rsidRDefault="00472516" w:rsidP="00472516">
      <w:pPr>
        <w:tabs>
          <w:tab w:val="num" w:pos="720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25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Структурное подразделение – музей</w:t>
      </w:r>
      <w:r w:rsidR="00A970DD" w:rsidRP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412070, Саратовская область, р.п. Турки, ул. 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Мира</w:t>
      </w:r>
      <w:r w:rsidR="00A970DD" w:rsidRP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д. </w:t>
      </w:r>
      <w:r w:rsid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58</w:t>
      </w:r>
      <w:r w:rsidRPr="00A970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2516" w:rsidRPr="00472516" w:rsidRDefault="00472516" w:rsidP="00472516">
      <w:pPr>
        <w:tabs>
          <w:tab w:val="num" w:pos="720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25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 Структурное подразделение - многофункциональный мобильный культурный центр;</w:t>
      </w:r>
    </w:p>
    <w:p w:rsidR="00472516" w:rsidRDefault="00472516" w:rsidP="00472516">
      <w:pPr>
        <w:pStyle w:val="1"/>
        <w:tabs>
          <w:tab w:val="num" w:pos="720"/>
          <w:tab w:val="left" w:pos="1044"/>
        </w:tabs>
        <w:spacing w:after="360"/>
        <w:ind w:left="142"/>
        <w:jc w:val="both"/>
      </w:pPr>
      <w:r w:rsidRPr="00472516">
        <w:rPr>
          <w:color w:val="000000"/>
          <w:lang w:eastAsia="ru-RU" w:bidi="ru-RU"/>
        </w:rPr>
        <w:t xml:space="preserve">11. </w:t>
      </w:r>
      <w:r>
        <w:rPr>
          <w:color w:val="000000"/>
          <w:lang w:eastAsia="ru-RU" w:bidi="ru-RU"/>
        </w:rPr>
        <w:t xml:space="preserve"> </w:t>
      </w:r>
      <w:r w:rsidRPr="00472516">
        <w:rPr>
          <w:color w:val="000000"/>
          <w:lang w:eastAsia="ru-RU" w:bidi="ru-RU"/>
        </w:rPr>
        <w:t>Структурное подразделение - кинотеатр «Космос»</w:t>
      </w:r>
      <w:r w:rsidR="00A970DD">
        <w:rPr>
          <w:color w:val="000000"/>
          <w:lang w:eastAsia="ru-RU" w:bidi="ru-RU"/>
        </w:rPr>
        <w:t xml:space="preserve">, </w:t>
      </w:r>
      <w:r w:rsidR="00A970DD" w:rsidRPr="001B1A80">
        <w:rPr>
          <w:color w:val="000000"/>
          <w:lang w:eastAsia="ru-RU" w:bidi="ru-RU"/>
        </w:rPr>
        <w:t>41207</w:t>
      </w:r>
      <w:r w:rsidR="00A970DD">
        <w:rPr>
          <w:color w:val="000000"/>
          <w:lang w:eastAsia="ru-RU" w:bidi="ru-RU"/>
        </w:rPr>
        <w:t>0</w:t>
      </w:r>
      <w:r w:rsidR="00A970DD" w:rsidRPr="001B1A80">
        <w:rPr>
          <w:color w:val="000000"/>
          <w:lang w:eastAsia="ru-RU" w:bidi="ru-RU"/>
        </w:rPr>
        <w:t>, Саратовская область, р</w:t>
      </w:r>
      <w:r w:rsidR="00A970DD">
        <w:rPr>
          <w:color w:val="000000"/>
          <w:lang w:eastAsia="ru-RU" w:bidi="ru-RU"/>
        </w:rPr>
        <w:t xml:space="preserve">.п. </w:t>
      </w:r>
      <w:r w:rsidR="00A970DD" w:rsidRPr="001B1A80">
        <w:rPr>
          <w:color w:val="000000"/>
          <w:lang w:eastAsia="ru-RU" w:bidi="ru-RU"/>
        </w:rPr>
        <w:t>Турк</w:t>
      </w:r>
      <w:r w:rsidR="00A970DD">
        <w:rPr>
          <w:color w:val="000000"/>
          <w:lang w:eastAsia="ru-RU" w:bidi="ru-RU"/>
        </w:rPr>
        <w:t>и</w:t>
      </w:r>
      <w:r w:rsidR="00A970DD" w:rsidRPr="001B1A80">
        <w:rPr>
          <w:color w:val="000000"/>
          <w:lang w:eastAsia="ru-RU" w:bidi="ru-RU"/>
        </w:rPr>
        <w:t xml:space="preserve">, ул. </w:t>
      </w:r>
      <w:r w:rsidR="00A970DD">
        <w:rPr>
          <w:color w:val="000000"/>
          <w:lang w:eastAsia="ru-RU" w:bidi="ru-RU"/>
        </w:rPr>
        <w:t>Ленина</w:t>
      </w:r>
      <w:r w:rsidR="00A970DD" w:rsidRPr="001B1A80">
        <w:rPr>
          <w:color w:val="000000"/>
          <w:lang w:eastAsia="ru-RU" w:bidi="ru-RU"/>
        </w:rPr>
        <w:t xml:space="preserve">, д. </w:t>
      </w:r>
      <w:r w:rsidR="00A970DD">
        <w:rPr>
          <w:color w:val="000000"/>
          <w:lang w:eastAsia="ru-RU" w:bidi="ru-RU"/>
        </w:rPr>
        <w:t>124</w:t>
      </w:r>
      <w:r w:rsidRPr="00472516">
        <w:rPr>
          <w:color w:val="000000"/>
          <w:lang w:eastAsia="ru-RU" w:bidi="ru-RU"/>
        </w:rPr>
        <w:t>.</w:t>
      </w:r>
    </w:p>
    <w:p w:rsidR="008550F5" w:rsidRDefault="009D3202" w:rsidP="00A970DD">
      <w:pPr>
        <w:spacing w:line="360" w:lineRule="auto"/>
        <w:ind w:firstLine="99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Рассказова С.В. </w:t>
      </w:r>
      <w:r w:rsidR="008550F5" w:rsidRPr="001B1A80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67DB8" w:rsidRPr="001B1A80">
        <w:rPr>
          <w:rFonts w:ascii="Times New Roman" w:hAnsi="Times New Roman" w:cs="Times New Roman"/>
          <w:sz w:val="28"/>
          <w:szCs w:val="28"/>
        </w:rPr>
        <w:t>директора назначен</w:t>
      </w:r>
      <w:r w:rsidR="008550F5" w:rsidRPr="001B1A80">
        <w:rPr>
          <w:rFonts w:ascii="Times New Roman" w:hAnsi="Times New Roman" w:cs="Times New Roman"/>
          <w:sz w:val="28"/>
          <w:szCs w:val="28"/>
        </w:rPr>
        <w:t xml:space="preserve"> </w:t>
      </w:r>
      <w:r w:rsidR="00C67DB8" w:rsidRPr="001B1A80">
        <w:rPr>
          <w:rFonts w:ascii="Times New Roman" w:hAnsi="Times New Roman" w:cs="Times New Roman"/>
          <w:sz w:val="28"/>
          <w:szCs w:val="28"/>
        </w:rPr>
        <w:t>распоряжением</w:t>
      </w:r>
      <w:r w:rsidR="00C67DB8">
        <w:rPr>
          <w:rFonts w:ascii="Times New Roman" w:hAnsi="Times New Roman" w:cs="Times New Roman"/>
          <w:sz w:val="28"/>
          <w:szCs w:val="28"/>
        </w:rPr>
        <w:t xml:space="preserve">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</w:t>
      </w:r>
      <w:r w:rsidR="00C67DB8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C67D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C67DB8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Турковского муниципального района Саратовской области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294B">
        <w:rPr>
          <w:rFonts w:ascii="Times New Roman" w:hAnsi="Times New Roman" w:cs="Times New Roman"/>
          <w:sz w:val="28"/>
          <w:szCs w:val="28"/>
        </w:rPr>
        <w:t>6</w:t>
      </w:r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AD30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550F5" w:rsidRPr="008550F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D3007">
        <w:rPr>
          <w:rFonts w:ascii="Times New Roman" w:hAnsi="Times New Roman" w:cs="Times New Roman"/>
          <w:sz w:val="28"/>
          <w:szCs w:val="28"/>
        </w:rPr>
        <w:t xml:space="preserve">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г. года № 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76294B">
        <w:rPr>
          <w:rFonts w:ascii="Times New Roman" w:hAnsi="Times New Roman" w:cs="Times New Roman"/>
          <w:sz w:val="28"/>
          <w:szCs w:val="28"/>
        </w:rPr>
        <w:t>-р</w:t>
      </w:r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8550F5" w:rsidRPr="008550F5">
        <w:t xml:space="preserve"> </w:t>
      </w:r>
    </w:p>
    <w:p w:rsidR="00981545" w:rsidRDefault="008550F5" w:rsidP="00A970DD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550F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Уставом </w:t>
      </w:r>
      <w:r w:rsidR="00AD3007">
        <w:rPr>
          <w:rFonts w:ascii="Times New Roman" w:hAnsi="Times New Roman" w:cs="Times New Roman"/>
          <w:sz w:val="28"/>
          <w:szCs w:val="28"/>
        </w:rPr>
        <w:t>директор</w:t>
      </w:r>
      <w:r w:rsidRPr="008550F5">
        <w:rPr>
          <w:rFonts w:ascii="Times New Roman" w:hAnsi="Times New Roman" w:cs="Times New Roman"/>
          <w:sz w:val="28"/>
          <w:szCs w:val="28"/>
        </w:rPr>
        <w:t xml:space="preserve"> Учреждения осуществляет текущее руководство</w:t>
      </w:r>
      <w:r w:rsidR="00AD3007">
        <w:rPr>
          <w:rFonts w:ascii="Times New Roman" w:hAnsi="Times New Roman" w:cs="Times New Roman"/>
          <w:sz w:val="28"/>
          <w:szCs w:val="28"/>
        </w:rPr>
        <w:t>,</w:t>
      </w:r>
      <w:r w:rsidRPr="008550F5">
        <w:rPr>
          <w:rFonts w:ascii="Times New Roman" w:hAnsi="Times New Roman" w:cs="Times New Roman"/>
          <w:sz w:val="28"/>
          <w:szCs w:val="28"/>
        </w:rPr>
        <w:t xml:space="preserve"> хозяйственной и финансовой деятельностью учреждения, несет ответственность за нецелевое использование средств бюджета, другие нарушения бюджетного законодательства РФ.</w:t>
      </w:r>
    </w:p>
    <w:p w:rsidR="0047170B" w:rsidRDefault="0047170B" w:rsidP="00406C1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0BD3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Бухгалтерский учет</w:t>
      </w:r>
    </w:p>
    <w:p w:rsidR="00DB5284" w:rsidRDefault="00E5242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70B">
        <w:rPr>
          <w:rFonts w:ascii="Times New Roman" w:hAnsi="Times New Roman" w:cs="Times New Roman"/>
          <w:sz w:val="28"/>
          <w:szCs w:val="28"/>
        </w:rPr>
        <w:t>едение бухгалтерского, налогового, и статистического учета финансово-хозяйственной деятельности, информационное обслуживание</w:t>
      </w:r>
      <w:r w:rsidR="0047170B" w:rsidRPr="0047170B">
        <w:t xml:space="preserve"> </w:t>
      </w:r>
      <w:r w:rsidR="00DB5284" w:rsidRPr="00DB5284">
        <w:rPr>
          <w:rFonts w:ascii="Times New Roman" w:hAnsi="Times New Roman" w:cs="Times New Roman"/>
          <w:sz w:val="28"/>
          <w:szCs w:val="28"/>
        </w:rPr>
        <w:t>Учреждения</w:t>
      </w:r>
      <w:r w:rsidR="0047170B" w:rsidRPr="0047170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4717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«Централизованная бухгалтерия муниципальных учреждений культуры Турковского муниципального района» </w:t>
      </w:r>
      <w:r w:rsidR="005C27F3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бухгалтерско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</w:t>
      </w:r>
      <w:r w:rsidR="00DB52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B5284" w:rsidRPr="00DB5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B5284" w:rsidRPr="00DB528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B5284" w:rsidRPr="00DB52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7A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0B" w:rsidRDefault="005C27F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 обслуживание </w:t>
      </w:r>
      <w:r w:rsidR="00401388">
        <w:rPr>
          <w:rFonts w:ascii="Times New Roman" w:hAnsi="Times New Roman" w:cs="Times New Roman"/>
          <w:sz w:val="28"/>
          <w:szCs w:val="28"/>
        </w:rPr>
        <w:t>МУ «</w:t>
      </w:r>
      <w:r w:rsidR="005302DE">
        <w:rPr>
          <w:rFonts w:ascii="Times New Roman" w:hAnsi="Times New Roman" w:cs="Times New Roman"/>
          <w:sz w:val="28"/>
          <w:szCs w:val="28"/>
        </w:rPr>
        <w:t>ЦБ МУК» ТМР</w:t>
      </w:r>
      <w:r>
        <w:rPr>
          <w:rFonts w:ascii="Times New Roman" w:hAnsi="Times New Roman" w:cs="Times New Roman"/>
          <w:sz w:val="28"/>
          <w:szCs w:val="28"/>
        </w:rPr>
        <w:t xml:space="preserve"> ведется в соответствии с Федеральным законом от 06.12.2011г. №402-ФЗ «О бухгалтерском учете», </w:t>
      </w:r>
      <w:r w:rsidRPr="005C27F3">
        <w:rPr>
          <w:rFonts w:ascii="Times New Roman" w:hAnsi="Times New Roman" w:cs="Times New Roman"/>
          <w:sz w:val="28"/>
          <w:szCs w:val="28"/>
        </w:rPr>
        <w:t>Инструкцией по бухгалтерскому учёту в бюджетных учреждениях, утвержденной приказом МФ РФ от 28.12.2010 № 191н, налоговым законодательством Российской Федерации и другими нормативными документами, не противоречащими действующему законодательству РФ и в соответствии с Учётной политикой учреждения.</w:t>
      </w:r>
    </w:p>
    <w:p w:rsidR="005E6454" w:rsidRDefault="00237C80" w:rsidP="00237C80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37C80" w:rsidRPr="00087AE0" w:rsidRDefault="00237C80" w:rsidP="005E6454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AE0">
        <w:rPr>
          <w:rFonts w:ascii="Times New Roman" w:hAnsi="Times New Roman"/>
          <w:b/>
          <w:sz w:val="28"/>
          <w:szCs w:val="28"/>
        </w:rPr>
        <w:t>Кассовые операции.</w:t>
      </w:r>
    </w:p>
    <w:p w:rsidR="00237C80" w:rsidRPr="00D42C10" w:rsidRDefault="00237C80" w:rsidP="00BF29C9">
      <w:pPr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/>
          <w:sz w:val="28"/>
          <w:szCs w:val="28"/>
        </w:rPr>
        <w:t>Расчеты наличными деньгами в проверенном периоде не осуществлялись</w:t>
      </w:r>
      <w:r w:rsidR="00D42C10">
        <w:rPr>
          <w:rFonts w:ascii="Times New Roman" w:hAnsi="Times New Roman"/>
          <w:sz w:val="28"/>
          <w:szCs w:val="28"/>
        </w:rPr>
        <w:t>.</w:t>
      </w:r>
    </w:p>
    <w:p w:rsidR="005E6454" w:rsidRPr="00332507" w:rsidRDefault="005E6454" w:rsidP="00B00D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4DA0">
        <w:rPr>
          <w:rFonts w:ascii="Times New Roman" w:hAnsi="Times New Roman"/>
          <w:b/>
          <w:sz w:val="28"/>
          <w:szCs w:val="28"/>
        </w:rPr>
        <w:t>Банковские операции.</w:t>
      </w:r>
    </w:p>
    <w:p w:rsidR="005E6454" w:rsidRPr="00A943B8" w:rsidRDefault="005E6454" w:rsidP="00A943B8">
      <w:pPr>
        <w:ind w:left="1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8A659A">
        <w:rPr>
          <w:rFonts w:ascii="Times New Roman" w:hAnsi="Times New Roman"/>
          <w:sz w:val="28"/>
          <w:szCs w:val="28"/>
        </w:rPr>
        <w:t xml:space="preserve">В проверяемом периоде расчеты с безналичными денежными средствами велись через лицевой </w:t>
      </w:r>
      <w:r w:rsidRPr="001C4DA0">
        <w:rPr>
          <w:rFonts w:ascii="Times New Roman" w:hAnsi="Times New Roman"/>
          <w:sz w:val="28"/>
          <w:szCs w:val="28"/>
        </w:rPr>
        <w:t>счет</w:t>
      </w:r>
      <w:r w:rsidR="008A659A" w:rsidRPr="001C4DA0">
        <w:rPr>
          <w:rFonts w:ascii="Times New Roman" w:hAnsi="Times New Roman"/>
          <w:sz w:val="28"/>
          <w:szCs w:val="28"/>
        </w:rPr>
        <w:t xml:space="preserve"> № 062</w:t>
      </w:r>
      <w:r w:rsidR="001C4DA0" w:rsidRPr="001C4DA0">
        <w:rPr>
          <w:rFonts w:ascii="Times New Roman" w:hAnsi="Times New Roman"/>
          <w:sz w:val="28"/>
          <w:szCs w:val="28"/>
        </w:rPr>
        <w:t>030022</w:t>
      </w:r>
      <w:r w:rsidRPr="001C4DA0">
        <w:rPr>
          <w:rFonts w:ascii="Times New Roman" w:hAnsi="Times New Roman"/>
          <w:sz w:val="28"/>
          <w:szCs w:val="28"/>
        </w:rPr>
        <w:t>,</w:t>
      </w:r>
      <w:r w:rsidRPr="008A659A">
        <w:rPr>
          <w:rFonts w:ascii="Times New Roman" w:hAnsi="Times New Roman"/>
          <w:sz w:val="28"/>
          <w:szCs w:val="28"/>
        </w:rPr>
        <w:t xml:space="preserve"> открытый учреждению в УФК по </w:t>
      </w:r>
      <w:r w:rsidR="007A3D82" w:rsidRPr="008A659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8A659A">
        <w:rPr>
          <w:rFonts w:ascii="Times New Roman" w:hAnsi="Times New Roman"/>
          <w:sz w:val="28"/>
          <w:szCs w:val="28"/>
        </w:rPr>
        <w:t>(</w:t>
      </w:r>
      <w:proofErr w:type="spellStart"/>
      <w:r w:rsidR="007A3D82" w:rsidRPr="008A659A">
        <w:rPr>
          <w:rFonts w:ascii="Times New Roman" w:hAnsi="Times New Roman"/>
          <w:sz w:val="28"/>
          <w:szCs w:val="28"/>
        </w:rPr>
        <w:t>Финуправление</w:t>
      </w:r>
      <w:proofErr w:type="spellEnd"/>
      <w:r w:rsidR="007A3D82" w:rsidRPr="008A659A"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 Саратовской </w:t>
      </w:r>
      <w:r w:rsidRPr="008A659A">
        <w:rPr>
          <w:rFonts w:ascii="Times New Roman" w:hAnsi="Times New Roman"/>
          <w:sz w:val="28"/>
          <w:szCs w:val="28"/>
        </w:rPr>
        <w:t>области)</w:t>
      </w:r>
      <w:r w:rsidR="007A3D82" w:rsidRPr="008A659A">
        <w:rPr>
          <w:rFonts w:ascii="Times New Roman" w:hAnsi="Times New Roman"/>
          <w:sz w:val="28"/>
          <w:szCs w:val="28"/>
        </w:rPr>
        <w:t>,</w:t>
      </w:r>
      <w:r w:rsidRPr="008A659A">
        <w:rPr>
          <w:rFonts w:ascii="Times New Roman" w:hAnsi="Times New Roman"/>
          <w:sz w:val="28"/>
          <w:szCs w:val="28"/>
        </w:rPr>
        <w:t xml:space="preserve"> для операций</w:t>
      </w:r>
      <w:r w:rsidR="00A943B8">
        <w:rPr>
          <w:rFonts w:ascii="Times New Roman" w:hAnsi="Times New Roman"/>
          <w:sz w:val="28"/>
          <w:szCs w:val="28"/>
        </w:rPr>
        <w:t xml:space="preserve"> со средствами местного бюджета.</w:t>
      </w:r>
    </w:p>
    <w:p w:rsidR="005E6454" w:rsidRDefault="005E6454" w:rsidP="00D42C10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C43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="00D42C1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522C43">
        <w:rPr>
          <w:rFonts w:ascii="Times New Roman" w:hAnsi="Times New Roman"/>
          <w:color w:val="000000"/>
          <w:sz w:val="28"/>
          <w:szCs w:val="28"/>
        </w:rPr>
        <w:t xml:space="preserve"> банковские операции проверены за весь период сплошным методом. Операции по расходу денежных средств подтверждены выписками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счетов, </w:t>
      </w:r>
    </w:p>
    <w:p w:rsidR="005E6454" w:rsidRDefault="005E6454" w:rsidP="00D42C1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color w:val="000000"/>
          <w:sz w:val="28"/>
          <w:szCs w:val="28"/>
        </w:rPr>
        <w:t xml:space="preserve">Обороты денежных средств, отраженные в выписках отдела казначейского исполнения бюджета, соответствуют оборотам, отраженным в журнале операций №2 «Журнал операций с безналичными денежными средствами», движению денежных средств на лицевых счетах по счету </w:t>
      </w:r>
      <w:r w:rsidR="00D34A1C" w:rsidRPr="00D34A1C">
        <w:rPr>
          <w:rFonts w:ascii="Times New Roman" w:hAnsi="Times New Roman"/>
          <w:color w:val="000000"/>
          <w:sz w:val="28"/>
          <w:szCs w:val="28"/>
        </w:rPr>
        <w:lastRenderedPageBreak/>
        <w:t xml:space="preserve">062040262 </w:t>
      </w:r>
      <w:r w:rsidRPr="00F31B63">
        <w:rPr>
          <w:rFonts w:ascii="Times New Roman" w:hAnsi="Times New Roman"/>
          <w:sz w:val="28"/>
          <w:szCs w:val="28"/>
        </w:rPr>
        <w:t>«Расчеты по платежам из бюджета с финансовым органом» и</w:t>
      </w:r>
      <w:r w:rsidRPr="00F31B63">
        <w:rPr>
          <w:rFonts w:ascii="Times New Roman" w:hAnsi="Times New Roman"/>
          <w:color w:val="000000"/>
          <w:sz w:val="28"/>
          <w:szCs w:val="28"/>
        </w:rPr>
        <w:t xml:space="preserve"> Главной книге.</w:t>
      </w:r>
    </w:p>
    <w:p w:rsidR="005E6454" w:rsidRPr="00332507" w:rsidRDefault="005E6454" w:rsidP="00BF29C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sz w:val="28"/>
          <w:szCs w:val="28"/>
        </w:rPr>
        <w:t>Фактов размещения средств во вклады коммерческих банков, депозиты, оказание финансовой помощи сторонним организациям путем перечисления денежных средств, в ходе проверки не установлено.</w:t>
      </w:r>
    </w:p>
    <w:p w:rsidR="007B057D" w:rsidRPr="007B057D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7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FC6ACB">
        <w:rPr>
          <w:rFonts w:ascii="Times New Roman" w:hAnsi="Times New Roman" w:cs="Times New Roman"/>
          <w:sz w:val="28"/>
          <w:szCs w:val="28"/>
        </w:rPr>
        <w:t>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B057D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 w:rsidR="007406A8">
        <w:rPr>
          <w:rFonts w:ascii="Times New Roman" w:hAnsi="Times New Roman" w:cs="Times New Roman"/>
          <w:sz w:val="28"/>
          <w:szCs w:val="28"/>
        </w:rPr>
        <w:t>3</w:t>
      </w:r>
      <w:r w:rsidR="00FC6ACB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 xml:space="preserve">году предусмотрены бюджетные ассигнования на </w:t>
      </w:r>
      <w:r w:rsidRPr="00FC6AC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17AAB">
        <w:rPr>
          <w:rFonts w:ascii="Times New Roman" w:hAnsi="Times New Roman" w:cs="Times New Roman"/>
          <w:sz w:val="28"/>
          <w:szCs w:val="28"/>
        </w:rPr>
        <w:t>22 294 922,40</w:t>
      </w:r>
      <w:r w:rsidR="00FC6ACB" w:rsidRPr="00FC6ACB">
        <w:rPr>
          <w:rFonts w:ascii="Times New Roman" w:hAnsi="Times New Roman" w:cs="Times New Roman"/>
          <w:sz w:val="28"/>
          <w:szCs w:val="28"/>
        </w:rPr>
        <w:t xml:space="preserve"> </w:t>
      </w:r>
      <w:r w:rsidRPr="00FC6ACB">
        <w:rPr>
          <w:rFonts w:ascii="Times New Roman" w:hAnsi="Times New Roman" w:cs="Times New Roman"/>
          <w:sz w:val="28"/>
          <w:szCs w:val="28"/>
        </w:rPr>
        <w:t>рублей</w:t>
      </w:r>
      <w:r w:rsidRPr="007B057D">
        <w:rPr>
          <w:rFonts w:ascii="Times New Roman" w:hAnsi="Times New Roman" w:cs="Times New Roman"/>
          <w:sz w:val="28"/>
          <w:szCs w:val="28"/>
        </w:rPr>
        <w:t>.</w:t>
      </w:r>
    </w:p>
    <w:p w:rsidR="0020193B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7D">
        <w:rPr>
          <w:rFonts w:ascii="Times New Roman" w:hAnsi="Times New Roman" w:cs="Times New Roman"/>
          <w:sz w:val="28"/>
          <w:szCs w:val="28"/>
        </w:rPr>
        <w:t>В 20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 w:rsidR="002310A0">
        <w:rPr>
          <w:rFonts w:ascii="Times New Roman" w:hAnsi="Times New Roman" w:cs="Times New Roman"/>
          <w:sz w:val="28"/>
          <w:szCs w:val="28"/>
        </w:rPr>
        <w:t>3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году в плановые назначения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5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B057D">
        <w:rPr>
          <w:rFonts w:ascii="Times New Roman" w:hAnsi="Times New Roman" w:cs="Times New Roman"/>
          <w:sz w:val="28"/>
          <w:szCs w:val="28"/>
        </w:rPr>
        <w:t xml:space="preserve"> изменения на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Собрания депутатов Турковского муниципального района</w:t>
      </w:r>
      <w:r w:rsidRPr="007B057D">
        <w:rPr>
          <w:rFonts w:ascii="Times New Roman" w:hAnsi="Times New Roman" w:cs="Times New Roman"/>
          <w:sz w:val="28"/>
          <w:szCs w:val="28"/>
        </w:rPr>
        <w:t>, в результате чего уточненные показатели на 31.12.20</w:t>
      </w:r>
      <w:r w:rsidR="00250B1E">
        <w:rPr>
          <w:rFonts w:ascii="Times New Roman" w:hAnsi="Times New Roman" w:cs="Times New Roman"/>
          <w:sz w:val="28"/>
          <w:szCs w:val="28"/>
        </w:rPr>
        <w:t>2</w:t>
      </w:r>
      <w:r w:rsidR="00A17A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057D">
        <w:rPr>
          <w:rFonts w:ascii="Times New Roman" w:hAnsi="Times New Roman" w:cs="Times New Roman"/>
          <w:sz w:val="28"/>
          <w:szCs w:val="28"/>
        </w:rPr>
        <w:t xml:space="preserve"> </w:t>
      </w:r>
      <w:r w:rsidR="00063A13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17AAB">
        <w:rPr>
          <w:rFonts w:ascii="Times New Roman" w:hAnsi="Times New Roman" w:cs="Times New Roman"/>
          <w:sz w:val="28"/>
          <w:szCs w:val="28"/>
        </w:rPr>
        <w:t>30 632 416,46</w:t>
      </w:r>
      <w:r w:rsidR="002310A0">
        <w:rPr>
          <w:rFonts w:ascii="Times New Roman" w:hAnsi="Times New Roman" w:cs="Times New Roman"/>
          <w:sz w:val="28"/>
          <w:szCs w:val="28"/>
        </w:rPr>
        <w:t xml:space="preserve"> </w:t>
      </w:r>
      <w:r w:rsidR="00250B1E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>ру</w:t>
      </w:r>
      <w:r w:rsidR="00063A13">
        <w:rPr>
          <w:rFonts w:ascii="Times New Roman" w:hAnsi="Times New Roman" w:cs="Times New Roman"/>
          <w:sz w:val="28"/>
          <w:szCs w:val="28"/>
        </w:rPr>
        <w:t>бл</w:t>
      </w:r>
      <w:r w:rsidR="00250B1E">
        <w:rPr>
          <w:rFonts w:ascii="Times New Roman" w:hAnsi="Times New Roman" w:cs="Times New Roman"/>
          <w:sz w:val="28"/>
          <w:szCs w:val="28"/>
        </w:rPr>
        <w:t>ей</w:t>
      </w:r>
      <w:r w:rsidR="00063A13">
        <w:rPr>
          <w:rFonts w:ascii="Times New Roman" w:hAnsi="Times New Roman" w:cs="Times New Roman"/>
          <w:sz w:val="28"/>
          <w:szCs w:val="28"/>
        </w:rPr>
        <w:t>.  По данным годового бухгал</w:t>
      </w:r>
      <w:r w:rsidRPr="007B057D">
        <w:rPr>
          <w:rFonts w:ascii="Times New Roman" w:hAnsi="Times New Roman" w:cs="Times New Roman"/>
          <w:sz w:val="28"/>
          <w:szCs w:val="28"/>
        </w:rPr>
        <w:t>терского отчета ф.0503</w:t>
      </w:r>
      <w:r w:rsidR="00FC6ACB">
        <w:rPr>
          <w:rFonts w:ascii="Times New Roman" w:hAnsi="Times New Roman" w:cs="Times New Roman"/>
          <w:sz w:val="28"/>
          <w:szCs w:val="28"/>
        </w:rPr>
        <w:t xml:space="preserve">737 </w:t>
      </w:r>
      <w:r w:rsidRPr="007B057D">
        <w:rPr>
          <w:rFonts w:ascii="Times New Roman" w:hAnsi="Times New Roman" w:cs="Times New Roman"/>
          <w:sz w:val="28"/>
          <w:szCs w:val="28"/>
        </w:rPr>
        <w:t xml:space="preserve">(отчет об исполнении </w:t>
      </w:r>
      <w:r w:rsidR="00FC6ACB">
        <w:rPr>
          <w:rFonts w:ascii="Times New Roman" w:hAnsi="Times New Roman" w:cs="Times New Roman"/>
          <w:sz w:val="28"/>
          <w:szCs w:val="28"/>
        </w:rPr>
        <w:t>учреждением плана его финансово-хозяйственной деятельности</w:t>
      </w:r>
      <w:r w:rsidRPr="007B057D">
        <w:rPr>
          <w:rFonts w:ascii="Times New Roman" w:hAnsi="Times New Roman" w:cs="Times New Roman"/>
          <w:sz w:val="28"/>
          <w:szCs w:val="28"/>
        </w:rPr>
        <w:t>) утвержденные бюджетные назначения на 20</w:t>
      </w:r>
      <w:r w:rsidR="002310A0">
        <w:rPr>
          <w:rFonts w:ascii="Times New Roman" w:hAnsi="Times New Roman" w:cs="Times New Roman"/>
          <w:sz w:val="28"/>
          <w:szCs w:val="28"/>
        </w:rPr>
        <w:t>23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 составили в сумме </w:t>
      </w:r>
      <w:r w:rsidR="00840463" w:rsidRPr="00840463">
        <w:rPr>
          <w:rFonts w:ascii="Times New Roman" w:hAnsi="Times New Roman" w:cs="Times New Roman"/>
          <w:sz w:val="28"/>
          <w:szCs w:val="28"/>
        </w:rPr>
        <w:t>30</w:t>
      </w:r>
      <w:r w:rsidR="00840463">
        <w:rPr>
          <w:rFonts w:ascii="Times New Roman" w:hAnsi="Times New Roman" w:cs="Times New Roman"/>
          <w:sz w:val="28"/>
          <w:szCs w:val="28"/>
        </w:rPr>
        <w:t> </w:t>
      </w:r>
      <w:r w:rsidR="00840463" w:rsidRPr="00840463">
        <w:rPr>
          <w:rFonts w:ascii="Times New Roman" w:hAnsi="Times New Roman" w:cs="Times New Roman"/>
          <w:sz w:val="28"/>
          <w:szCs w:val="28"/>
        </w:rPr>
        <w:t>648</w:t>
      </w:r>
      <w:r w:rsidR="00840463">
        <w:rPr>
          <w:rFonts w:ascii="Times New Roman" w:hAnsi="Times New Roman" w:cs="Times New Roman"/>
          <w:sz w:val="28"/>
          <w:szCs w:val="28"/>
        </w:rPr>
        <w:t xml:space="preserve"> </w:t>
      </w:r>
      <w:r w:rsidR="00840463" w:rsidRPr="00840463">
        <w:rPr>
          <w:rFonts w:ascii="Times New Roman" w:hAnsi="Times New Roman" w:cs="Times New Roman"/>
          <w:sz w:val="28"/>
          <w:szCs w:val="28"/>
        </w:rPr>
        <w:t>236,22</w:t>
      </w:r>
      <w:r w:rsidR="00250B1E">
        <w:rPr>
          <w:rFonts w:ascii="Times New Roman" w:hAnsi="Times New Roman" w:cs="Times New Roman"/>
          <w:sz w:val="28"/>
          <w:szCs w:val="28"/>
        </w:rPr>
        <w:t xml:space="preserve"> </w:t>
      </w:r>
      <w:r w:rsidR="00250B1E" w:rsidRPr="007B057D">
        <w:rPr>
          <w:rFonts w:ascii="Times New Roman" w:hAnsi="Times New Roman" w:cs="Times New Roman"/>
          <w:sz w:val="28"/>
          <w:szCs w:val="28"/>
        </w:rPr>
        <w:t>ру</w:t>
      </w:r>
      <w:r w:rsidR="00250B1E">
        <w:rPr>
          <w:rFonts w:ascii="Times New Roman" w:hAnsi="Times New Roman" w:cs="Times New Roman"/>
          <w:sz w:val="28"/>
          <w:szCs w:val="28"/>
        </w:rPr>
        <w:t>блей</w:t>
      </w:r>
      <w:r w:rsidRPr="007B057D">
        <w:rPr>
          <w:rFonts w:ascii="Times New Roman" w:hAnsi="Times New Roman" w:cs="Times New Roman"/>
          <w:sz w:val="28"/>
          <w:szCs w:val="28"/>
        </w:rPr>
        <w:t xml:space="preserve">. Кассовые расходы  произведены на сумму </w:t>
      </w:r>
      <w:r w:rsidR="00840463" w:rsidRPr="00840463">
        <w:rPr>
          <w:rFonts w:ascii="Times New Roman" w:hAnsi="Times New Roman" w:cs="Times New Roman"/>
          <w:sz w:val="28"/>
          <w:szCs w:val="28"/>
        </w:rPr>
        <w:t>29</w:t>
      </w:r>
      <w:r w:rsidR="00840463">
        <w:rPr>
          <w:rFonts w:ascii="Times New Roman" w:hAnsi="Times New Roman" w:cs="Times New Roman"/>
          <w:sz w:val="28"/>
          <w:szCs w:val="28"/>
        </w:rPr>
        <w:t> </w:t>
      </w:r>
      <w:r w:rsidR="00840463" w:rsidRPr="00840463">
        <w:rPr>
          <w:rFonts w:ascii="Times New Roman" w:hAnsi="Times New Roman" w:cs="Times New Roman"/>
          <w:sz w:val="28"/>
          <w:szCs w:val="28"/>
        </w:rPr>
        <w:t>454</w:t>
      </w:r>
      <w:r w:rsidR="00840463">
        <w:rPr>
          <w:rFonts w:ascii="Times New Roman" w:hAnsi="Times New Roman" w:cs="Times New Roman"/>
          <w:sz w:val="28"/>
          <w:szCs w:val="28"/>
        </w:rPr>
        <w:t xml:space="preserve"> </w:t>
      </w:r>
      <w:r w:rsidR="00840463" w:rsidRPr="00840463">
        <w:rPr>
          <w:rFonts w:ascii="Times New Roman" w:hAnsi="Times New Roman" w:cs="Times New Roman"/>
          <w:sz w:val="28"/>
          <w:szCs w:val="28"/>
        </w:rPr>
        <w:t>527,69</w:t>
      </w:r>
      <w:r w:rsidRPr="007B057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0463">
        <w:rPr>
          <w:rFonts w:ascii="Times New Roman" w:hAnsi="Times New Roman" w:cs="Times New Roman"/>
          <w:sz w:val="28"/>
          <w:szCs w:val="28"/>
        </w:rPr>
        <w:t>ей</w:t>
      </w:r>
      <w:r w:rsidRPr="007B057D">
        <w:rPr>
          <w:rFonts w:ascii="Times New Roman" w:hAnsi="Times New Roman" w:cs="Times New Roman"/>
          <w:sz w:val="28"/>
          <w:szCs w:val="28"/>
        </w:rPr>
        <w:t>.</w:t>
      </w:r>
    </w:p>
    <w:p w:rsidR="0088144B" w:rsidRPr="0088144B" w:rsidRDefault="0088144B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ПФХД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за 20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C4DA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796"/>
        <w:gridCol w:w="1626"/>
        <w:gridCol w:w="1666"/>
        <w:gridCol w:w="1596"/>
        <w:gridCol w:w="1137"/>
        <w:gridCol w:w="1210"/>
      </w:tblGrid>
      <w:tr w:rsidR="0088144B" w:rsidRPr="0088144B" w:rsidTr="006B2AF0">
        <w:trPr>
          <w:trHeight w:val="1468"/>
        </w:trPr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кодов КОСГУ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(план), руб.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(уточненный план), руб.</w:t>
            </w:r>
          </w:p>
        </w:tc>
        <w:tc>
          <w:tcPr>
            <w:tcW w:w="1596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факт исполнения, руб.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 xml:space="preserve"> вес в общих расходах, %</w:t>
            </w:r>
          </w:p>
        </w:tc>
      </w:tr>
      <w:tr w:rsidR="0088144B" w:rsidRPr="0088144B" w:rsidTr="006B2AF0">
        <w:trPr>
          <w:trHeight w:val="246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6 = 5 : 4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8144B" w:rsidRPr="0088144B" w:rsidTr="006B2AF0">
        <w:trPr>
          <w:trHeight w:val="707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Заработная плата (ст. 211)</w:t>
            </w:r>
          </w:p>
        </w:tc>
        <w:tc>
          <w:tcPr>
            <w:tcW w:w="0" w:type="auto"/>
          </w:tcPr>
          <w:p w:rsidR="0088144B" w:rsidRPr="00A943B8" w:rsidRDefault="0084046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12 643 390,17</w:t>
            </w:r>
          </w:p>
        </w:tc>
        <w:tc>
          <w:tcPr>
            <w:tcW w:w="1666" w:type="dxa"/>
          </w:tcPr>
          <w:p w:rsidR="0088144B" w:rsidRPr="00603368" w:rsidRDefault="00603368" w:rsidP="00DA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17 336 392,28</w:t>
            </w:r>
          </w:p>
        </w:tc>
        <w:tc>
          <w:tcPr>
            <w:tcW w:w="1596" w:type="dxa"/>
          </w:tcPr>
          <w:p w:rsidR="0088144B" w:rsidRPr="00441FBD" w:rsidRDefault="00441FB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17 334 600,96</w:t>
            </w:r>
          </w:p>
        </w:tc>
        <w:tc>
          <w:tcPr>
            <w:tcW w:w="0" w:type="auto"/>
          </w:tcPr>
          <w:p w:rsidR="0088144B" w:rsidRPr="00DA0F76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0" w:type="auto"/>
          </w:tcPr>
          <w:p w:rsidR="0088144B" w:rsidRPr="007107CD" w:rsidRDefault="0094698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107CD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</w:tr>
      <w:tr w:rsidR="0088144B" w:rsidRPr="0088144B" w:rsidTr="006B2AF0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(ст. 213)</w:t>
            </w:r>
          </w:p>
        </w:tc>
        <w:tc>
          <w:tcPr>
            <w:tcW w:w="0" w:type="auto"/>
          </w:tcPr>
          <w:p w:rsidR="0088144B" w:rsidRPr="00A943B8" w:rsidRDefault="00840463" w:rsidP="00C4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3 818 303,83</w:t>
            </w:r>
          </w:p>
        </w:tc>
        <w:tc>
          <w:tcPr>
            <w:tcW w:w="1666" w:type="dxa"/>
          </w:tcPr>
          <w:p w:rsidR="0088144B" w:rsidRPr="00DA0F76" w:rsidRDefault="00603368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5 592 393,14</w:t>
            </w:r>
          </w:p>
        </w:tc>
        <w:tc>
          <w:tcPr>
            <w:tcW w:w="1596" w:type="dxa"/>
          </w:tcPr>
          <w:p w:rsidR="0088144B" w:rsidRPr="00DA0F76" w:rsidRDefault="002B581B" w:rsidP="00946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81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581B">
              <w:rPr>
                <w:rFonts w:ascii="Times New Roman" w:hAnsi="Times New Roman" w:cs="Times New Roman"/>
                <w:sz w:val="24"/>
                <w:szCs w:val="24"/>
              </w:rPr>
              <w:t>198,33</w:t>
            </w:r>
          </w:p>
        </w:tc>
        <w:tc>
          <w:tcPr>
            <w:tcW w:w="0" w:type="auto"/>
          </w:tcPr>
          <w:p w:rsidR="0088144B" w:rsidRPr="00DA0F76" w:rsidRDefault="009B0A0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  <w:tc>
          <w:tcPr>
            <w:tcW w:w="0" w:type="auto"/>
          </w:tcPr>
          <w:p w:rsidR="0088144B" w:rsidRPr="00946985" w:rsidRDefault="007107C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</w:tr>
      <w:tr w:rsidR="0088144B" w:rsidRPr="0088144B" w:rsidTr="006B2AF0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144B" w:rsidRPr="0088144B" w:rsidRDefault="007F14FC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 и услуг</w:t>
            </w:r>
            <w:r w:rsidR="0088144B" w:rsidRPr="0088144B">
              <w:rPr>
                <w:rFonts w:ascii="Times New Roman" w:hAnsi="Times New Roman" w:cs="Times New Roman"/>
                <w:sz w:val="24"/>
                <w:szCs w:val="24"/>
              </w:rPr>
              <w:t xml:space="preserve"> (ст.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-349</w:t>
            </w:r>
            <w:r w:rsidR="0088144B" w:rsidRPr="00881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8144B" w:rsidRPr="007F14FC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570,4</w:t>
            </w:r>
          </w:p>
        </w:tc>
        <w:tc>
          <w:tcPr>
            <w:tcW w:w="1666" w:type="dxa"/>
          </w:tcPr>
          <w:p w:rsidR="0088144B" w:rsidRPr="00DA0F76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9B0A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2AF0">
              <w:rPr>
                <w:rFonts w:ascii="Times New Roman" w:hAnsi="Times New Roman" w:cs="Times New Roman"/>
                <w:sz w:val="24"/>
                <w:szCs w:val="24"/>
              </w:rPr>
              <w:t>314,92</w:t>
            </w:r>
          </w:p>
        </w:tc>
        <w:tc>
          <w:tcPr>
            <w:tcW w:w="1596" w:type="dxa"/>
          </w:tcPr>
          <w:p w:rsidR="009B0A01" w:rsidRPr="00DA0F76" w:rsidRDefault="009B0A0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4 495 607,88</w:t>
            </w:r>
          </w:p>
        </w:tc>
        <w:tc>
          <w:tcPr>
            <w:tcW w:w="0" w:type="auto"/>
          </w:tcPr>
          <w:p w:rsidR="0088144B" w:rsidRPr="00DA0F76" w:rsidRDefault="009B0A0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0" w:type="auto"/>
          </w:tcPr>
          <w:p w:rsidR="0088144B" w:rsidRPr="00946985" w:rsidRDefault="007107CD" w:rsidP="00710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15,26</w:t>
            </w:r>
          </w:p>
        </w:tc>
      </w:tr>
      <w:tr w:rsidR="0088144B" w:rsidRPr="0088144B" w:rsidTr="006B2AF0">
        <w:tc>
          <w:tcPr>
            <w:tcW w:w="0" w:type="auto"/>
          </w:tcPr>
          <w:p w:rsidR="0088144B" w:rsidRPr="0088144B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(ст. 223)</w:t>
            </w:r>
          </w:p>
        </w:tc>
        <w:tc>
          <w:tcPr>
            <w:tcW w:w="0" w:type="auto"/>
          </w:tcPr>
          <w:p w:rsidR="0088144B" w:rsidRPr="00A943B8" w:rsidRDefault="0084046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2 235 800,00</w:t>
            </w:r>
          </w:p>
        </w:tc>
        <w:tc>
          <w:tcPr>
            <w:tcW w:w="1666" w:type="dxa"/>
          </w:tcPr>
          <w:p w:rsidR="0088144B" w:rsidRPr="00B87E31" w:rsidRDefault="0092796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2 764 619,00</w:t>
            </w:r>
          </w:p>
        </w:tc>
        <w:tc>
          <w:tcPr>
            <w:tcW w:w="1596" w:type="dxa"/>
          </w:tcPr>
          <w:p w:rsidR="0088144B" w:rsidRPr="009B0A01" w:rsidRDefault="009B0A0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0" w:type="auto"/>
          </w:tcPr>
          <w:p w:rsidR="0088144B" w:rsidRPr="00B87E31" w:rsidRDefault="009B0A0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69,21</w:t>
            </w:r>
          </w:p>
        </w:tc>
        <w:tc>
          <w:tcPr>
            <w:tcW w:w="0" w:type="auto"/>
          </w:tcPr>
          <w:p w:rsidR="0088144B" w:rsidRPr="00B87E31" w:rsidRDefault="007107C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88144B" w:rsidRPr="0088144B" w:rsidTr="006B2AF0">
        <w:tc>
          <w:tcPr>
            <w:tcW w:w="0" w:type="auto"/>
          </w:tcPr>
          <w:p w:rsidR="0088144B" w:rsidRPr="0088144B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88144B" w:rsidRPr="0088144B" w:rsidRDefault="0092796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</w:t>
            </w:r>
            <w:r w:rsidR="00840463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сборов и иных платежей</w:t>
            </w:r>
          </w:p>
          <w:p w:rsidR="0088144B" w:rsidRPr="0088144B" w:rsidRDefault="0088144B" w:rsidP="00840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(ст. 29</w:t>
            </w:r>
            <w:r w:rsidR="0084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8144B" w:rsidRPr="00A943B8" w:rsidRDefault="0084046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420 858,00</w:t>
            </w:r>
          </w:p>
        </w:tc>
        <w:tc>
          <w:tcPr>
            <w:tcW w:w="1666" w:type="dxa"/>
          </w:tcPr>
          <w:p w:rsidR="0088144B" w:rsidRPr="00B87E31" w:rsidRDefault="0092796A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279 693,00</w:t>
            </w:r>
          </w:p>
        </w:tc>
        <w:tc>
          <w:tcPr>
            <w:tcW w:w="1596" w:type="dxa"/>
          </w:tcPr>
          <w:p w:rsidR="0088144B" w:rsidRPr="00B87E31" w:rsidRDefault="00441FB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279 693,00</w:t>
            </w:r>
          </w:p>
        </w:tc>
        <w:tc>
          <w:tcPr>
            <w:tcW w:w="0" w:type="auto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6B2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8144B" w:rsidRPr="00B87E31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66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2650E" w:rsidRPr="0088144B" w:rsidTr="006B2AF0">
        <w:tc>
          <w:tcPr>
            <w:tcW w:w="0" w:type="auto"/>
          </w:tcPr>
          <w:p w:rsidR="00D2650E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650E" w:rsidRDefault="00D2650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(ст. 264)</w:t>
            </w:r>
          </w:p>
        </w:tc>
        <w:tc>
          <w:tcPr>
            <w:tcW w:w="0" w:type="auto"/>
          </w:tcPr>
          <w:p w:rsidR="00D2650E" w:rsidRDefault="00D2650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D2650E" w:rsidRDefault="00D2650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28 983,72</w:t>
            </w:r>
          </w:p>
        </w:tc>
        <w:tc>
          <w:tcPr>
            <w:tcW w:w="1596" w:type="dxa"/>
          </w:tcPr>
          <w:p w:rsidR="00D2650E" w:rsidRPr="00B87E31" w:rsidRDefault="00441FB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28 983,72</w:t>
            </w:r>
          </w:p>
        </w:tc>
        <w:tc>
          <w:tcPr>
            <w:tcW w:w="0" w:type="auto"/>
          </w:tcPr>
          <w:p w:rsidR="00D2650E" w:rsidRPr="00B87E31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D2650E" w:rsidRPr="00B87E31" w:rsidRDefault="00C8664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D2650E" w:rsidRPr="0088144B" w:rsidTr="006B2AF0">
        <w:tc>
          <w:tcPr>
            <w:tcW w:w="0" w:type="auto"/>
          </w:tcPr>
          <w:p w:rsidR="00D2650E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650E" w:rsidRDefault="00D2650E" w:rsidP="00D2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Премии, гранты(ст. 296)</w:t>
            </w:r>
          </w:p>
        </w:tc>
        <w:tc>
          <w:tcPr>
            <w:tcW w:w="0" w:type="auto"/>
          </w:tcPr>
          <w:p w:rsidR="00D2650E" w:rsidRDefault="00D2650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D2650E" w:rsidRDefault="00D2650E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51 020,40</w:t>
            </w:r>
          </w:p>
        </w:tc>
        <w:tc>
          <w:tcPr>
            <w:tcW w:w="1596" w:type="dxa"/>
          </w:tcPr>
          <w:p w:rsidR="00D2650E" w:rsidRPr="00B87E31" w:rsidRDefault="00441FBD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51 020,40</w:t>
            </w:r>
          </w:p>
        </w:tc>
        <w:tc>
          <w:tcPr>
            <w:tcW w:w="0" w:type="auto"/>
          </w:tcPr>
          <w:p w:rsidR="00D2650E" w:rsidRPr="00B87E31" w:rsidRDefault="006B2AF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</w:tcPr>
          <w:p w:rsidR="00D2650E" w:rsidRPr="00B87E31" w:rsidRDefault="00C86640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AF7DFB" w:rsidRPr="0088144B" w:rsidTr="006B2A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AF7DFB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AF7DFB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FC0C0C" w:rsidRDefault="00FC0C0C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C0C">
              <w:rPr>
                <w:rFonts w:ascii="Times New Roman" w:hAnsi="Times New Roman" w:cs="Times New Roman"/>
                <w:sz w:val="24"/>
                <w:szCs w:val="24"/>
              </w:rPr>
              <w:t>22 294 922,40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603368" w:rsidRDefault="00603368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8">
              <w:rPr>
                <w:rFonts w:ascii="Times New Roman" w:hAnsi="Times New Roman" w:cs="Times New Roman"/>
                <w:sz w:val="24"/>
                <w:szCs w:val="24"/>
              </w:rPr>
              <w:t xml:space="preserve">30 632 416,46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9B0A01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29 454 527,69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9B0A01" w:rsidRDefault="007107CD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A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AF7DFB" w:rsidP="00E8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8144B" w:rsidRDefault="0088144B" w:rsidP="00881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D41" w:rsidRPr="00B343CF" w:rsidRDefault="007E1D41" w:rsidP="0088144B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F">
        <w:rPr>
          <w:rFonts w:ascii="Times New Roman" w:hAnsi="Times New Roman" w:cs="Times New Roman"/>
          <w:sz w:val="28"/>
          <w:szCs w:val="28"/>
        </w:rPr>
        <w:t xml:space="preserve">Неисполненные назначения по бюджетным ассигнованиям составили </w:t>
      </w:r>
      <w:r w:rsidR="00C86640" w:rsidRPr="00C86640">
        <w:rPr>
          <w:rFonts w:ascii="Times New Roman" w:hAnsi="Times New Roman" w:cs="Times New Roman"/>
          <w:sz w:val="28"/>
          <w:szCs w:val="28"/>
        </w:rPr>
        <w:t>1 177 888,77</w:t>
      </w:r>
      <w:r w:rsidR="00C86640">
        <w:rPr>
          <w:rFonts w:ascii="Times New Roman" w:hAnsi="Times New Roman" w:cs="Times New Roman"/>
          <w:sz w:val="28"/>
          <w:szCs w:val="28"/>
        </w:rPr>
        <w:t xml:space="preserve"> </w:t>
      </w:r>
      <w:r w:rsidRPr="00B343CF">
        <w:rPr>
          <w:rFonts w:ascii="Times New Roman" w:hAnsi="Times New Roman" w:cs="Times New Roman"/>
          <w:sz w:val="28"/>
          <w:szCs w:val="28"/>
        </w:rPr>
        <w:t xml:space="preserve">рублей. Показатели бюджетной сметы исполнены на </w:t>
      </w:r>
      <w:r w:rsidR="00C86640">
        <w:rPr>
          <w:rFonts w:ascii="Times New Roman" w:hAnsi="Times New Roman" w:cs="Times New Roman"/>
          <w:sz w:val="28"/>
          <w:szCs w:val="28"/>
        </w:rPr>
        <w:t>96,18</w:t>
      </w:r>
      <w:r w:rsidRPr="00B343CF"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00071E" w:rsidRDefault="0000071E" w:rsidP="0019681E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71E"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Оплата труда</w:t>
      </w:r>
    </w:p>
    <w:p w:rsidR="0000071E" w:rsidRDefault="0000071E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 </w:t>
      </w:r>
      <w:r w:rsidR="002B26F9" w:rsidRPr="00C8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"ТРДК"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2B26F9" w:rsidRPr="002B26F9">
        <w:rPr>
          <w:rFonts w:ascii="Times New Roman" w:hAnsi="Times New Roman" w:cs="Times New Roman"/>
          <w:sz w:val="28"/>
          <w:szCs w:val="28"/>
        </w:rPr>
        <w:t xml:space="preserve"> </w:t>
      </w:r>
      <w:r w:rsidR="002B26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26F9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2B26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B26F9"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Турковского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6F9" w:rsidRPr="002B26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6F9" w:rsidRPr="002B26F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B26F9" w:rsidRPr="002B26F9">
        <w:rPr>
          <w:rFonts w:ascii="Times New Roman" w:hAnsi="Times New Roman" w:cs="Times New Roman"/>
          <w:sz w:val="28"/>
          <w:szCs w:val="28"/>
        </w:rPr>
        <w:t>1</w:t>
      </w:r>
      <w:r w:rsidR="00FC6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B26F9">
        <w:rPr>
          <w:rFonts w:ascii="Times New Roman" w:hAnsi="Times New Roman" w:cs="Times New Roman"/>
          <w:sz w:val="28"/>
          <w:szCs w:val="28"/>
        </w:rPr>
        <w:t xml:space="preserve"> №599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 оплата труда работников учреждения включает: оклады (должностные оклады), выплаты компенсационного и выплаты стимулирующего характера.</w:t>
      </w:r>
    </w:p>
    <w:p w:rsidR="0000071E" w:rsidRPr="00D42C10" w:rsidRDefault="0000071E" w:rsidP="001C132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 w:cs="Times New Roman"/>
          <w:sz w:val="28"/>
          <w:szCs w:val="28"/>
        </w:rPr>
        <w:t>Аналитический учет расчетов ведется в Журнале операций расчетов по заработной плате ф.</w:t>
      </w:r>
      <w:r w:rsidR="00F449EC" w:rsidRPr="00D42C10">
        <w:rPr>
          <w:rFonts w:ascii="Times New Roman" w:hAnsi="Times New Roman" w:cs="Times New Roman"/>
          <w:sz w:val="28"/>
          <w:szCs w:val="28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№6.</w:t>
      </w:r>
    </w:p>
    <w:p w:rsidR="0000071E" w:rsidRDefault="0000071E" w:rsidP="00A94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начисления заработной платы служат: приказ </w:t>
      </w:r>
      <w:r w:rsidR="00FC6ACB">
        <w:rPr>
          <w:rFonts w:ascii="Times New Roman" w:hAnsi="Times New Roman" w:cs="Times New Roman"/>
          <w:sz w:val="28"/>
          <w:szCs w:val="28"/>
        </w:rPr>
        <w:t>директора</w:t>
      </w:r>
      <w:r w:rsidR="004B4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 приеме, увольнении</w:t>
      </w:r>
      <w:r w:rsidR="004B4988">
        <w:rPr>
          <w:rFonts w:ascii="Times New Roman" w:hAnsi="Times New Roman" w:cs="Times New Roman"/>
          <w:sz w:val="28"/>
          <w:szCs w:val="28"/>
        </w:rPr>
        <w:t xml:space="preserve"> и перемещении сотрудников в соответствии с утвержденным штатным расписанием и ставками заработной платы, табель учета рабочего времени, записка-расчет об исчислении среднего заработка при предоставлении отпуска, увольнении и других случаях, другие учетные документы по учету труда и его оплаты. Заработная плата начисляется за фактически отработанное время на основании табеля учета рабочего времени. Выплата заработной платы работникам учреждения производится путем перечисления на счета банковских карт.</w:t>
      </w:r>
    </w:p>
    <w:p w:rsidR="004B4988" w:rsidRDefault="004B4988" w:rsidP="0019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действовали следующие штатные расписания:</w:t>
      </w:r>
    </w:p>
    <w:p w:rsidR="004B4988" w:rsidRDefault="004B4988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633B">
        <w:rPr>
          <w:rFonts w:ascii="Times New Roman" w:hAnsi="Times New Roman" w:cs="Times New Roman"/>
          <w:sz w:val="28"/>
          <w:szCs w:val="28"/>
        </w:rPr>
        <w:t>тарификационный список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4B633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B633B">
        <w:rPr>
          <w:rFonts w:ascii="Times New Roman" w:hAnsi="Times New Roman" w:cs="Times New Roman"/>
          <w:sz w:val="28"/>
          <w:szCs w:val="28"/>
        </w:rPr>
        <w:t>,</w:t>
      </w:r>
      <w:r w:rsidR="00430E00"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штатные 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33B">
        <w:rPr>
          <w:rFonts w:ascii="Times New Roman" w:hAnsi="Times New Roman" w:cs="Times New Roman"/>
          <w:sz w:val="28"/>
          <w:szCs w:val="28"/>
        </w:rPr>
        <w:t xml:space="preserve">в количестве 38 </w:t>
      </w:r>
      <w:r>
        <w:rPr>
          <w:rFonts w:ascii="Times New Roman" w:hAnsi="Times New Roman" w:cs="Times New Roman"/>
          <w:sz w:val="28"/>
          <w:szCs w:val="28"/>
        </w:rPr>
        <w:t xml:space="preserve">с месячным фондом оплаты труда в сумме </w:t>
      </w:r>
      <w:r w:rsidR="004B633B">
        <w:rPr>
          <w:rFonts w:ascii="Times New Roman" w:hAnsi="Times New Roman" w:cs="Times New Roman"/>
          <w:sz w:val="28"/>
          <w:szCs w:val="28"/>
        </w:rPr>
        <w:t>1 122 099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4605" w:rsidRDefault="00B2408A" w:rsidP="000007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ACB" w:rsidRPr="00FC6ACB">
        <w:rPr>
          <w:rFonts w:ascii="Times New Roman" w:hAnsi="Times New Roman" w:cs="Times New Roman"/>
          <w:sz w:val="28"/>
          <w:szCs w:val="28"/>
        </w:rPr>
        <w:t xml:space="preserve"> </w:t>
      </w:r>
      <w:r w:rsidR="004B633B">
        <w:rPr>
          <w:rFonts w:ascii="Times New Roman" w:hAnsi="Times New Roman" w:cs="Times New Roman"/>
          <w:sz w:val="28"/>
          <w:szCs w:val="28"/>
        </w:rPr>
        <w:t>тарификационный список по состоянию на 01.01.2024г., штатные единицы в количестве 38,75 с месячным фондом оплаты труда в сумме 1 218 507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81E" w:rsidRDefault="0019681E" w:rsidP="00196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задание</w:t>
      </w:r>
    </w:p>
    <w:p w:rsidR="0019681E" w:rsidRPr="0019681E" w:rsidRDefault="0019681E" w:rsidP="003D270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81E">
        <w:rPr>
          <w:rFonts w:ascii="Times New Roman" w:hAnsi="Times New Roman" w:cs="Times New Roman"/>
          <w:sz w:val="28"/>
          <w:szCs w:val="28"/>
        </w:rPr>
        <w:t>Муниципальное задание для Учреждения формируется и утверждается Учредителем в соответствии с видами деятельности, отнесенными к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  <w:r w:rsidR="00BB2A6C">
        <w:rPr>
          <w:rFonts w:ascii="Times New Roman" w:hAnsi="Times New Roman" w:cs="Times New Roman"/>
          <w:sz w:val="28"/>
          <w:szCs w:val="28"/>
        </w:rPr>
        <w:t>Муниципальным</w:t>
      </w:r>
      <w:r w:rsidR="00BB2A6C" w:rsidRPr="0019681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BB2A6C">
        <w:rPr>
          <w:rFonts w:ascii="Times New Roman" w:hAnsi="Times New Roman" w:cs="Times New Roman"/>
          <w:sz w:val="28"/>
          <w:szCs w:val="28"/>
        </w:rPr>
        <w:t>м на 202</w:t>
      </w:r>
      <w:r w:rsidR="00897008">
        <w:rPr>
          <w:rFonts w:ascii="Times New Roman" w:hAnsi="Times New Roman" w:cs="Times New Roman"/>
          <w:sz w:val="28"/>
          <w:szCs w:val="28"/>
        </w:rPr>
        <w:t>3</w:t>
      </w:r>
      <w:r w:rsidR="00BB2A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7008">
        <w:rPr>
          <w:rFonts w:ascii="Times New Roman" w:hAnsi="Times New Roman" w:cs="Times New Roman"/>
          <w:sz w:val="28"/>
          <w:szCs w:val="28"/>
        </w:rPr>
        <w:t>4</w:t>
      </w:r>
      <w:r w:rsidR="00BB2A6C">
        <w:rPr>
          <w:rFonts w:ascii="Times New Roman" w:hAnsi="Times New Roman" w:cs="Times New Roman"/>
          <w:sz w:val="28"/>
          <w:szCs w:val="28"/>
        </w:rPr>
        <w:t xml:space="preserve"> и 202</w:t>
      </w:r>
      <w:r w:rsidR="00897008">
        <w:rPr>
          <w:rFonts w:ascii="Times New Roman" w:hAnsi="Times New Roman" w:cs="Times New Roman"/>
          <w:sz w:val="28"/>
          <w:szCs w:val="28"/>
        </w:rPr>
        <w:t>5</w:t>
      </w:r>
      <w:r w:rsidR="00BB2A6C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Турковского муниципального района 30.12.202</w:t>
      </w:r>
      <w:r w:rsidR="00897008">
        <w:rPr>
          <w:rFonts w:ascii="Times New Roman" w:hAnsi="Times New Roman" w:cs="Times New Roman"/>
          <w:sz w:val="28"/>
          <w:szCs w:val="28"/>
        </w:rPr>
        <w:t>2</w:t>
      </w:r>
      <w:r w:rsidR="00BB2A6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7008">
        <w:rPr>
          <w:rFonts w:ascii="Times New Roman" w:hAnsi="Times New Roman" w:cs="Times New Roman"/>
          <w:sz w:val="28"/>
          <w:szCs w:val="28"/>
        </w:rPr>
        <w:t xml:space="preserve"> 8</w:t>
      </w:r>
      <w:r w:rsidR="00BB2A6C">
        <w:rPr>
          <w:rFonts w:ascii="Times New Roman" w:hAnsi="Times New Roman" w:cs="Times New Roman"/>
          <w:sz w:val="28"/>
          <w:szCs w:val="28"/>
        </w:rPr>
        <w:t xml:space="preserve">32, </w:t>
      </w:r>
      <w:r w:rsidR="00BB2A6C" w:rsidRPr="00030CD9">
        <w:rPr>
          <w:rFonts w:ascii="Times New Roman" w:hAnsi="Times New Roman" w:cs="Times New Roman"/>
          <w:sz w:val="28"/>
          <w:szCs w:val="28"/>
        </w:rPr>
        <w:t xml:space="preserve">предусмотрено проведение </w:t>
      </w:r>
      <w:r w:rsidR="00907F80">
        <w:rPr>
          <w:rFonts w:ascii="Times New Roman" w:hAnsi="Times New Roman" w:cs="Times New Roman"/>
          <w:sz w:val="28"/>
          <w:szCs w:val="28"/>
        </w:rPr>
        <w:t>2984</w:t>
      </w:r>
      <w:r w:rsidR="00BB2A6C" w:rsidRPr="00030CD9">
        <w:rPr>
          <w:rFonts w:ascii="Times New Roman" w:hAnsi="Times New Roman" w:cs="Times New Roman"/>
          <w:sz w:val="28"/>
          <w:szCs w:val="28"/>
        </w:rPr>
        <w:t xml:space="preserve"> </w:t>
      </w:r>
      <w:r w:rsidR="00907F80">
        <w:rPr>
          <w:rFonts w:ascii="Times New Roman" w:hAnsi="Times New Roman" w:cs="Times New Roman"/>
          <w:sz w:val="28"/>
          <w:szCs w:val="28"/>
        </w:rPr>
        <w:t>к</w:t>
      </w:r>
      <w:r w:rsidR="00907F80" w:rsidRPr="00907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ультурно-массовых</w:t>
      </w:r>
      <w:r w:rsidR="00BB2A6C" w:rsidRPr="00030CD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261C4">
        <w:rPr>
          <w:rFonts w:ascii="Times New Roman" w:hAnsi="Times New Roman" w:cs="Times New Roman"/>
          <w:sz w:val="28"/>
          <w:szCs w:val="28"/>
        </w:rPr>
        <w:t xml:space="preserve"> </w:t>
      </w:r>
      <w:r w:rsidR="00B261C4" w:rsidRPr="00030CD9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B261C4">
        <w:rPr>
          <w:rFonts w:ascii="Times New Roman" w:hAnsi="Times New Roman" w:cs="Times New Roman"/>
          <w:sz w:val="28"/>
          <w:szCs w:val="28"/>
        </w:rPr>
        <w:t>, посещение музея 720 чел.,</w:t>
      </w:r>
      <w:r w:rsidR="00B261C4" w:rsidRPr="00B261C4">
        <w:rPr>
          <w:rFonts w:ascii="Times New Roman" w:hAnsi="Times New Roman" w:cs="Times New Roman"/>
          <w:sz w:val="28"/>
          <w:szCs w:val="28"/>
        </w:rPr>
        <w:t xml:space="preserve"> п</w:t>
      </w:r>
      <w:r w:rsidR="00B261C4" w:rsidRPr="00B2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 кинофильмов 4100 чел.,</w:t>
      </w:r>
      <w:r w:rsid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клубных формиро</w:t>
      </w:r>
      <w:r w:rsidR="00CC6D2B" w:rsidRP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ваний 120 </w:t>
      </w:r>
      <w:r w:rsidR="00CC6D2B" w:rsidRPr="00CC6D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секций (кружков) на 1602 чел.</w:t>
      </w:r>
      <w:r w:rsidR="00BB2A6C">
        <w:rPr>
          <w:rFonts w:ascii="Times New Roman" w:hAnsi="Times New Roman" w:cs="Times New Roman"/>
          <w:sz w:val="28"/>
          <w:szCs w:val="28"/>
        </w:rPr>
        <w:t xml:space="preserve">. </w:t>
      </w:r>
      <w:r w:rsidR="00D765B3">
        <w:rPr>
          <w:rFonts w:ascii="Times New Roman" w:hAnsi="Times New Roman" w:cs="Times New Roman"/>
          <w:sz w:val="28"/>
          <w:szCs w:val="28"/>
        </w:rPr>
        <w:t>Фактически за 202</w:t>
      </w:r>
      <w:r w:rsidR="00CC6D2B">
        <w:rPr>
          <w:rFonts w:ascii="Times New Roman" w:hAnsi="Times New Roman" w:cs="Times New Roman"/>
          <w:sz w:val="28"/>
          <w:szCs w:val="28"/>
        </w:rPr>
        <w:t>3</w:t>
      </w:r>
      <w:r w:rsidR="00D765B3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6D2B">
        <w:rPr>
          <w:rFonts w:ascii="Times New Roman" w:hAnsi="Times New Roman" w:cs="Times New Roman"/>
          <w:sz w:val="28"/>
          <w:szCs w:val="28"/>
        </w:rPr>
        <w:t>2985</w:t>
      </w:r>
      <w:r w:rsidR="00CC6D2B" w:rsidRPr="00030CD9">
        <w:rPr>
          <w:rFonts w:ascii="Times New Roman" w:hAnsi="Times New Roman" w:cs="Times New Roman"/>
          <w:sz w:val="28"/>
          <w:szCs w:val="28"/>
        </w:rPr>
        <w:t xml:space="preserve"> </w:t>
      </w:r>
      <w:r w:rsidR="00CC6D2B">
        <w:rPr>
          <w:rFonts w:ascii="Times New Roman" w:hAnsi="Times New Roman" w:cs="Times New Roman"/>
          <w:sz w:val="28"/>
          <w:szCs w:val="28"/>
        </w:rPr>
        <w:t>к</w:t>
      </w:r>
      <w:r w:rsidR="00CC6D2B" w:rsidRPr="00907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ультурно-массовых</w:t>
      </w:r>
      <w:r w:rsidR="00CC6D2B" w:rsidRPr="00030CD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C6D2B">
        <w:rPr>
          <w:rFonts w:ascii="Times New Roman" w:hAnsi="Times New Roman" w:cs="Times New Roman"/>
          <w:sz w:val="28"/>
          <w:szCs w:val="28"/>
        </w:rPr>
        <w:t xml:space="preserve"> </w:t>
      </w:r>
      <w:r w:rsidR="00CC6D2B" w:rsidRPr="00030CD9">
        <w:rPr>
          <w:rFonts w:ascii="Times New Roman" w:hAnsi="Times New Roman" w:cs="Times New Roman"/>
          <w:sz w:val="28"/>
          <w:szCs w:val="28"/>
        </w:rPr>
        <w:t>различного уровня</w:t>
      </w:r>
      <w:r w:rsidR="00CC6D2B">
        <w:rPr>
          <w:rFonts w:ascii="Times New Roman" w:hAnsi="Times New Roman" w:cs="Times New Roman"/>
          <w:sz w:val="28"/>
          <w:szCs w:val="28"/>
        </w:rPr>
        <w:t>, посещение музея составило 695 чел.,</w:t>
      </w:r>
      <w:r w:rsidR="00CC6D2B" w:rsidRPr="00B261C4">
        <w:rPr>
          <w:rFonts w:ascii="Times New Roman" w:hAnsi="Times New Roman" w:cs="Times New Roman"/>
          <w:sz w:val="28"/>
          <w:szCs w:val="28"/>
        </w:rPr>
        <w:t xml:space="preserve"> </w:t>
      </w:r>
      <w:r w:rsidR="00CC6D2B">
        <w:rPr>
          <w:rFonts w:ascii="Times New Roman" w:hAnsi="Times New Roman" w:cs="Times New Roman"/>
          <w:sz w:val="28"/>
          <w:szCs w:val="28"/>
        </w:rPr>
        <w:t>сеансы</w:t>
      </w:r>
      <w:r w:rsidR="00CC6D2B" w:rsidRPr="00B2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кинофильмов </w:t>
      </w:r>
      <w:r w:rsid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посетило </w:t>
      </w:r>
      <w:r w:rsidR="00CC6D2B" w:rsidRPr="00B2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02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624</w:t>
      </w:r>
      <w:r w:rsidR="00CC6D2B" w:rsidRPr="00B2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чел.,</w:t>
      </w:r>
      <w:r w:rsid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клубных формиро</w:t>
      </w:r>
      <w:r w:rsidR="00CC6D2B" w:rsidRP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ваний </w:t>
      </w:r>
      <w:r w:rsidR="00802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составило </w:t>
      </w:r>
      <w:r w:rsidR="00CC6D2B" w:rsidRP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02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C6D2B" w:rsidRPr="00CC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D2B" w:rsidRPr="00CC6D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секций (кружков)</w:t>
      </w:r>
      <w:r w:rsidR="00802A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участников</w:t>
      </w:r>
      <w:r w:rsidR="00CC6D2B" w:rsidRPr="00CC6D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02A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C6D2B" w:rsidRPr="00CC6D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16</w:t>
      </w:r>
      <w:r w:rsidR="00802A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</w:t>
      </w:r>
      <w:r w:rsidR="00CC6D2B" w:rsidRPr="00CC6D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чел.</w:t>
      </w:r>
      <w:r w:rsidR="00CC6D2B">
        <w:rPr>
          <w:rFonts w:ascii="Times New Roman" w:hAnsi="Times New Roman" w:cs="Times New Roman"/>
          <w:sz w:val="28"/>
          <w:szCs w:val="28"/>
        </w:rPr>
        <w:t>.</w:t>
      </w:r>
      <w:r w:rsidR="00D765B3">
        <w:rPr>
          <w:rFonts w:ascii="Times New Roman" w:hAnsi="Times New Roman" w:cs="Times New Roman"/>
          <w:sz w:val="28"/>
          <w:szCs w:val="28"/>
        </w:rPr>
        <w:t xml:space="preserve"> </w:t>
      </w:r>
      <w:r w:rsidR="00BB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05" w:rsidRPr="004B633B" w:rsidRDefault="00FC6ACB" w:rsidP="00DE22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633B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1F4605" w:rsidRPr="004B633B">
        <w:rPr>
          <w:rFonts w:ascii="Times New Roman" w:hAnsi="Times New Roman" w:cs="Times New Roman"/>
          <w:b/>
          <w:i/>
          <w:sz w:val="28"/>
          <w:szCs w:val="28"/>
          <w:u w:val="single"/>
        </w:rPr>
        <w:t>лат</w:t>
      </w:r>
      <w:r w:rsidRPr="004B633B">
        <w:rPr>
          <w:rFonts w:ascii="Times New Roman" w:hAnsi="Times New Roman" w:cs="Times New Roman"/>
          <w:b/>
          <w:i/>
          <w:sz w:val="28"/>
          <w:szCs w:val="28"/>
          <w:u w:val="single"/>
        </w:rPr>
        <w:t>ные услуги</w:t>
      </w:r>
    </w:p>
    <w:p w:rsidR="00B002A7" w:rsidRPr="004C1568" w:rsidRDefault="00FC6ACB" w:rsidP="00DE22B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33B">
        <w:rPr>
          <w:rFonts w:ascii="Times New Roman" w:hAnsi="Times New Roman" w:cs="Times New Roman"/>
          <w:color w:val="000000"/>
          <w:sz w:val="28"/>
          <w:szCs w:val="28"/>
        </w:rPr>
        <w:t>Платные услуги, предоставляемые</w:t>
      </w:r>
      <w:r w:rsidRPr="004B633B">
        <w:rPr>
          <w:rFonts w:ascii="Times New Roman" w:hAnsi="Times New Roman" w:cs="Times New Roman"/>
          <w:sz w:val="28"/>
          <w:szCs w:val="28"/>
        </w:rPr>
        <w:t xml:space="preserve"> </w:t>
      </w:r>
      <w:r w:rsidR="001F4605" w:rsidRPr="004B633B">
        <w:rPr>
          <w:rFonts w:ascii="Times New Roman" w:hAnsi="Times New Roman" w:cs="Times New Roman"/>
          <w:sz w:val="28"/>
          <w:szCs w:val="28"/>
        </w:rPr>
        <w:t xml:space="preserve">в </w:t>
      </w:r>
      <w:r w:rsidR="004B633B" w:rsidRPr="004B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МУК "ТРДК" </w:t>
      </w:r>
      <w:r w:rsidRPr="004B633B">
        <w:rPr>
          <w:rFonts w:ascii="Times New Roman" w:hAnsi="Times New Roman" w:cs="Times New Roman"/>
          <w:sz w:val="28"/>
          <w:szCs w:val="28"/>
        </w:rPr>
        <w:t>установлены</w:t>
      </w:r>
      <w:r w:rsidR="001F4605" w:rsidRPr="004B633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4B633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4C156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Турковского муниципального района от </w:t>
      </w:r>
      <w:r w:rsidR="004B633B" w:rsidRPr="004C1568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F6BBE" w:rsidRPr="004C15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633B" w:rsidRPr="004C156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F6BBE" w:rsidRPr="004C15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156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F6BBE" w:rsidRPr="004C1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633B" w:rsidRPr="004C1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1568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B633B" w:rsidRPr="004C1568">
        <w:rPr>
          <w:rFonts w:ascii="Times New Roman" w:hAnsi="Times New Roman" w:cs="Times New Roman"/>
          <w:color w:val="000000"/>
          <w:sz w:val="28"/>
          <w:szCs w:val="28"/>
        </w:rPr>
        <w:t>758</w:t>
      </w:r>
      <w:r w:rsidRPr="004C156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C1568" w:rsidRPr="004C156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установлении тарифов на платные услуги, предоставляемые муниципальным учреждением культуры «Турковский районный Дом культуры» и </w:t>
      </w:r>
      <w:r w:rsidR="004C1568" w:rsidRPr="004C1568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Турковского муниципального района от 30.11.2022 года № 759 «</w:t>
      </w:r>
      <w:r w:rsidR="004C1568" w:rsidRPr="004C156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Об установлении тарифов на платные услуги, предоставляемые кинотеатром «Космос» - структурным подразделением муниципального учреждения культуры «Турковский районный Дом культуры»»</w:t>
      </w:r>
      <w:r w:rsidR="001F4605" w:rsidRPr="004C1568">
        <w:rPr>
          <w:rFonts w:ascii="Times New Roman" w:hAnsi="Times New Roman" w:cs="Times New Roman"/>
          <w:sz w:val="28"/>
          <w:szCs w:val="28"/>
        </w:rPr>
        <w:t>.</w:t>
      </w:r>
      <w:r w:rsidR="00B002A7" w:rsidRPr="004C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0A" w:rsidRPr="003D270A" w:rsidRDefault="00B002A7" w:rsidP="003D270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D270A">
        <w:rPr>
          <w:sz w:val="28"/>
          <w:szCs w:val="28"/>
        </w:rPr>
        <w:t xml:space="preserve">Платные услуги представлены </w:t>
      </w:r>
      <w:r w:rsidR="003D270A" w:rsidRPr="003D270A">
        <w:rPr>
          <w:sz w:val="28"/>
          <w:szCs w:val="28"/>
        </w:rPr>
        <w:t xml:space="preserve">показами кинофильмов, </w:t>
      </w:r>
      <w:r w:rsidR="001812E1">
        <w:rPr>
          <w:sz w:val="28"/>
          <w:szCs w:val="28"/>
        </w:rPr>
        <w:t>о</w:t>
      </w:r>
      <w:r w:rsidR="003D270A" w:rsidRPr="003D270A">
        <w:rPr>
          <w:sz w:val="28"/>
          <w:szCs w:val="28"/>
        </w:rPr>
        <w:t>рганизаци</w:t>
      </w:r>
      <w:r w:rsidR="001812E1">
        <w:rPr>
          <w:sz w:val="28"/>
          <w:szCs w:val="28"/>
        </w:rPr>
        <w:t>ей</w:t>
      </w:r>
      <w:r w:rsidR="003D270A" w:rsidRPr="003D270A">
        <w:rPr>
          <w:sz w:val="28"/>
          <w:szCs w:val="28"/>
        </w:rPr>
        <w:t xml:space="preserve"> деятельности клубных формирований и формирований самодеятельного </w:t>
      </w:r>
      <w:r w:rsidR="003D270A" w:rsidRPr="003D270A">
        <w:rPr>
          <w:sz w:val="28"/>
          <w:szCs w:val="28"/>
        </w:rPr>
        <w:lastRenderedPageBreak/>
        <w:t xml:space="preserve">народного творчества, </w:t>
      </w:r>
      <w:r w:rsidR="001812E1">
        <w:rPr>
          <w:sz w:val="28"/>
          <w:szCs w:val="28"/>
        </w:rPr>
        <w:t>п</w:t>
      </w:r>
      <w:r w:rsidR="003D270A" w:rsidRPr="003D270A">
        <w:rPr>
          <w:sz w:val="28"/>
          <w:szCs w:val="28"/>
        </w:rPr>
        <w:t>убличны</w:t>
      </w:r>
      <w:r w:rsidR="001812E1">
        <w:rPr>
          <w:sz w:val="28"/>
          <w:szCs w:val="28"/>
        </w:rPr>
        <w:t>м</w:t>
      </w:r>
      <w:r w:rsidR="003D270A" w:rsidRPr="003D270A">
        <w:rPr>
          <w:sz w:val="28"/>
          <w:szCs w:val="28"/>
        </w:rPr>
        <w:t xml:space="preserve"> показ</w:t>
      </w:r>
      <w:r w:rsidR="001812E1">
        <w:rPr>
          <w:sz w:val="28"/>
          <w:szCs w:val="28"/>
        </w:rPr>
        <w:t>ом</w:t>
      </w:r>
      <w:r w:rsidR="003D270A" w:rsidRPr="003D270A">
        <w:rPr>
          <w:sz w:val="28"/>
          <w:szCs w:val="28"/>
        </w:rPr>
        <w:t xml:space="preserve"> музейных предметов, музейных коллекций</w:t>
      </w:r>
      <w:r w:rsidR="001812E1">
        <w:rPr>
          <w:sz w:val="28"/>
          <w:szCs w:val="28"/>
        </w:rPr>
        <w:t>,</w:t>
      </w:r>
      <w:r w:rsidR="003D270A" w:rsidRPr="003D270A">
        <w:rPr>
          <w:sz w:val="28"/>
          <w:szCs w:val="28"/>
        </w:rPr>
        <w:t xml:space="preserve"> </w:t>
      </w:r>
      <w:r w:rsidR="001812E1">
        <w:rPr>
          <w:sz w:val="28"/>
          <w:szCs w:val="28"/>
        </w:rPr>
        <w:t>о</w:t>
      </w:r>
      <w:r w:rsidR="003D270A" w:rsidRPr="003D270A">
        <w:rPr>
          <w:sz w:val="28"/>
          <w:szCs w:val="28"/>
        </w:rPr>
        <w:t>рганизаци</w:t>
      </w:r>
      <w:r w:rsidR="001812E1">
        <w:rPr>
          <w:sz w:val="28"/>
          <w:szCs w:val="28"/>
        </w:rPr>
        <w:t>ей</w:t>
      </w:r>
      <w:r w:rsidR="003D270A" w:rsidRPr="003D270A">
        <w:rPr>
          <w:sz w:val="28"/>
          <w:szCs w:val="28"/>
        </w:rPr>
        <w:t xml:space="preserve"> и проведение</w:t>
      </w:r>
      <w:r w:rsidR="001812E1">
        <w:rPr>
          <w:sz w:val="28"/>
          <w:szCs w:val="28"/>
        </w:rPr>
        <w:t>м</w:t>
      </w:r>
      <w:r w:rsidR="003D270A" w:rsidRPr="003D270A">
        <w:rPr>
          <w:sz w:val="28"/>
          <w:szCs w:val="28"/>
        </w:rPr>
        <w:t xml:space="preserve"> культурно-массовых мероприятий</w:t>
      </w:r>
      <w:r w:rsidR="001812E1">
        <w:rPr>
          <w:sz w:val="28"/>
          <w:szCs w:val="28"/>
        </w:rPr>
        <w:t>.</w:t>
      </w:r>
    </w:p>
    <w:p w:rsidR="00250B1E" w:rsidRPr="004B633B" w:rsidRDefault="00250B1E" w:rsidP="003D27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4B633B">
        <w:rPr>
          <w:rFonts w:ascii="Times New Roman" w:hAnsi="Times New Roman" w:cs="Times New Roman"/>
          <w:sz w:val="28"/>
          <w:szCs w:val="28"/>
        </w:rPr>
        <w:t>В 202</w:t>
      </w:r>
      <w:r w:rsidR="003D270A">
        <w:rPr>
          <w:rFonts w:ascii="Times New Roman" w:hAnsi="Times New Roman" w:cs="Times New Roman"/>
          <w:sz w:val="28"/>
          <w:szCs w:val="28"/>
        </w:rPr>
        <w:t>3</w:t>
      </w:r>
      <w:r w:rsidRPr="004B633B">
        <w:rPr>
          <w:rFonts w:ascii="Times New Roman" w:hAnsi="Times New Roman" w:cs="Times New Roman"/>
          <w:sz w:val="28"/>
          <w:szCs w:val="28"/>
        </w:rPr>
        <w:t xml:space="preserve"> году плановые назначения </w:t>
      </w:r>
      <w:r w:rsidR="003A5F9A" w:rsidRPr="004B633B">
        <w:rPr>
          <w:rFonts w:ascii="Times New Roman" w:hAnsi="Times New Roman" w:cs="Times New Roman"/>
          <w:sz w:val="28"/>
          <w:szCs w:val="28"/>
        </w:rPr>
        <w:t>доходов от оказания платных услуг</w:t>
      </w:r>
      <w:r w:rsidRPr="004B633B">
        <w:rPr>
          <w:rFonts w:ascii="Times New Roman" w:hAnsi="Times New Roman" w:cs="Times New Roman"/>
          <w:sz w:val="28"/>
          <w:szCs w:val="28"/>
        </w:rPr>
        <w:t xml:space="preserve">  </w:t>
      </w:r>
      <w:r w:rsidR="003A5F9A" w:rsidRPr="004B633B">
        <w:rPr>
          <w:rFonts w:ascii="Times New Roman" w:hAnsi="Times New Roman" w:cs="Times New Roman"/>
          <w:sz w:val="28"/>
          <w:szCs w:val="28"/>
        </w:rPr>
        <w:t>были установлены в размере</w:t>
      </w:r>
      <w:r w:rsidRPr="004B633B">
        <w:rPr>
          <w:rFonts w:ascii="Times New Roman" w:hAnsi="Times New Roman" w:cs="Times New Roman"/>
          <w:sz w:val="28"/>
          <w:szCs w:val="28"/>
        </w:rPr>
        <w:t xml:space="preserve"> </w:t>
      </w:r>
      <w:r w:rsidR="003D270A">
        <w:rPr>
          <w:rFonts w:ascii="Times New Roman" w:hAnsi="Times New Roman" w:cs="Times New Roman"/>
          <w:sz w:val="28"/>
          <w:szCs w:val="28"/>
        </w:rPr>
        <w:t>1 434 000,00</w:t>
      </w:r>
      <w:r w:rsidRPr="004B633B">
        <w:rPr>
          <w:rFonts w:ascii="Times New Roman" w:hAnsi="Times New Roman" w:cs="Times New Roman"/>
          <w:sz w:val="28"/>
          <w:szCs w:val="28"/>
        </w:rPr>
        <w:t xml:space="preserve"> рублей.  По данным годового бухгалтерского отчета ф.0503737 (отчет об исполнении учреждением плана его финансово-хозяйственной деятельности) </w:t>
      </w:r>
      <w:r w:rsidR="003A5F9A" w:rsidRPr="004B633B">
        <w:rPr>
          <w:rFonts w:ascii="Times New Roman" w:hAnsi="Times New Roman" w:cs="Times New Roman"/>
          <w:sz w:val="28"/>
          <w:szCs w:val="28"/>
        </w:rPr>
        <w:t>доходы от оказания платных услуг</w:t>
      </w:r>
      <w:r w:rsidRPr="004B633B">
        <w:rPr>
          <w:rFonts w:ascii="Times New Roman" w:hAnsi="Times New Roman" w:cs="Times New Roman"/>
          <w:sz w:val="28"/>
          <w:szCs w:val="28"/>
        </w:rPr>
        <w:t xml:space="preserve"> </w:t>
      </w:r>
      <w:r w:rsidR="003A5F9A" w:rsidRPr="004B633B">
        <w:rPr>
          <w:rFonts w:ascii="Times New Roman" w:hAnsi="Times New Roman" w:cs="Times New Roman"/>
          <w:sz w:val="28"/>
          <w:szCs w:val="28"/>
        </w:rPr>
        <w:t xml:space="preserve">за </w:t>
      </w:r>
      <w:r w:rsidRPr="004B633B">
        <w:rPr>
          <w:rFonts w:ascii="Times New Roman" w:hAnsi="Times New Roman" w:cs="Times New Roman"/>
          <w:sz w:val="28"/>
          <w:szCs w:val="28"/>
        </w:rPr>
        <w:t>202</w:t>
      </w:r>
      <w:r w:rsidR="003D270A">
        <w:rPr>
          <w:rFonts w:ascii="Times New Roman" w:hAnsi="Times New Roman" w:cs="Times New Roman"/>
          <w:sz w:val="28"/>
          <w:szCs w:val="28"/>
        </w:rPr>
        <w:t>3</w:t>
      </w:r>
      <w:r w:rsidRPr="004B633B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3D270A">
        <w:rPr>
          <w:rFonts w:ascii="Times New Roman" w:hAnsi="Times New Roman" w:cs="Times New Roman"/>
          <w:sz w:val="28"/>
          <w:szCs w:val="28"/>
        </w:rPr>
        <w:t>1 348 798,52</w:t>
      </w:r>
      <w:r w:rsidR="003A5F9A" w:rsidRPr="004B633B">
        <w:rPr>
          <w:rFonts w:ascii="Times New Roman" w:hAnsi="Times New Roman" w:cs="Times New Roman"/>
          <w:sz w:val="28"/>
          <w:szCs w:val="28"/>
        </w:rPr>
        <w:t xml:space="preserve"> </w:t>
      </w:r>
      <w:r w:rsidRPr="004B633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A0252" w:rsidRDefault="00A33C0E" w:rsidP="00A33C0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33C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Учет основных средств, инвентаризация</w:t>
      </w:r>
    </w:p>
    <w:p w:rsidR="00A33C0E" w:rsidRPr="00A33C0E" w:rsidRDefault="00A33C0E" w:rsidP="00940E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контроля соответствия учетных данных по объектам основных средств </w:t>
      </w:r>
      <w:r w:rsidRPr="00BF2D7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составляется Оборотная ведомость по нефинансовым активам (ф.0504035) согласно приказу Минфина РФ №52н от 30.03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.2015г.</w:t>
      </w:r>
    </w:p>
    <w:p w:rsidR="001F4605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Синтетический учет основных средств отражен по дебету счета 010110000 «Основные средства – недвижимое имущество учреждения» и счета 010130000 «Основные средства – иное движимое имущество учреждения», что соответствует плану счетов бюджетного учета (Приказ Минфина РФ №162н от 06.12.2010г.).</w:t>
      </w:r>
    </w:p>
    <w:p w:rsidR="00297BE4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BE4">
        <w:rPr>
          <w:rFonts w:ascii="Times New Roman" w:hAnsi="Times New Roman" w:cs="Times New Roman"/>
          <w:sz w:val="28"/>
          <w:szCs w:val="28"/>
        </w:rPr>
        <w:t>Аналитический учет основных средств ведется в инвентарных карточках учета основных средств по ф.0504031 (Приказ Минфина РФ № 52н от 30.03.2015), каждому объекту присвоен инвентарный номер, в соответствии с п. 46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7BE4">
        <w:rPr>
          <w:rFonts w:ascii="Times New Roman" w:hAnsi="Times New Roman" w:cs="Times New Roman"/>
          <w:sz w:val="28"/>
          <w:szCs w:val="28"/>
        </w:rPr>
        <w:t>.</w:t>
      </w:r>
    </w:p>
    <w:p w:rsidR="00E646BB" w:rsidRPr="00E646BB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ведется в количественно-суммовом выражении в карточках количественно-суммового учета и оборотных ведомостях</w:t>
      </w:r>
      <w:r w:rsidRPr="00E646BB">
        <w:t xml:space="preserve"> </w:t>
      </w:r>
      <w:r w:rsidRPr="00E646BB">
        <w:rPr>
          <w:rFonts w:ascii="Times New Roman" w:hAnsi="Times New Roman" w:cs="Times New Roman"/>
          <w:sz w:val="28"/>
          <w:szCs w:val="28"/>
        </w:rPr>
        <w:t>в разрезе материально-ответственных лиц (п.373, п.374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646BB">
        <w:rPr>
          <w:rFonts w:ascii="Times New Roman" w:hAnsi="Times New Roman" w:cs="Times New Roman"/>
          <w:sz w:val="28"/>
          <w:szCs w:val="28"/>
        </w:rPr>
        <w:t>).</w:t>
      </w:r>
    </w:p>
    <w:p w:rsidR="002428BE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B">
        <w:rPr>
          <w:rFonts w:ascii="Times New Roman" w:hAnsi="Times New Roman" w:cs="Times New Roman"/>
          <w:sz w:val="28"/>
          <w:szCs w:val="28"/>
        </w:rPr>
        <w:t xml:space="preserve">Учет по счету 010400000 «Амортизация» ведется в Оборотной ведомости по нефинансовым активам. </w:t>
      </w:r>
      <w:r>
        <w:rPr>
          <w:rFonts w:ascii="Times New Roman" w:hAnsi="Times New Roman" w:cs="Times New Roman"/>
          <w:sz w:val="28"/>
          <w:szCs w:val="28"/>
        </w:rPr>
        <w:t>Амортизация</w:t>
      </w:r>
      <w:r w:rsidR="00FE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основных средств</w:t>
      </w:r>
      <w:r w:rsidR="00FE45B8">
        <w:rPr>
          <w:rFonts w:ascii="Times New Roman" w:hAnsi="Times New Roman" w:cs="Times New Roman"/>
          <w:sz w:val="28"/>
          <w:szCs w:val="28"/>
        </w:rPr>
        <w:t xml:space="preserve"> (основных групп основных средств) производится </w:t>
      </w:r>
      <w:r w:rsidR="00A6169B">
        <w:rPr>
          <w:rFonts w:ascii="Times New Roman" w:hAnsi="Times New Roman" w:cs="Times New Roman"/>
          <w:sz w:val="28"/>
          <w:szCs w:val="28"/>
        </w:rPr>
        <w:t xml:space="preserve">ежемесячно, </w:t>
      </w:r>
      <w:proofErr w:type="gramStart"/>
      <w:r w:rsidR="00A6169B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="00A6169B">
        <w:rPr>
          <w:rFonts w:ascii="Times New Roman" w:hAnsi="Times New Roman" w:cs="Times New Roman"/>
          <w:sz w:val="28"/>
          <w:szCs w:val="28"/>
        </w:rPr>
        <w:t xml:space="preserve"> соответствующим порядку</w:t>
      </w:r>
      <w:r w:rsidR="00FE45B8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A6169B">
        <w:rPr>
          <w:rFonts w:ascii="Times New Roman" w:hAnsi="Times New Roman" w:cs="Times New Roman"/>
          <w:sz w:val="28"/>
          <w:szCs w:val="28"/>
        </w:rPr>
        <w:t>ия,</w:t>
      </w:r>
      <w:r w:rsidR="00FE45B8">
        <w:rPr>
          <w:rFonts w:ascii="Times New Roman" w:hAnsi="Times New Roman" w:cs="Times New Roman"/>
          <w:sz w:val="28"/>
          <w:szCs w:val="28"/>
        </w:rPr>
        <w:t xml:space="preserve"> исходя из первоначальной (восстановительной) стоимости и нормы амортизации, исчисленной исходя из срока полезного использования этого объекта</w:t>
      </w:r>
      <w:r w:rsidR="002428BE">
        <w:rPr>
          <w:rFonts w:ascii="Times New Roman" w:hAnsi="Times New Roman" w:cs="Times New Roman"/>
          <w:sz w:val="28"/>
          <w:szCs w:val="28"/>
        </w:rPr>
        <w:t xml:space="preserve">, что соответствует п.85 Приказа Минфина №157 от 01.12.2010г. </w:t>
      </w:r>
    </w:p>
    <w:p w:rsidR="00E646BB" w:rsidRDefault="002428BE" w:rsidP="001812E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годовой отчетности на 01.01.202</w:t>
      </w:r>
      <w:r w:rsidR="001812E1">
        <w:rPr>
          <w:sz w:val="28"/>
          <w:szCs w:val="28"/>
        </w:rPr>
        <w:t>4</w:t>
      </w:r>
      <w:r>
        <w:rPr>
          <w:sz w:val="28"/>
          <w:szCs w:val="28"/>
        </w:rPr>
        <w:t xml:space="preserve">г. балансовая стоимость основных средств учреждения </w:t>
      </w:r>
      <w:r w:rsidRPr="001812E1">
        <w:rPr>
          <w:color w:val="auto"/>
          <w:sz w:val="28"/>
          <w:szCs w:val="28"/>
        </w:rPr>
        <w:t xml:space="preserve">составляет </w:t>
      </w:r>
      <w:r w:rsidR="00A53589">
        <w:rPr>
          <w:color w:val="auto"/>
          <w:sz w:val="28"/>
          <w:szCs w:val="28"/>
        </w:rPr>
        <w:t>20 812170,86</w:t>
      </w:r>
      <w:r w:rsidR="001812E1">
        <w:rPr>
          <w:color w:val="auto"/>
          <w:sz w:val="28"/>
          <w:szCs w:val="28"/>
        </w:rPr>
        <w:t xml:space="preserve"> </w:t>
      </w:r>
      <w:r w:rsidRPr="00D42C1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что соответствует данным оборотной ведомости движения материальных ценностей.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Инвентарные карточки сформированы в виде электронного документа (регистра), в соответствии с п.3 Приказа Минфина РФ №52н от 30.03.2015г.: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</w:t>
      </w:r>
      <w:r w:rsidRPr="00BF2D79">
        <w:rPr>
          <w:rFonts w:ascii="Times New Roman" w:hAnsi="Times New Roman" w:cs="Times New Roman"/>
          <w:sz w:val="28"/>
          <w:szCs w:val="28"/>
        </w:rPr>
        <w:t>возможности Инвентарная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(ф.0504031) формируется на машинном носителе в виде электронного документа (регистра).</w:t>
      </w:r>
      <w:r w:rsidR="0017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3F" w:rsidRPr="00CE68C5" w:rsidRDefault="00A6169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256">
        <w:rPr>
          <w:rFonts w:ascii="Times New Roman" w:hAnsi="Times New Roman" w:cs="Times New Roman"/>
          <w:sz w:val="28"/>
          <w:szCs w:val="28"/>
        </w:rPr>
        <w:t xml:space="preserve"> проверяемом периоде инвентаризация основных средств</w:t>
      </w:r>
      <w:r w:rsidR="00BF2D79">
        <w:rPr>
          <w:rFonts w:ascii="Times New Roman" w:hAnsi="Times New Roman" w:cs="Times New Roman"/>
          <w:sz w:val="28"/>
          <w:szCs w:val="28"/>
        </w:rPr>
        <w:t xml:space="preserve"> не проводилась.</w:t>
      </w:r>
      <w:r w:rsidR="008A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C8" w:rsidRDefault="00A342C8" w:rsidP="00A342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Дебиторская и кредиторская задолженность</w:t>
      </w:r>
    </w:p>
    <w:p w:rsidR="00A342C8" w:rsidRDefault="00A342C8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дебиторской и кредиторской </w:t>
      </w:r>
      <w:r w:rsidRPr="00BF2D79">
        <w:rPr>
          <w:rFonts w:ascii="Times New Roman" w:hAnsi="Times New Roman" w:cs="Times New Roman"/>
          <w:sz w:val="28"/>
          <w:szCs w:val="28"/>
        </w:rPr>
        <w:t>задолженности в журнале операций с поставщиками и подрядчиками №4 (ф.0504071), журнале по прочим операция</w:t>
      </w:r>
      <w:r w:rsidR="00B00DEA" w:rsidRPr="00BF2D79">
        <w:rPr>
          <w:rFonts w:ascii="Times New Roman" w:hAnsi="Times New Roman" w:cs="Times New Roman"/>
          <w:sz w:val="28"/>
          <w:szCs w:val="28"/>
        </w:rPr>
        <w:t>м №8 (ф.0504071) на 01.01.202</w:t>
      </w:r>
      <w:r w:rsidR="00474717" w:rsidRPr="00BF2D79">
        <w:rPr>
          <w:rFonts w:ascii="Times New Roman" w:hAnsi="Times New Roman" w:cs="Times New Roman"/>
          <w:sz w:val="28"/>
          <w:szCs w:val="28"/>
        </w:rPr>
        <w:t>4</w:t>
      </w:r>
      <w:r w:rsidRPr="00BF2D79">
        <w:rPr>
          <w:rFonts w:ascii="Times New Roman" w:hAnsi="Times New Roman" w:cs="Times New Roman"/>
          <w:sz w:val="28"/>
          <w:szCs w:val="28"/>
        </w:rPr>
        <w:t>г.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фактические размеры дебиторской и кредиторской задолженности соответствуют данным </w:t>
      </w:r>
      <w:r w:rsidRPr="00474717">
        <w:rPr>
          <w:rFonts w:ascii="Times New Roman" w:hAnsi="Times New Roman" w:cs="Times New Roman"/>
          <w:sz w:val="28"/>
          <w:szCs w:val="28"/>
        </w:rPr>
        <w:t>бухгалтерского учета (</w:t>
      </w:r>
      <w:r w:rsidR="00474717" w:rsidRPr="0047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0503721</w:t>
      </w:r>
      <w:r w:rsidRPr="00474717">
        <w:rPr>
          <w:rFonts w:ascii="Times New Roman" w:hAnsi="Times New Roman" w:cs="Times New Roman"/>
          <w:sz w:val="28"/>
          <w:szCs w:val="28"/>
        </w:rPr>
        <w:t>).</w:t>
      </w:r>
    </w:p>
    <w:p w:rsidR="00E5120A" w:rsidRDefault="00E5120A" w:rsidP="00E5120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20A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Выводы, нарушения и замечания, которые сделаны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результатам проверки</w:t>
      </w:r>
    </w:p>
    <w:p w:rsidR="00E5120A" w:rsidRDefault="00E5120A" w:rsidP="00E512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установлено.</w:t>
      </w:r>
    </w:p>
    <w:p w:rsidR="00A943B8" w:rsidRDefault="00A943B8" w:rsidP="00E512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своевременно вносить изменения в план финансово-хозяйственной деятельности с учетом принятых Собранием депутатов Турковского МР решений об изменении финансирования муниципальных программ.</w:t>
      </w:r>
    </w:p>
    <w:p w:rsidR="008F2793" w:rsidRDefault="00964527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2793" w:rsidRPr="008F2793" w:rsidRDefault="008F2793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 w:rsidRPr="008F279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64527">
        <w:rPr>
          <w:rFonts w:ascii="Times New Roman" w:hAnsi="Times New Roman" w:cs="Times New Roman"/>
          <w:sz w:val="28"/>
          <w:szCs w:val="28"/>
        </w:rPr>
        <w:t>комиссии</w:t>
      </w:r>
    </w:p>
    <w:p w:rsidR="007C31B5" w:rsidRDefault="00964527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Турковского</w:t>
      </w:r>
      <w:r w:rsidR="008F2793" w:rsidRPr="008F2793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А.В. Консетов</w:t>
      </w:r>
    </w:p>
    <w:p w:rsidR="008F2793" w:rsidRDefault="008F2793" w:rsidP="008F2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1B5" w:rsidRDefault="00964527" w:rsidP="0047471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74717" w:rsidRPr="004B6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"ТРДК"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</w:t>
      </w:r>
      <w:r w:rsidR="007C31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47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31B5">
        <w:rPr>
          <w:rFonts w:ascii="Times New Roman" w:hAnsi="Times New Roman" w:cs="Times New Roman"/>
          <w:sz w:val="28"/>
          <w:szCs w:val="28"/>
        </w:rPr>
        <w:t xml:space="preserve"> </w:t>
      </w:r>
      <w:r w:rsidR="0047471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474717">
        <w:rPr>
          <w:rFonts w:ascii="Times New Roman" w:hAnsi="Times New Roman" w:cs="Times New Roman"/>
          <w:sz w:val="28"/>
          <w:szCs w:val="28"/>
        </w:rPr>
        <w:t>Рассказова</w:t>
      </w:r>
    </w:p>
    <w:p w:rsidR="007C31B5" w:rsidRDefault="007C31B5" w:rsidP="007C31B5">
      <w:pPr>
        <w:jc w:val="both"/>
      </w:pPr>
    </w:p>
    <w:p w:rsidR="007C31B5" w:rsidRPr="007C31B5" w:rsidRDefault="007C31B5" w:rsidP="007C31B5">
      <w:pPr>
        <w:jc w:val="both"/>
        <w:rPr>
          <w:rFonts w:ascii="Times New Roman" w:hAnsi="Times New Roman" w:cs="Times New Roman"/>
          <w:sz w:val="28"/>
          <w:szCs w:val="28"/>
        </w:rPr>
      </w:pPr>
      <w:r w:rsidRPr="007C31B5">
        <w:rPr>
          <w:rFonts w:ascii="Times New Roman" w:hAnsi="Times New Roman" w:cs="Times New Roman"/>
          <w:sz w:val="28"/>
          <w:szCs w:val="28"/>
        </w:rPr>
        <w:t xml:space="preserve">Главный бухгалтер, </w:t>
      </w:r>
    </w:p>
    <w:p w:rsidR="007C31B5" w:rsidRPr="007C31B5" w:rsidRDefault="00964527" w:rsidP="007C3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«ЦБ МУК»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4717">
        <w:rPr>
          <w:rFonts w:ascii="Times New Roman" w:hAnsi="Times New Roman" w:cs="Times New Roman"/>
          <w:sz w:val="28"/>
          <w:szCs w:val="28"/>
        </w:rPr>
        <w:t xml:space="preserve"> 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Кошкина</w:t>
      </w:r>
      <w:r w:rsidR="007C31B5" w:rsidRPr="007C31B5">
        <w:rPr>
          <w:rFonts w:ascii="Times New Roman" w:hAnsi="Times New Roman" w:cs="Times New Roman"/>
          <w:sz w:val="28"/>
          <w:szCs w:val="28"/>
        </w:rPr>
        <w:tab/>
      </w:r>
    </w:p>
    <w:p w:rsidR="002428BE" w:rsidRPr="001F4605" w:rsidRDefault="002428BE" w:rsidP="00E64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8BE" w:rsidRPr="001F4605" w:rsidSect="006E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D6D"/>
    <w:multiLevelType w:val="multilevel"/>
    <w:tmpl w:val="52D4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404F42"/>
    <w:multiLevelType w:val="multilevel"/>
    <w:tmpl w:val="A3F4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EB3"/>
    <w:rsid w:val="0000071E"/>
    <w:rsid w:val="00007A45"/>
    <w:rsid w:val="000146F3"/>
    <w:rsid w:val="00030CD9"/>
    <w:rsid w:val="00063A13"/>
    <w:rsid w:val="00072073"/>
    <w:rsid w:val="00097B4D"/>
    <w:rsid w:val="000A5714"/>
    <w:rsid w:val="000A62E2"/>
    <w:rsid w:val="000B5DF0"/>
    <w:rsid w:val="000D78A9"/>
    <w:rsid w:val="000E55D0"/>
    <w:rsid w:val="00102AF4"/>
    <w:rsid w:val="00106C2C"/>
    <w:rsid w:val="00115C61"/>
    <w:rsid w:val="00116BF1"/>
    <w:rsid w:val="0012304B"/>
    <w:rsid w:val="001472AC"/>
    <w:rsid w:val="001534FD"/>
    <w:rsid w:val="0017253F"/>
    <w:rsid w:val="001812E1"/>
    <w:rsid w:val="0019681E"/>
    <w:rsid w:val="001A3509"/>
    <w:rsid w:val="001B1A80"/>
    <w:rsid w:val="001C132B"/>
    <w:rsid w:val="001C4DA0"/>
    <w:rsid w:val="001E6E90"/>
    <w:rsid w:val="001F4605"/>
    <w:rsid w:val="0020193B"/>
    <w:rsid w:val="00203722"/>
    <w:rsid w:val="00210F91"/>
    <w:rsid w:val="00212D9A"/>
    <w:rsid w:val="00230C45"/>
    <w:rsid w:val="002310A0"/>
    <w:rsid w:val="00237C80"/>
    <w:rsid w:val="002428BE"/>
    <w:rsid w:val="00250B1E"/>
    <w:rsid w:val="002525CD"/>
    <w:rsid w:val="00292705"/>
    <w:rsid w:val="00297BE4"/>
    <w:rsid w:val="002B26F9"/>
    <w:rsid w:val="002B4EC0"/>
    <w:rsid w:val="002B581B"/>
    <w:rsid w:val="002C4F8B"/>
    <w:rsid w:val="002D2312"/>
    <w:rsid w:val="002F14BF"/>
    <w:rsid w:val="002F1872"/>
    <w:rsid w:val="002F3E12"/>
    <w:rsid w:val="003200C7"/>
    <w:rsid w:val="00324ECD"/>
    <w:rsid w:val="00327925"/>
    <w:rsid w:val="00334793"/>
    <w:rsid w:val="003618AA"/>
    <w:rsid w:val="0036583B"/>
    <w:rsid w:val="003739C9"/>
    <w:rsid w:val="00384E3D"/>
    <w:rsid w:val="003A3518"/>
    <w:rsid w:val="003A5F9A"/>
    <w:rsid w:val="003D270A"/>
    <w:rsid w:val="003D6C64"/>
    <w:rsid w:val="003E15A9"/>
    <w:rsid w:val="003E37C0"/>
    <w:rsid w:val="00401388"/>
    <w:rsid w:val="00406C14"/>
    <w:rsid w:val="00414079"/>
    <w:rsid w:val="00423C30"/>
    <w:rsid w:val="00423DB2"/>
    <w:rsid w:val="004258FB"/>
    <w:rsid w:val="00430E00"/>
    <w:rsid w:val="00441FBD"/>
    <w:rsid w:val="0047170B"/>
    <w:rsid w:val="00472516"/>
    <w:rsid w:val="00472F59"/>
    <w:rsid w:val="00474717"/>
    <w:rsid w:val="004A6CA9"/>
    <w:rsid w:val="004B018B"/>
    <w:rsid w:val="004B4988"/>
    <w:rsid w:val="004B633B"/>
    <w:rsid w:val="004C1568"/>
    <w:rsid w:val="004D31AB"/>
    <w:rsid w:val="004D7483"/>
    <w:rsid w:val="004D765D"/>
    <w:rsid w:val="004E0823"/>
    <w:rsid w:val="004E368E"/>
    <w:rsid w:val="0051542F"/>
    <w:rsid w:val="005302DE"/>
    <w:rsid w:val="0053134C"/>
    <w:rsid w:val="00540725"/>
    <w:rsid w:val="005665D9"/>
    <w:rsid w:val="005853EA"/>
    <w:rsid w:val="005C27F3"/>
    <w:rsid w:val="005C2CBD"/>
    <w:rsid w:val="005D200B"/>
    <w:rsid w:val="005D6352"/>
    <w:rsid w:val="005E6454"/>
    <w:rsid w:val="005F0D4E"/>
    <w:rsid w:val="00603368"/>
    <w:rsid w:val="00611A28"/>
    <w:rsid w:val="00612D85"/>
    <w:rsid w:val="00633725"/>
    <w:rsid w:val="00634FFD"/>
    <w:rsid w:val="0066704D"/>
    <w:rsid w:val="00694170"/>
    <w:rsid w:val="006A3604"/>
    <w:rsid w:val="006B2AF0"/>
    <w:rsid w:val="006B68C7"/>
    <w:rsid w:val="006B7FE8"/>
    <w:rsid w:val="006C37B7"/>
    <w:rsid w:val="006E38BD"/>
    <w:rsid w:val="006F53B4"/>
    <w:rsid w:val="006F707C"/>
    <w:rsid w:val="007107CD"/>
    <w:rsid w:val="00713EB3"/>
    <w:rsid w:val="00716EE6"/>
    <w:rsid w:val="007406A8"/>
    <w:rsid w:val="00754BC5"/>
    <w:rsid w:val="0076247F"/>
    <w:rsid w:val="0076294B"/>
    <w:rsid w:val="0077338F"/>
    <w:rsid w:val="00774186"/>
    <w:rsid w:val="007923CE"/>
    <w:rsid w:val="007949AC"/>
    <w:rsid w:val="007A3D82"/>
    <w:rsid w:val="007B057D"/>
    <w:rsid w:val="007C31B5"/>
    <w:rsid w:val="007D05F0"/>
    <w:rsid w:val="007D7CC6"/>
    <w:rsid w:val="007E0BBC"/>
    <w:rsid w:val="007E1D41"/>
    <w:rsid w:val="007F14FC"/>
    <w:rsid w:val="007F52F3"/>
    <w:rsid w:val="00802A79"/>
    <w:rsid w:val="00817637"/>
    <w:rsid w:val="00840463"/>
    <w:rsid w:val="008449B3"/>
    <w:rsid w:val="008550F5"/>
    <w:rsid w:val="0088144B"/>
    <w:rsid w:val="00897008"/>
    <w:rsid w:val="008A0252"/>
    <w:rsid w:val="008A5024"/>
    <w:rsid w:val="008A6579"/>
    <w:rsid w:val="008A659A"/>
    <w:rsid w:val="008B01DE"/>
    <w:rsid w:val="008C3E6A"/>
    <w:rsid w:val="008F08DA"/>
    <w:rsid w:val="008F2793"/>
    <w:rsid w:val="00907F80"/>
    <w:rsid w:val="00923491"/>
    <w:rsid w:val="0092796A"/>
    <w:rsid w:val="00940E2F"/>
    <w:rsid w:val="00946985"/>
    <w:rsid w:val="00964527"/>
    <w:rsid w:val="00981286"/>
    <w:rsid w:val="00981545"/>
    <w:rsid w:val="0099469D"/>
    <w:rsid w:val="009A4C4B"/>
    <w:rsid w:val="009B0A01"/>
    <w:rsid w:val="009D3202"/>
    <w:rsid w:val="00A13F62"/>
    <w:rsid w:val="00A166BD"/>
    <w:rsid w:val="00A17AAB"/>
    <w:rsid w:val="00A33C0E"/>
    <w:rsid w:val="00A342C8"/>
    <w:rsid w:val="00A53589"/>
    <w:rsid w:val="00A6169B"/>
    <w:rsid w:val="00A943B8"/>
    <w:rsid w:val="00A970DD"/>
    <w:rsid w:val="00AD1A5D"/>
    <w:rsid w:val="00AD3007"/>
    <w:rsid w:val="00AD4739"/>
    <w:rsid w:val="00AD7EB0"/>
    <w:rsid w:val="00AF6C4B"/>
    <w:rsid w:val="00AF7DFB"/>
    <w:rsid w:val="00B002A7"/>
    <w:rsid w:val="00B00DEA"/>
    <w:rsid w:val="00B17256"/>
    <w:rsid w:val="00B2408A"/>
    <w:rsid w:val="00B261C4"/>
    <w:rsid w:val="00B343CF"/>
    <w:rsid w:val="00B407C5"/>
    <w:rsid w:val="00B60A5A"/>
    <w:rsid w:val="00B87E31"/>
    <w:rsid w:val="00BA211F"/>
    <w:rsid w:val="00BB2A6C"/>
    <w:rsid w:val="00BF29C9"/>
    <w:rsid w:val="00BF2D79"/>
    <w:rsid w:val="00BF524C"/>
    <w:rsid w:val="00C1355C"/>
    <w:rsid w:val="00C35600"/>
    <w:rsid w:val="00C41759"/>
    <w:rsid w:val="00C44B09"/>
    <w:rsid w:val="00C67DB8"/>
    <w:rsid w:val="00C7747A"/>
    <w:rsid w:val="00C8072B"/>
    <w:rsid w:val="00C83B6D"/>
    <w:rsid w:val="00C86640"/>
    <w:rsid w:val="00C91CF8"/>
    <w:rsid w:val="00CA538A"/>
    <w:rsid w:val="00CA7060"/>
    <w:rsid w:val="00CB3C42"/>
    <w:rsid w:val="00CC6D2B"/>
    <w:rsid w:val="00CC758B"/>
    <w:rsid w:val="00CD2404"/>
    <w:rsid w:val="00CE68C5"/>
    <w:rsid w:val="00D10885"/>
    <w:rsid w:val="00D2650E"/>
    <w:rsid w:val="00D27248"/>
    <w:rsid w:val="00D3433D"/>
    <w:rsid w:val="00D34A1C"/>
    <w:rsid w:val="00D40845"/>
    <w:rsid w:val="00D42C10"/>
    <w:rsid w:val="00D50E57"/>
    <w:rsid w:val="00D563A2"/>
    <w:rsid w:val="00D56AC0"/>
    <w:rsid w:val="00D67B30"/>
    <w:rsid w:val="00D73614"/>
    <w:rsid w:val="00D75CCC"/>
    <w:rsid w:val="00D765B3"/>
    <w:rsid w:val="00DA0F76"/>
    <w:rsid w:val="00DB5284"/>
    <w:rsid w:val="00DD6B2C"/>
    <w:rsid w:val="00DD7279"/>
    <w:rsid w:val="00DE22B3"/>
    <w:rsid w:val="00E14AD4"/>
    <w:rsid w:val="00E15F0E"/>
    <w:rsid w:val="00E22D13"/>
    <w:rsid w:val="00E312B0"/>
    <w:rsid w:val="00E40768"/>
    <w:rsid w:val="00E41503"/>
    <w:rsid w:val="00E5120A"/>
    <w:rsid w:val="00E52423"/>
    <w:rsid w:val="00E5510E"/>
    <w:rsid w:val="00E646BB"/>
    <w:rsid w:val="00E66A4D"/>
    <w:rsid w:val="00E810E2"/>
    <w:rsid w:val="00E8501E"/>
    <w:rsid w:val="00E90480"/>
    <w:rsid w:val="00EA1158"/>
    <w:rsid w:val="00ED412E"/>
    <w:rsid w:val="00EF6BBE"/>
    <w:rsid w:val="00EF7D6D"/>
    <w:rsid w:val="00F2195E"/>
    <w:rsid w:val="00F449EC"/>
    <w:rsid w:val="00F51EFE"/>
    <w:rsid w:val="00F934DD"/>
    <w:rsid w:val="00FB0BD3"/>
    <w:rsid w:val="00FB0D13"/>
    <w:rsid w:val="00FC0C0C"/>
    <w:rsid w:val="00FC6ACB"/>
    <w:rsid w:val="00FD7851"/>
    <w:rsid w:val="00FE45B8"/>
    <w:rsid w:val="00FE64F7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251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72516"/>
    <w:pPr>
      <w:widowControl w:val="0"/>
      <w:spacing w:after="0" w:line="28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D2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10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Алексей</cp:lastModifiedBy>
  <cp:revision>15</cp:revision>
  <cp:lastPrinted>2024-12-19T04:56:00Z</cp:lastPrinted>
  <dcterms:created xsi:type="dcterms:W3CDTF">2024-11-11T06:24:00Z</dcterms:created>
  <dcterms:modified xsi:type="dcterms:W3CDTF">2024-12-19T04:58:00Z</dcterms:modified>
</cp:coreProperties>
</file>