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9E0EB" w14:textId="1248BAE4" w:rsidR="00917D70" w:rsidRDefault="00B63918" w:rsidP="00CF1662">
      <w:pPr>
        <w:ind w:left="-142"/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4C25FD10" wp14:editId="6F079E17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63E42" w14:textId="77777777" w:rsidR="00917D70" w:rsidRPr="000A3A70" w:rsidRDefault="00917D70" w:rsidP="00CF1662">
      <w:pPr>
        <w:ind w:left="-142"/>
        <w:jc w:val="center"/>
        <w:rPr>
          <w:b/>
          <w:szCs w:val="28"/>
          <w:lang w:val="en-US"/>
        </w:rPr>
      </w:pPr>
    </w:p>
    <w:p w14:paraId="5C2F4E3B" w14:textId="77777777" w:rsidR="00AB2721" w:rsidRPr="00CF1662" w:rsidRDefault="00A85320" w:rsidP="00CF166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>АДМИНИСТРАЦИ</w:t>
      </w:r>
      <w:r w:rsidR="00AB2721" w:rsidRPr="00CF1662">
        <w:rPr>
          <w:b/>
          <w:sz w:val="24"/>
          <w:szCs w:val="24"/>
        </w:rPr>
        <w:t>Я</w:t>
      </w:r>
    </w:p>
    <w:p w14:paraId="1DD908A0" w14:textId="77777777" w:rsidR="000A3A70" w:rsidRPr="00CF1662" w:rsidRDefault="00A85320" w:rsidP="00CF166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 xml:space="preserve">ТУРКОВСКОГО МУНИЦИПАЛЬНОГО РАЙОНА </w:t>
      </w:r>
    </w:p>
    <w:p w14:paraId="2A2C97C6" w14:textId="77777777" w:rsidR="00A85320" w:rsidRPr="00CF1662" w:rsidRDefault="00A85320" w:rsidP="00CF1662">
      <w:pPr>
        <w:ind w:left="-142"/>
        <w:jc w:val="center"/>
        <w:rPr>
          <w:b/>
          <w:sz w:val="24"/>
          <w:szCs w:val="24"/>
        </w:rPr>
      </w:pPr>
      <w:r w:rsidRPr="00CF1662">
        <w:rPr>
          <w:b/>
          <w:sz w:val="24"/>
          <w:szCs w:val="24"/>
        </w:rPr>
        <w:t>САРАТОВСКОЙ ОБЛАСТИ</w:t>
      </w:r>
    </w:p>
    <w:p w14:paraId="0BC762DF" w14:textId="77777777" w:rsidR="00A85320" w:rsidRDefault="00A85320" w:rsidP="00CF1662">
      <w:pPr>
        <w:ind w:left="-142"/>
        <w:jc w:val="center"/>
        <w:rPr>
          <w:b/>
          <w:sz w:val="24"/>
        </w:rPr>
      </w:pPr>
    </w:p>
    <w:p w14:paraId="7B28B39D" w14:textId="77777777" w:rsidR="00917D70" w:rsidRDefault="00917D70" w:rsidP="00CF1662">
      <w:pPr>
        <w:pStyle w:val="2"/>
        <w:ind w:left="-142"/>
      </w:pPr>
      <w:r>
        <w:t>ПОСТАНОВЛЕНИЕ</w:t>
      </w:r>
    </w:p>
    <w:p w14:paraId="637F8D7D" w14:textId="77777777" w:rsidR="00917D70" w:rsidRDefault="00917D70" w:rsidP="00CF1662">
      <w:pPr>
        <w:ind w:left="-142"/>
      </w:pPr>
    </w:p>
    <w:p w14:paraId="2F63CD34" w14:textId="728040D6" w:rsidR="00917D70" w:rsidRDefault="00917D70" w:rsidP="00CF1662">
      <w:pPr>
        <w:ind w:left="-142"/>
      </w:pPr>
      <w:r>
        <w:t>От</w:t>
      </w:r>
      <w:r w:rsidR="00CF1662">
        <w:t xml:space="preserve"> </w:t>
      </w:r>
      <w:r w:rsidR="00C63AEB">
        <w:t>30.0</w:t>
      </w:r>
      <w:r w:rsidR="00787F7B">
        <w:t>7</w:t>
      </w:r>
      <w:r w:rsidR="00C63AEB">
        <w:t>.20</w:t>
      </w:r>
      <w:r w:rsidR="00787F7B">
        <w:t>20</w:t>
      </w:r>
      <w:r w:rsidR="00431DE6" w:rsidRPr="00431DE6">
        <w:t xml:space="preserve"> г. </w:t>
      </w:r>
      <w:r w:rsidR="0013680D">
        <w:t xml:space="preserve">  </w:t>
      </w:r>
      <w:r w:rsidR="00431DE6" w:rsidRPr="00431DE6">
        <w:t>№</w:t>
      </w:r>
      <w:r w:rsidR="00787F7B">
        <w:t>827</w:t>
      </w:r>
    </w:p>
    <w:p w14:paraId="22C400BC" w14:textId="77777777" w:rsidR="00431DE6" w:rsidRDefault="00431DE6" w:rsidP="00CF1662">
      <w:pPr>
        <w:ind w:left="-142"/>
      </w:pPr>
    </w:p>
    <w:p w14:paraId="545CF2A7" w14:textId="77777777" w:rsidR="008C05D8" w:rsidRPr="008C05D8" w:rsidRDefault="00F7744D" w:rsidP="00CF1662">
      <w:pPr>
        <w:ind w:left="-142" w:right="3259"/>
        <w:rPr>
          <w:b/>
        </w:rPr>
      </w:pPr>
      <w:r>
        <w:rPr>
          <w:b/>
        </w:rPr>
        <w:t>О</w:t>
      </w:r>
      <w:r w:rsidR="008C05D8" w:rsidRPr="008C05D8">
        <w:rPr>
          <w:b/>
        </w:rPr>
        <w:t xml:space="preserve"> </w:t>
      </w:r>
      <w:r w:rsidR="00987EA5">
        <w:rPr>
          <w:b/>
        </w:rPr>
        <w:t>внесении изменени</w:t>
      </w:r>
      <w:r w:rsidR="002240C9">
        <w:rPr>
          <w:b/>
        </w:rPr>
        <w:t>й</w:t>
      </w:r>
      <w:r w:rsidR="00987EA5">
        <w:rPr>
          <w:b/>
        </w:rPr>
        <w:t xml:space="preserve"> в постановление администрации Турковского муниципального района от 27 февраля 2009 года №</w:t>
      </w:r>
      <w:r w:rsidR="00CF1662">
        <w:rPr>
          <w:b/>
        </w:rPr>
        <w:t xml:space="preserve"> </w:t>
      </w:r>
      <w:r w:rsidR="00987EA5">
        <w:rPr>
          <w:b/>
        </w:rPr>
        <w:t>126</w:t>
      </w:r>
    </w:p>
    <w:p w14:paraId="0CD5E004" w14:textId="77777777" w:rsidR="008C05D8" w:rsidRDefault="008C05D8" w:rsidP="00CF1662">
      <w:pPr>
        <w:ind w:left="-142"/>
        <w:rPr>
          <w:b/>
        </w:rPr>
      </w:pPr>
    </w:p>
    <w:p w14:paraId="03FFA9C9" w14:textId="77777777" w:rsidR="00917D70" w:rsidRPr="008E74F2" w:rsidRDefault="00F7744D" w:rsidP="00CF1662">
      <w:pPr>
        <w:pStyle w:val="a4"/>
        <w:ind w:left="-142"/>
      </w:pPr>
      <w:r w:rsidRPr="00F7744D">
        <w:t>В соответствии с</w:t>
      </w:r>
      <w:r>
        <w:t>о ст. 179, 179.3</w:t>
      </w:r>
      <w:r w:rsidRPr="00F7744D">
        <w:t xml:space="preserve"> Бюджетн</w:t>
      </w:r>
      <w:r>
        <w:t>ого</w:t>
      </w:r>
      <w:r w:rsidRPr="00F7744D">
        <w:t xml:space="preserve"> кодекс</w:t>
      </w:r>
      <w:r>
        <w:t>а</w:t>
      </w:r>
      <w:r w:rsidRPr="00F7744D">
        <w:t xml:space="preserve"> Российской Федерации, </w:t>
      </w:r>
      <w:r w:rsidR="000747C0">
        <w:t xml:space="preserve">Уставом </w:t>
      </w:r>
      <w:r w:rsidR="001A1EF4">
        <w:t xml:space="preserve">Турковского </w:t>
      </w:r>
      <w:r w:rsidR="001A1EF4" w:rsidRPr="008E74F2">
        <w:t xml:space="preserve">муниципального </w:t>
      </w:r>
      <w:r w:rsidR="000747C0" w:rsidRPr="008E74F2">
        <w:t>района</w:t>
      </w:r>
      <w:r w:rsidR="00987EA5">
        <w:t xml:space="preserve"> администрация Турковского муниципального района </w:t>
      </w:r>
      <w:r w:rsidR="00917D70" w:rsidRPr="008E74F2">
        <w:t>ПОСТАНОВЛЯ</w:t>
      </w:r>
      <w:r w:rsidR="00987EA5">
        <w:t>ЕТ</w:t>
      </w:r>
      <w:r w:rsidR="00917D70" w:rsidRPr="008E74F2">
        <w:t>:</w:t>
      </w:r>
      <w:r w:rsidR="005C6C62" w:rsidRPr="008E74F2">
        <w:t xml:space="preserve"> </w:t>
      </w:r>
    </w:p>
    <w:p w14:paraId="02213D92" w14:textId="77777777" w:rsidR="002240C9" w:rsidRDefault="00917D70" w:rsidP="00CF1662">
      <w:pPr>
        <w:pStyle w:val="a4"/>
        <w:ind w:left="-142"/>
      </w:pPr>
      <w:r w:rsidRPr="008E74F2">
        <w:t xml:space="preserve">1. </w:t>
      </w:r>
      <w:r w:rsidR="00987EA5">
        <w:t>Внести изменени</w:t>
      </w:r>
      <w:r w:rsidR="002240C9">
        <w:t>я</w:t>
      </w:r>
      <w:r w:rsidR="00987EA5">
        <w:t xml:space="preserve"> в постановление администрации Турковского муниципального района от 27 февраля 2009 года №</w:t>
      </w:r>
      <w:r w:rsidR="00CF1662">
        <w:t xml:space="preserve"> </w:t>
      </w:r>
      <w:r w:rsidR="00987EA5">
        <w:t xml:space="preserve">126 «О </w:t>
      </w:r>
      <w:r w:rsidR="00C63AEB">
        <w:t>муниципальных</w:t>
      </w:r>
      <w:r w:rsidR="00987EA5">
        <w:t xml:space="preserve"> программах» следующие изменения:</w:t>
      </w:r>
      <w:r w:rsidR="002240C9" w:rsidRPr="002240C9">
        <w:t xml:space="preserve"> </w:t>
      </w:r>
    </w:p>
    <w:p w14:paraId="40DBC5B3" w14:textId="7691016C" w:rsidR="00641C41" w:rsidRDefault="00641C41" w:rsidP="00CF1662">
      <w:pPr>
        <w:pStyle w:val="a4"/>
        <w:ind w:left="-142"/>
      </w:pPr>
      <w:r>
        <w:t xml:space="preserve">в </w:t>
      </w:r>
      <w:r>
        <w:t>приложени</w:t>
      </w:r>
      <w:r>
        <w:t>и</w:t>
      </w:r>
      <w:r>
        <w:t xml:space="preserve"> №2</w:t>
      </w:r>
      <w:r>
        <w:t>:</w:t>
      </w:r>
    </w:p>
    <w:p w14:paraId="17C32565" w14:textId="0F73CF2D" w:rsidR="00534A85" w:rsidRDefault="00641C41" w:rsidP="00CF1662">
      <w:pPr>
        <w:pStyle w:val="a4"/>
        <w:ind w:left="-142"/>
      </w:pPr>
      <w:r>
        <w:t>пункт 1.1 изложить в следующей редакции:</w:t>
      </w:r>
    </w:p>
    <w:p w14:paraId="48F4D281" w14:textId="76492394" w:rsidR="00641C41" w:rsidRDefault="00641C41" w:rsidP="00641C41">
      <w:pPr>
        <w:pStyle w:val="a4"/>
        <w:ind w:left="-142"/>
      </w:pPr>
      <w:r>
        <w:t>«1.</w:t>
      </w:r>
      <w:r>
        <w:t>1. Оценка эффективности реализации муниципальной программы (далее - оценка) проводится ежегодно</w:t>
      </w:r>
      <w:r w:rsidR="000E14AE">
        <w:t xml:space="preserve"> управлением </w:t>
      </w:r>
      <w:r w:rsidR="000E14AE" w:rsidRPr="000E14AE">
        <w:t>экономики и муниципального заказа администрации муниципального района</w:t>
      </w:r>
      <w:r>
        <w:t xml:space="preserve"> </w:t>
      </w:r>
      <w:r w:rsidR="000E14AE" w:rsidRPr="000E14AE">
        <w:t>на основании данных о динамике плановых и фактически достигнутых показателей</w:t>
      </w:r>
      <w:r w:rsidR="000E14AE">
        <w:t xml:space="preserve"> муниципальной программы</w:t>
      </w:r>
      <w:r w:rsidR="000E14AE" w:rsidRPr="000E14AE">
        <w:t>, а также затрат, тактических задач или отдельных мероприятий</w:t>
      </w:r>
      <w:r w:rsidR="000E14AE" w:rsidRPr="000E14AE">
        <w:t xml:space="preserve"> </w:t>
      </w:r>
      <w:r>
        <w:t>в соответствии с настоящим Порядком.</w:t>
      </w:r>
    </w:p>
    <w:p w14:paraId="733C837D" w14:textId="77777777" w:rsidR="00641C41" w:rsidRDefault="00641C41" w:rsidP="00641C41">
      <w:pPr>
        <w:pStyle w:val="a4"/>
        <w:ind w:left="-142"/>
      </w:pPr>
      <w:r>
        <w:t>По результатам реализации муниципальной программы за год может быть сделан один из следующих выводов:</w:t>
      </w:r>
    </w:p>
    <w:p w14:paraId="738D5070" w14:textId="77777777" w:rsidR="00641C41" w:rsidRDefault="00641C41" w:rsidP="00641C41">
      <w:pPr>
        <w:pStyle w:val="a4"/>
        <w:ind w:left="-142"/>
      </w:pPr>
      <w:r>
        <w:t>- программа эффективна;</w:t>
      </w:r>
    </w:p>
    <w:p w14:paraId="0F53C69C" w14:textId="77777777" w:rsidR="00641C41" w:rsidRDefault="00641C41" w:rsidP="00641C41">
      <w:pPr>
        <w:pStyle w:val="a4"/>
        <w:ind w:left="-142"/>
      </w:pPr>
      <w:r>
        <w:t>- программа эффективна, но требует корректировки в части изменения значений показателей эффективности и (или) объемов финансирования программы;</w:t>
      </w:r>
    </w:p>
    <w:p w14:paraId="68DF9AB5" w14:textId="5617ADBC" w:rsidR="00641C41" w:rsidRDefault="00641C41" w:rsidP="00641C41">
      <w:pPr>
        <w:pStyle w:val="a4"/>
        <w:ind w:left="-142"/>
      </w:pPr>
      <w:r>
        <w:t>- программа неэффективна и требует досрочного прекращения реализации.</w:t>
      </w:r>
      <w:r w:rsidR="00317F7C">
        <w:t>»;</w:t>
      </w:r>
    </w:p>
    <w:p w14:paraId="418F21E9" w14:textId="7B77615A" w:rsidR="00D148FA" w:rsidRDefault="00D148FA" w:rsidP="00767891">
      <w:pPr>
        <w:pStyle w:val="a4"/>
        <w:ind w:left="-142"/>
      </w:pPr>
      <w:r>
        <w:t>в пункте 1.5:</w:t>
      </w:r>
    </w:p>
    <w:p w14:paraId="5EA07CA7" w14:textId="77CB493E" w:rsidR="00767891" w:rsidRDefault="00D148FA" w:rsidP="00767891">
      <w:pPr>
        <w:pStyle w:val="a4"/>
        <w:ind w:left="-142"/>
      </w:pPr>
      <w:r>
        <w:t>в</w:t>
      </w:r>
      <w:r w:rsidR="00767891">
        <w:t xml:space="preserve"> абзаце </w:t>
      </w:r>
      <w:r>
        <w:t>втором</w:t>
      </w:r>
      <w:r w:rsidR="00767891">
        <w:t xml:space="preserve"> слова «</w:t>
      </w:r>
      <w:r w:rsidRPr="00D148FA">
        <w:t>руководитель ведомства обязан обратиться к главе администрации Турковского муниципального района</w:t>
      </w:r>
      <w:r>
        <w:t>» заменить словами «</w:t>
      </w:r>
      <w:r>
        <w:t xml:space="preserve">управление </w:t>
      </w:r>
      <w:r w:rsidRPr="000E14AE">
        <w:t>экономики и муниципального заказа администрации муниципального района</w:t>
      </w:r>
      <w:r>
        <w:t xml:space="preserve"> направляет главе Турковского муниципального района информацию</w:t>
      </w:r>
      <w:r>
        <w:t>»;</w:t>
      </w:r>
    </w:p>
    <w:p w14:paraId="78EEB377" w14:textId="1DC84881" w:rsidR="00D148FA" w:rsidRDefault="00D148FA" w:rsidP="00767891">
      <w:pPr>
        <w:pStyle w:val="a4"/>
        <w:ind w:left="-142"/>
      </w:pPr>
      <w:r>
        <w:lastRenderedPageBreak/>
        <w:t>в абзаце третьем слова «</w:t>
      </w:r>
      <w:r w:rsidRPr="00D148FA">
        <w:t>руководитель ведомства обязан обратиться к главе администрации Турковского муниципального района</w:t>
      </w:r>
      <w:r>
        <w:t xml:space="preserve">» заменить словами «управление </w:t>
      </w:r>
      <w:r w:rsidRPr="000E14AE">
        <w:t>экономики и муниципального заказа администрации муниципального района</w:t>
      </w:r>
      <w:r>
        <w:t xml:space="preserve"> направляет главе Турковского муниципального района информацию»</w:t>
      </w:r>
      <w:r w:rsidR="00B627A0">
        <w:t>.</w:t>
      </w:r>
    </w:p>
    <w:p w14:paraId="1027A89F" w14:textId="77777777" w:rsidR="00076E82" w:rsidRDefault="00076E82" w:rsidP="00CF1662">
      <w:pPr>
        <w:ind w:left="-142" w:firstLine="709"/>
        <w:jc w:val="both"/>
      </w:pPr>
      <w:r>
        <w:rPr>
          <w:color w:val="000000"/>
        </w:rPr>
        <w:t xml:space="preserve">2. </w:t>
      </w:r>
      <w:r>
        <w:t>Контроль за исполнением настоящего постановления возложить на заместителя главы администрации муниципального района – начальника финансового управления администрации муниципального района Губину В.В.</w:t>
      </w:r>
    </w:p>
    <w:p w14:paraId="5C7C98FA" w14:textId="77777777" w:rsidR="002240C9" w:rsidRDefault="002240C9" w:rsidP="00CF1662">
      <w:pPr>
        <w:ind w:left="-142" w:firstLine="709"/>
        <w:jc w:val="both"/>
      </w:pPr>
    </w:p>
    <w:p w14:paraId="33059805" w14:textId="77777777" w:rsidR="00CF1662" w:rsidRDefault="00CF1662" w:rsidP="00CF1662">
      <w:pPr>
        <w:ind w:left="-142" w:firstLine="709"/>
        <w:jc w:val="both"/>
      </w:pPr>
    </w:p>
    <w:p w14:paraId="78A5D28D" w14:textId="77777777" w:rsidR="00CF1662" w:rsidRDefault="00CF1662" w:rsidP="00CF1662">
      <w:pPr>
        <w:ind w:left="-142" w:firstLine="709"/>
        <w:jc w:val="both"/>
      </w:pPr>
    </w:p>
    <w:p w14:paraId="0C8B6A28" w14:textId="77777777" w:rsidR="00076E82" w:rsidRDefault="00076E82" w:rsidP="00CF1662">
      <w:pPr>
        <w:pStyle w:val="20"/>
        <w:ind w:left="-142"/>
        <w:rPr>
          <w:b/>
        </w:rPr>
      </w:pPr>
      <w:r>
        <w:rPr>
          <w:b/>
        </w:rPr>
        <w:t>Глава Турковского</w:t>
      </w:r>
    </w:p>
    <w:p w14:paraId="5B74289E" w14:textId="77777777" w:rsidR="00076E82" w:rsidRDefault="00076E82" w:rsidP="00CF1662">
      <w:pPr>
        <w:pStyle w:val="20"/>
        <w:ind w:left="-142"/>
        <w:rPr>
          <w:b/>
        </w:rPr>
      </w:pPr>
      <w:r>
        <w:rPr>
          <w:b/>
        </w:rPr>
        <w:t>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F1662">
        <w:rPr>
          <w:b/>
        </w:rPr>
        <w:t xml:space="preserve"> </w:t>
      </w:r>
      <w:r>
        <w:rPr>
          <w:b/>
        </w:rPr>
        <w:t>А.В. Никитин</w:t>
      </w:r>
    </w:p>
    <w:p w14:paraId="1247160F" w14:textId="77777777" w:rsidR="00076E82" w:rsidRPr="00C63AEB" w:rsidRDefault="00076E82" w:rsidP="00C63AEB">
      <w:pPr>
        <w:pStyle w:val="a4"/>
      </w:pPr>
    </w:p>
    <w:sectPr w:rsidR="00076E82" w:rsidRPr="00C63AEB" w:rsidSect="00B627A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2D"/>
    <w:rsid w:val="000252F1"/>
    <w:rsid w:val="000302AC"/>
    <w:rsid w:val="0003208D"/>
    <w:rsid w:val="00045B58"/>
    <w:rsid w:val="00055800"/>
    <w:rsid w:val="00056E4E"/>
    <w:rsid w:val="00073039"/>
    <w:rsid w:val="000747C0"/>
    <w:rsid w:val="00076E82"/>
    <w:rsid w:val="00092B68"/>
    <w:rsid w:val="000A18B3"/>
    <w:rsid w:val="000A1915"/>
    <w:rsid w:val="000A3A70"/>
    <w:rsid w:val="000B5A13"/>
    <w:rsid w:val="000D308E"/>
    <w:rsid w:val="000E14AE"/>
    <w:rsid w:val="000E67C0"/>
    <w:rsid w:val="000E7595"/>
    <w:rsid w:val="000F5355"/>
    <w:rsid w:val="00100BD5"/>
    <w:rsid w:val="001112FF"/>
    <w:rsid w:val="00124D24"/>
    <w:rsid w:val="00127463"/>
    <w:rsid w:val="0013680D"/>
    <w:rsid w:val="00140421"/>
    <w:rsid w:val="001845A2"/>
    <w:rsid w:val="00191002"/>
    <w:rsid w:val="001A003D"/>
    <w:rsid w:val="001A1EF4"/>
    <w:rsid w:val="001A2217"/>
    <w:rsid w:val="001B2862"/>
    <w:rsid w:val="001C6CEF"/>
    <w:rsid w:val="001D7DDD"/>
    <w:rsid w:val="001E4300"/>
    <w:rsid w:val="0020090B"/>
    <w:rsid w:val="0020333D"/>
    <w:rsid w:val="002240C9"/>
    <w:rsid w:val="00227D24"/>
    <w:rsid w:val="00266FA4"/>
    <w:rsid w:val="002C556B"/>
    <w:rsid w:val="002D09E2"/>
    <w:rsid w:val="00303DDB"/>
    <w:rsid w:val="00317F7C"/>
    <w:rsid w:val="00357CFF"/>
    <w:rsid w:val="003605B2"/>
    <w:rsid w:val="00371C2C"/>
    <w:rsid w:val="003836C5"/>
    <w:rsid w:val="003B1287"/>
    <w:rsid w:val="00431DE6"/>
    <w:rsid w:val="004416C7"/>
    <w:rsid w:val="00475D08"/>
    <w:rsid w:val="004A0759"/>
    <w:rsid w:val="00515B32"/>
    <w:rsid w:val="00534A85"/>
    <w:rsid w:val="00546580"/>
    <w:rsid w:val="00553192"/>
    <w:rsid w:val="00564FAC"/>
    <w:rsid w:val="00575154"/>
    <w:rsid w:val="00586917"/>
    <w:rsid w:val="00597D1D"/>
    <w:rsid w:val="005B4166"/>
    <w:rsid w:val="005C6C62"/>
    <w:rsid w:val="005D16F7"/>
    <w:rsid w:val="005F30A4"/>
    <w:rsid w:val="00625AA1"/>
    <w:rsid w:val="006325D4"/>
    <w:rsid w:val="00641C41"/>
    <w:rsid w:val="00671BBA"/>
    <w:rsid w:val="00680022"/>
    <w:rsid w:val="006A3224"/>
    <w:rsid w:val="006C78BD"/>
    <w:rsid w:val="006D08DA"/>
    <w:rsid w:val="00701886"/>
    <w:rsid w:val="00702322"/>
    <w:rsid w:val="00713B0C"/>
    <w:rsid w:val="00736085"/>
    <w:rsid w:val="00767891"/>
    <w:rsid w:val="0078151C"/>
    <w:rsid w:val="00787F7B"/>
    <w:rsid w:val="007963DF"/>
    <w:rsid w:val="007B618E"/>
    <w:rsid w:val="007C7D74"/>
    <w:rsid w:val="007E064E"/>
    <w:rsid w:val="007E312A"/>
    <w:rsid w:val="007E7960"/>
    <w:rsid w:val="00830C2D"/>
    <w:rsid w:val="00852E70"/>
    <w:rsid w:val="008534CA"/>
    <w:rsid w:val="00886B46"/>
    <w:rsid w:val="008C05D8"/>
    <w:rsid w:val="008C5569"/>
    <w:rsid w:val="008E74F2"/>
    <w:rsid w:val="0090379A"/>
    <w:rsid w:val="00917D70"/>
    <w:rsid w:val="00923087"/>
    <w:rsid w:val="00987EA5"/>
    <w:rsid w:val="00996937"/>
    <w:rsid w:val="009D1B6B"/>
    <w:rsid w:val="00A14E8C"/>
    <w:rsid w:val="00A61C90"/>
    <w:rsid w:val="00A7283B"/>
    <w:rsid w:val="00A85320"/>
    <w:rsid w:val="00AB2721"/>
    <w:rsid w:val="00AC40DB"/>
    <w:rsid w:val="00AD22E4"/>
    <w:rsid w:val="00AD7A0C"/>
    <w:rsid w:val="00AE281A"/>
    <w:rsid w:val="00AE286F"/>
    <w:rsid w:val="00AF4E4E"/>
    <w:rsid w:val="00B0212F"/>
    <w:rsid w:val="00B34C88"/>
    <w:rsid w:val="00B432AF"/>
    <w:rsid w:val="00B624DF"/>
    <w:rsid w:val="00B627A0"/>
    <w:rsid w:val="00B63918"/>
    <w:rsid w:val="00B67621"/>
    <w:rsid w:val="00B70A2A"/>
    <w:rsid w:val="00B80D9D"/>
    <w:rsid w:val="00BD180D"/>
    <w:rsid w:val="00BD56E8"/>
    <w:rsid w:val="00BE5D72"/>
    <w:rsid w:val="00BF6D0D"/>
    <w:rsid w:val="00C06BFD"/>
    <w:rsid w:val="00C43682"/>
    <w:rsid w:val="00C63042"/>
    <w:rsid w:val="00C63AEB"/>
    <w:rsid w:val="00C83E6A"/>
    <w:rsid w:val="00C91165"/>
    <w:rsid w:val="00C92725"/>
    <w:rsid w:val="00C97688"/>
    <w:rsid w:val="00CE3887"/>
    <w:rsid w:val="00CE5084"/>
    <w:rsid w:val="00CF1662"/>
    <w:rsid w:val="00CF775D"/>
    <w:rsid w:val="00D0353C"/>
    <w:rsid w:val="00D07369"/>
    <w:rsid w:val="00D148FA"/>
    <w:rsid w:val="00D162A8"/>
    <w:rsid w:val="00D233D4"/>
    <w:rsid w:val="00D80907"/>
    <w:rsid w:val="00DB08E7"/>
    <w:rsid w:val="00DB0FC6"/>
    <w:rsid w:val="00DB2F9C"/>
    <w:rsid w:val="00DD0B98"/>
    <w:rsid w:val="00DD7BB2"/>
    <w:rsid w:val="00DE363D"/>
    <w:rsid w:val="00E75C00"/>
    <w:rsid w:val="00E764F4"/>
    <w:rsid w:val="00EB5C57"/>
    <w:rsid w:val="00EB63DE"/>
    <w:rsid w:val="00EC0014"/>
    <w:rsid w:val="00EC1ABC"/>
    <w:rsid w:val="00ED4612"/>
    <w:rsid w:val="00F23650"/>
    <w:rsid w:val="00F64108"/>
    <w:rsid w:val="00F7744D"/>
    <w:rsid w:val="00F779E9"/>
    <w:rsid w:val="00F947B2"/>
    <w:rsid w:val="00F94C49"/>
    <w:rsid w:val="00FC107D"/>
    <w:rsid w:val="00FE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B23E"/>
  <w15:docId w15:val="{04048464-27A0-4038-AD18-0974EB9E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paragraph" w:customStyle="1" w:styleId="a3">
    <w:name w:val="Работа"/>
    <w:basedOn w:val="a"/>
    <w:qFormat/>
    <w:rsid w:val="008C05D8"/>
    <w:pPr>
      <w:ind w:firstLine="709"/>
      <w:jc w:val="both"/>
    </w:pPr>
    <w:rPr>
      <w:rFonts w:eastAsia="Calibri"/>
      <w:szCs w:val="22"/>
      <w:lang w:eastAsia="en-US"/>
    </w:rPr>
  </w:style>
  <w:style w:type="paragraph" w:customStyle="1" w:styleId="a4">
    <w:name w:val="Деловое письмо"/>
    <w:basedOn w:val="a"/>
    <w:qFormat/>
    <w:rsid w:val="008C05D8"/>
    <w:pPr>
      <w:autoSpaceDE w:val="0"/>
      <w:autoSpaceDN w:val="0"/>
      <w:adjustRightInd w:val="0"/>
      <w:ind w:firstLine="720"/>
      <w:jc w:val="both"/>
    </w:pPr>
    <w:rPr>
      <w:rFonts w:cs="Arial"/>
      <w:szCs w:val="22"/>
    </w:rPr>
  </w:style>
  <w:style w:type="paragraph" w:styleId="a5">
    <w:name w:val="Balloon Text"/>
    <w:basedOn w:val="a"/>
    <w:link w:val="a6"/>
    <w:rsid w:val="00C630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63042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5B4166"/>
    <w:rPr>
      <w:b/>
      <w:color w:val="000080"/>
      <w:sz w:val="22"/>
    </w:rPr>
  </w:style>
  <w:style w:type="paragraph" w:customStyle="1" w:styleId="a8">
    <w:name w:val="Таблицы (моноширинный)"/>
    <w:basedOn w:val="a"/>
    <w:next w:val="a"/>
    <w:uiPriority w:val="99"/>
    <w:rsid w:val="005B41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9">
    <w:name w:val="Стиль"/>
    <w:uiPriority w:val="99"/>
    <w:rsid w:val="005B4166"/>
    <w:pPr>
      <w:ind w:firstLine="720"/>
      <w:jc w:val="both"/>
    </w:pPr>
    <w:rPr>
      <w:rFonts w:ascii="Arial" w:hAnsi="Arial"/>
    </w:rPr>
  </w:style>
  <w:style w:type="paragraph" w:customStyle="1" w:styleId="11">
    <w:name w:val="Заголовок 11"/>
    <w:basedOn w:val="a9"/>
    <w:next w:val="a9"/>
    <w:uiPriority w:val="99"/>
    <w:rsid w:val="005B4166"/>
    <w:pPr>
      <w:widowControl w:val="0"/>
      <w:snapToGrid w:val="0"/>
      <w:spacing w:before="108" w:after="108"/>
      <w:ind w:firstLine="0"/>
      <w:jc w:val="center"/>
    </w:pPr>
    <w:rPr>
      <w:b/>
      <w:color w:val="000080"/>
    </w:rPr>
  </w:style>
  <w:style w:type="character" w:customStyle="1" w:styleId="21">
    <w:name w:val="Основной текст 2 Знак"/>
    <w:basedOn w:val="a0"/>
    <w:link w:val="20"/>
    <w:rsid w:val="00076E8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Беляков АВ</cp:lastModifiedBy>
  <cp:revision>5</cp:revision>
  <cp:lastPrinted>2017-05-29T08:38:00Z</cp:lastPrinted>
  <dcterms:created xsi:type="dcterms:W3CDTF">2020-07-31T06:28:00Z</dcterms:created>
  <dcterms:modified xsi:type="dcterms:W3CDTF">2020-07-31T06:53:00Z</dcterms:modified>
</cp:coreProperties>
</file>