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BDA" w:rsidRDefault="00B37BDA" w:rsidP="00037459">
      <w:pPr>
        <w:spacing w:after="0"/>
        <w:jc w:val="center"/>
      </w:pPr>
      <w:r>
        <w:rPr>
          <w:noProof/>
        </w:rPr>
        <w:drawing>
          <wp:inline distT="0" distB="0" distL="0" distR="0">
            <wp:extent cx="762000" cy="9144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BDA" w:rsidRDefault="00B37BDA" w:rsidP="00B37BDA">
      <w:pPr>
        <w:spacing w:after="0"/>
        <w:rPr>
          <w:rFonts w:eastAsia="Times New Roman" w:cs="Times New Roman"/>
          <w:sz w:val="24"/>
          <w:szCs w:val="24"/>
          <w:lang w:eastAsia="ar-SA"/>
        </w:rPr>
      </w:pPr>
    </w:p>
    <w:p w:rsidR="00037459" w:rsidRDefault="00B37BDA" w:rsidP="00037459">
      <w:pPr>
        <w:tabs>
          <w:tab w:val="left" w:pos="51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43D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СОБРАНИЕ ДЕПУТАТОВ</w:t>
      </w:r>
    </w:p>
    <w:p w:rsidR="00B37BDA" w:rsidRPr="007E43D3" w:rsidRDefault="00B37BDA" w:rsidP="00037459">
      <w:pPr>
        <w:tabs>
          <w:tab w:val="left" w:pos="51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Тур</w:t>
      </w:r>
      <w:r w:rsidR="00037459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ковского муниципальногО РАЙОНА </w:t>
      </w:r>
      <w:r w:rsidRPr="007E43D3">
        <w:rPr>
          <w:rFonts w:ascii="Times New Roman" w:eastAsia="Lucida Sans Unicode" w:hAnsi="Times New Roman" w:cs="Times New Roman"/>
          <w:b/>
          <w:caps/>
          <w:sz w:val="28"/>
          <w:szCs w:val="28"/>
          <w:lang w:bidi="ru-RU"/>
        </w:rPr>
        <w:t>САРАТОВСКОЙ ОБЛАСТИ</w:t>
      </w:r>
    </w:p>
    <w:p w:rsidR="00B37BDA" w:rsidRDefault="00B37BDA" w:rsidP="00B37BD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37BDA" w:rsidRDefault="00B37BDA" w:rsidP="00B37BD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43D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РЕШЕНИЕ № </w:t>
      </w:r>
      <w:r w:rsidR="00C200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9/3</w:t>
      </w:r>
    </w:p>
    <w:p w:rsidR="00037459" w:rsidRPr="00073BD8" w:rsidRDefault="00037459" w:rsidP="00B37BD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37BDA" w:rsidRPr="007E43D3" w:rsidRDefault="00F9429B" w:rsidP="00B37BDA">
      <w:pPr>
        <w:spacing w:after="0"/>
        <w:rPr>
          <w:rFonts w:ascii="Times New Roman" w:eastAsia="Lucida Sans Unicode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B37BDA" w:rsidRPr="007E43D3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="00FF2F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20088">
        <w:rPr>
          <w:rFonts w:ascii="Times New Roman" w:eastAsia="Times New Roman" w:hAnsi="Times New Roman" w:cs="Times New Roman"/>
          <w:sz w:val="28"/>
          <w:szCs w:val="28"/>
          <w:lang w:eastAsia="ar-SA"/>
        </w:rPr>
        <w:t>21</w:t>
      </w:r>
      <w:r w:rsidR="00FF2F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200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апреля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2017</w:t>
      </w:r>
      <w:r w:rsidR="00B37BDA" w:rsidRPr="007E43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</w:t>
      </w:r>
      <w:r w:rsidR="0003745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03745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03745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03745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B37BDA" w:rsidRPr="007E43D3">
        <w:rPr>
          <w:rFonts w:ascii="Times New Roman" w:eastAsia="Lucida Sans Unicode" w:hAnsi="Times New Roman" w:cs="Times New Roman"/>
          <w:sz w:val="28"/>
          <w:szCs w:val="28"/>
          <w:lang w:bidi="ru-RU"/>
        </w:rPr>
        <w:t>р.п</w:t>
      </w:r>
      <w:proofErr w:type="gramStart"/>
      <w:r w:rsidR="00B37BDA" w:rsidRPr="007E43D3">
        <w:rPr>
          <w:rFonts w:ascii="Times New Roman" w:eastAsia="Lucida Sans Unicode" w:hAnsi="Times New Roman" w:cs="Times New Roman"/>
          <w:sz w:val="28"/>
          <w:szCs w:val="28"/>
          <w:lang w:bidi="ru-RU"/>
        </w:rPr>
        <w:t>.Т</w:t>
      </w:r>
      <w:proofErr w:type="gramEnd"/>
      <w:r w:rsidR="00B37BDA" w:rsidRPr="007E43D3">
        <w:rPr>
          <w:rFonts w:ascii="Times New Roman" w:eastAsia="Lucida Sans Unicode" w:hAnsi="Times New Roman" w:cs="Times New Roman"/>
          <w:sz w:val="28"/>
          <w:szCs w:val="28"/>
          <w:lang w:bidi="ru-RU"/>
        </w:rPr>
        <w:t>урки</w:t>
      </w:r>
    </w:p>
    <w:p w:rsidR="00B37BDA" w:rsidRPr="007E43D3" w:rsidRDefault="00B37BDA" w:rsidP="00B37BDA">
      <w:pPr>
        <w:tabs>
          <w:tab w:val="left" w:pos="5130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37459" w:rsidRDefault="00037459" w:rsidP="00B37BDA">
      <w:pPr>
        <w:pStyle w:val="a3"/>
        <w:spacing w:after="0"/>
        <w:ind w:left="0" w:right="141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Собрания депутатов Турковского муниципального района от 09 апреля 2012 года №15/9</w:t>
      </w:r>
      <w:bookmarkStart w:id="0" w:name="_GoBack"/>
      <w:bookmarkEnd w:id="0"/>
    </w:p>
    <w:p w:rsidR="00037459" w:rsidRDefault="00037459" w:rsidP="00B37BDA">
      <w:pPr>
        <w:pStyle w:val="a3"/>
        <w:spacing w:after="0"/>
        <w:ind w:left="0" w:right="1417"/>
        <w:jc w:val="both"/>
        <w:rPr>
          <w:b/>
          <w:sz w:val="28"/>
          <w:szCs w:val="28"/>
        </w:rPr>
      </w:pPr>
    </w:p>
    <w:p w:rsidR="00B37BDA" w:rsidRPr="00BF4FF2" w:rsidRDefault="00B37BDA" w:rsidP="00F942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FF2">
        <w:rPr>
          <w:rFonts w:ascii="Times New Roman" w:hAnsi="Times New Roman" w:cs="Times New Roman"/>
          <w:sz w:val="28"/>
          <w:szCs w:val="28"/>
        </w:rPr>
        <w:t xml:space="preserve">В соответствии с Уставом Турковского муниципального района </w:t>
      </w:r>
      <w:r w:rsidRPr="005D3748">
        <w:rPr>
          <w:rFonts w:ascii="Times New Roman" w:hAnsi="Times New Roman" w:cs="Times New Roman"/>
          <w:sz w:val="28"/>
          <w:szCs w:val="28"/>
        </w:rPr>
        <w:t>Собрание депутатов</w:t>
      </w:r>
      <w:r w:rsidR="00FF2FE9">
        <w:rPr>
          <w:rFonts w:ascii="Times New Roman" w:hAnsi="Times New Roman" w:cs="Times New Roman"/>
          <w:sz w:val="28"/>
          <w:szCs w:val="28"/>
        </w:rPr>
        <w:t xml:space="preserve"> </w:t>
      </w:r>
      <w:r w:rsidRPr="005D3748">
        <w:rPr>
          <w:rFonts w:ascii="Times New Roman" w:hAnsi="Times New Roman" w:cs="Times New Roman"/>
          <w:sz w:val="28"/>
          <w:szCs w:val="28"/>
        </w:rPr>
        <w:t>Турковского муниципального района</w:t>
      </w:r>
      <w:r w:rsidR="00FF2FE9">
        <w:rPr>
          <w:rFonts w:ascii="Times New Roman" w:hAnsi="Times New Roman" w:cs="Times New Roman"/>
          <w:sz w:val="28"/>
          <w:szCs w:val="28"/>
        </w:rPr>
        <w:t xml:space="preserve"> </w:t>
      </w:r>
      <w:r w:rsidRPr="00BF4FF2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037459" w:rsidRDefault="00B37BDA" w:rsidP="00B4442A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BF4FF2">
        <w:rPr>
          <w:sz w:val="28"/>
          <w:szCs w:val="28"/>
        </w:rPr>
        <w:t>1.</w:t>
      </w:r>
      <w:r w:rsidR="00037459">
        <w:rPr>
          <w:sz w:val="28"/>
          <w:szCs w:val="28"/>
        </w:rPr>
        <w:t xml:space="preserve"> Внести в </w:t>
      </w:r>
      <w:r w:rsidR="00037459" w:rsidRPr="00037459">
        <w:rPr>
          <w:sz w:val="28"/>
          <w:szCs w:val="28"/>
        </w:rPr>
        <w:t>решение Собрания депутатов Турковского муниципального района от 09 апреля 2012 года №15/9</w:t>
      </w:r>
      <w:r w:rsidR="00037459">
        <w:rPr>
          <w:sz w:val="28"/>
          <w:szCs w:val="28"/>
        </w:rPr>
        <w:t xml:space="preserve"> «</w:t>
      </w:r>
      <w:r w:rsidR="00037459" w:rsidRPr="00037459">
        <w:rPr>
          <w:sz w:val="28"/>
          <w:szCs w:val="28"/>
        </w:rPr>
        <w:t>Об утверждении Положения об установлении, выплате и перерасчете размера ежемесячной доплаты к трудовой пенсии депутатам, работавшим на постоянной основе в Собрании депутатов Турковского муниципального района и лицам, замещавшим муниципальные должности муниципальной службы в органах местного самоуправления Турковского муниципального района</w:t>
      </w:r>
      <w:r w:rsidR="00C20088">
        <w:rPr>
          <w:sz w:val="28"/>
          <w:szCs w:val="28"/>
        </w:rPr>
        <w:t>» изменение, изложив пункт 4</w:t>
      </w:r>
      <w:r w:rsidR="00037459">
        <w:rPr>
          <w:sz w:val="28"/>
          <w:szCs w:val="28"/>
        </w:rPr>
        <w:t xml:space="preserve"> в следующей редакции:</w:t>
      </w:r>
    </w:p>
    <w:p w:rsidR="00C40C71" w:rsidRDefault="00C20088" w:rsidP="00C40C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20088">
        <w:rPr>
          <w:rFonts w:ascii="Times New Roman" w:hAnsi="Times New Roman" w:cs="Times New Roman"/>
          <w:sz w:val="28"/>
          <w:szCs w:val="28"/>
        </w:rPr>
        <w:t>«</w:t>
      </w:r>
      <w:r w:rsidR="00C40C71">
        <w:rPr>
          <w:rFonts w:ascii="Times New Roman" w:hAnsi="Times New Roman" w:cs="Times New Roman"/>
          <w:sz w:val="28"/>
          <w:szCs w:val="28"/>
        </w:rPr>
        <w:t xml:space="preserve">4. </w:t>
      </w:r>
      <w:r w:rsidR="00C40C71" w:rsidRPr="00C40C71">
        <w:rPr>
          <w:rFonts w:ascii="Times New Roman" w:hAnsi="Times New Roman" w:cs="Times New Roman"/>
          <w:sz w:val="28"/>
          <w:szCs w:val="28"/>
        </w:rPr>
        <w:t>Ежемесячная доплата к трудовой пенсии муниципальным служащим муниципальной службы органов местного самоуправления Турковского муниципального района при наличии стажа муниципальной службы, минимальная продолжительность которого для назначения пенсии определяется в соответствии с Федеральным законом</w:t>
      </w:r>
      <w:r w:rsidR="00C40C71">
        <w:rPr>
          <w:rFonts w:ascii="Times New Roman" w:hAnsi="Times New Roman" w:cs="Times New Roman"/>
          <w:sz w:val="28"/>
          <w:szCs w:val="28"/>
        </w:rPr>
        <w:t xml:space="preserve"> «</w:t>
      </w:r>
      <w:r w:rsidR="00C40C71" w:rsidRPr="00C40C71">
        <w:rPr>
          <w:rFonts w:ascii="Times New Roman" w:hAnsi="Times New Roman" w:cs="Times New Roman"/>
          <w:sz w:val="28"/>
          <w:szCs w:val="28"/>
        </w:rPr>
        <w:t>О государственном пенсионном обеспечении в Российской Федерации</w:t>
      </w:r>
      <w:r w:rsidR="00C40C71">
        <w:rPr>
          <w:rFonts w:ascii="Times New Roman" w:hAnsi="Times New Roman" w:cs="Times New Roman"/>
          <w:sz w:val="28"/>
          <w:szCs w:val="28"/>
        </w:rPr>
        <w:t>»</w:t>
      </w:r>
      <w:r w:rsidR="00C40C71" w:rsidRPr="00C40C71">
        <w:rPr>
          <w:rFonts w:ascii="Times New Roman" w:hAnsi="Times New Roman" w:cs="Times New Roman"/>
          <w:sz w:val="28"/>
          <w:szCs w:val="28"/>
        </w:rPr>
        <w:t xml:space="preserve">, </w:t>
      </w:r>
      <w:r w:rsidR="00C40C71" w:rsidRPr="00C20088">
        <w:rPr>
          <w:rFonts w:ascii="Times New Roman" w:hAnsi="Times New Roman" w:cs="Times New Roman"/>
          <w:sz w:val="28"/>
          <w:szCs w:val="28"/>
        </w:rPr>
        <w:t>устанавливается в размере 897 рублей.</w:t>
      </w:r>
    </w:p>
    <w:p w:rsidR="00DA40B9" w:rsidRPr="00DA40B9" w:rsidRDefault="00DA40B9" w:rsidP="00DA40B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3042"/>
      <w:r w:rsidRPr="00DA40B9">
        <w:rPr>
          <w:rFonts w:ascii="Times New Roman" w:hAnsi="Times New Roman" w:cs="Times New Roman"/>
          <w:sz w:val="28"/>
          <w:szCs w:val="28"/>
        </w:rPr>
        <w:t xml:space="preserve">За каждый последующий полный год замещения должности муниципальной службы </w:t>
      </w:r>
      <w:r w:rsidRPr="00C40C71">
        <w:rPr>
          <w:rFonts w:ascii="Times New Roman" w:hAnsi="Times New Roman" w:cs="Times New Roman"/>
          <w:sz w:val="28"/>
          <w:szCs w:val="28"/>
        </w:rPr>
        <w:t>доплата к трудовой пенсии муниципальным служащим муниципальной службы органов местного самоуправления Турковского муниципального района</w:t>
      </w:r>
      <w:r w:rsidRPr="00DA40B9">
        <w:rPr>
          <w:rFonts w:ascii="Times New Roman" w:hAnsi="Times New Roman" w:cs="Times New Roman"/>
          <w:sz w:val="28"/>
          <w:szCs w:val="28"/>
        </w:rPr>
        <w:t xml:space="preserve"> увеличивается на </w:t>
      </w:r>
      <w:r w:rsidRPr="00C20088">
        <w:rPr>
          <w:rFonts w:ascii="Times New Roman" w:hAnsi="Times New Roman" w:cs="Times New Roman"/>
          <w:b/>
          <w:sz w:val="28"/>
          <w:szCs w:val="28"/>
        </w:rPr>
        <w:t>0,10</w:t>
      </w:r>
      <w:r w:rsidRPr="00DA40B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20088">
        <w:rPr>
          <w:rFonts w:ascii="Times New Roman" w:hAnsi="Times New Roman" w:cs="Times New Roman"/>
          <w:sz w:val="28"/>
          <w:szCs w:val="28"/>
        </w:rPr>
        <w:t>ри этом максимальный размер доплаты не может превышать 1794 рублей</w:t>
      </w:r>
      <w:proofErr w:type="gramStart"/>
      <w:r w:rsidRPr="00C20088">
        <w:rPr>
          <w:rFonts w:ascii="Times New Roman" w:hAnsi="Times New Roman" w:cs="Times New Roman"/>
          <w:sz w:val="28"/>
          <w:szCs w:val="28"/>
        </w:rPr>
        <w:t>.».</w:t>
      </w:r>
      <w:bookmarkEnd w:id="1"/>
      <w:r w:rsidRPr="00DA40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071C1" w:rsidRDefault="00B4442A" w:rsidP="00B444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37459" w:rsidRPr="00037459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01 января 2017 года</w:t>
      </w:r>
      <w:r w:rsidR="00037459" w:rsidRPr="00037459">
        <w:rPr>
          <w:rFonts w:ascii="Times New Roman" w:hAnsi="Times New Roman" w:cs="Times New Roman"/>
          <w:sz w:val="28"/>
          <w:szCs w:val="28"/>
        </w:rPr>
        <w:t>.</w:t>
      </w:r>
    </w:p>
    <w:p w:rsidR="00B37BDA" w:rsidRDefault="00B4442A" w:rsidP="00B444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4442A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B4442A">
        <w:rPr>
          <w:rFonts w:ascii="Times New Roman" w:hAnsi="Times New Roman" w:cs="Times New Roman"/>
          <w:sz w:val="28"/>
          <w:szCs w:val="28"/>
        </w:rPr>
        <w:t xml:space="preserve"> в официальном информационном бюллетене «Вестник Турковского муниципального района»</w:t>
      </w:r>
      <w:r w:rsidR="00F9429B">
        <w:rPr>
          <w:rFonts w:ascii="Times New Roman" w:hAnsi="Times New Roman" w:cs="Times New Roman"/>
          <w:sz w:val="28"/>
          <w:szCs w:val="28"/>
        </w:rPr>
        <w:t>.</w:t>
      </w:r>
    </w:p>
    <w:p w:rsidR="00B37BDA" w:rsidRDefault="00B37BDA" w:rsidP="00B37B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088" w:rsidRDefault="00C20088" w:rsidP="00B37B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7BDA" w:rsidRPr="00BF4FF2" w:rsidRDefault="00B4442A" w:rsidP="00B37B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B37BDA" w:rsidRPr="005D3748" w:rsidRDefault="00B37BDA" w:rsidP="00B37B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FF2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Pr="00BF4FF2">
        <w:rPr>
          <w:rFonts w:ascii="Times New Roman" w:hAnsi="Times New Roman" w:cs="Times New Roman"/>
          <w:b/>
          <w:sz w:val="28"/>
          <w:szCs w:val="28"/>
        </w:rPr>
        <w:tab/>
      </w:r>
      <w:r w:rsidRPr="00BF4FF2">
        <w:rPr>
          <w:rFonts w:ascii="Times New Roman" w:hAnsi="Times New Roman" w:cs="Times New Roman"/>
          <w:b/>
          <w:sz w:val="28"/>
          <w:szCs w:val="28"/>
        </w:rPr>
        <w:tab/>
      </w:r>
      <w:r w:rsidRPr="00BF4FF2">
        <w:rPr>
          <w:rFonts w:ascii="Times New Roman" w:hAnsi="Times New Roman" w:cs="Times New Roman"/>
          <w:b/>
          <w:sz w:val="28"/>
          <w:szCs w:val="28"/>
        </w:rPr>
        <w:tab/>
      </w:r>
      <w:r w:rsidRPr="00BF4FF2">
        <w:rPr>
          <w:rFonts w:ascii="Times New Roman" w:hAnsi="Times New Roman" w:cs="Times New Roman"/>
          <w:b/>
          <w:sz w:val="28"/>
          <w:szCs w:val="28"/>
        </w:rPr>
        <w:tab/>
      </w:r>
      <w:r w:rsidRPr="00BF4FF2">
        <w:rPr>
          <w:rFonts w:ascii="Times New Roman" w:hAnsi="Times New Roman" w:cs="Times New Roman"/>
          <w:b/>
          <w:sz w:val="28"/>
          <w:szCs w:val="28"/>
        </w:rPr>
        <w:tab/>
      </w:r>
      <w:r w:rsidRPr="00BF4FF2">
        <w:rPr>
          <w:rFonts w:ascii="Times New Roman" w:hAnsi="Times New Roman" w:cs="Times New Roman"/>
          <w:b/>
          <w:sz w:val="28"/>
          <w:szCs w:val="28"/>
        </w:rPr>
        <w:tab/>
      </w:r>
      <w:r w:rsidR="00B4442A">
        <w:rPr>
          <w:rFonts w:ascii="Times New Roman" w:hAnsi="Times New Roman" w:cs="Times New Roman"/>
          <w:b/>
          <w:sz w:val="28"/>
          <w:szCs w:val="28"/>
        </w:rPr>
        <w:t xml:space="preserve">А.Я. </w:t>
      </w:r>
      <w:proofErr w:type="spellStart"/>
      <w:r w:rsidR="00B4442A"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sectPr w:rsidR="00B37BDA" w:rsidRPr="005D3748" w:rsidSect="00F9429B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7BDA"/>
    <w:rsid w:val="00037459"/>
    <w:rsid w:val="0004598E"/>
    <w:rsid w:val="000848CC"/>
    <w:rsid w:val="00195770"/>
    <w:rsid w:val="0039549F"/>
    <w:rsid w:val="00527284"/>
    <w:rsid w:val="006F6FFB"/>
    <w:rsid w:val="0072505C"/>
    <w:rsid w:val="00A071C1"/>
    <w:rsid w:val="00A622B6"/>
    <w:rsid w:val="00B37BDA"/>
    <w:rsid w:val="00B4442A"/>
    <w:rsid w:val="00B85633"/>
    <w:rsid w:val="00BC7894"/>
    <w:rsid w:val="00C20088"/>
    <w:rsid w:val="00C31158"/>
    <w:rsid w:val="00C40C71"/>
    <w:rsid w:val="00D64AD3"/>
    <w:rsid w:val="00DA40B9"/>
    <w:rsid w:val="00F9429B"/>
    <w:rsid w:val="00FF0E13"/>
    <w:rsid w:val="00FF2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B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B37BD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B37B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Гипертекстовая ссылка"/>
    <w:basedOn w:val="a0"/>
    <w:rsid w:val="00B37BDA"/>
    <w:rPr>
      <w:color w:val="008000"/>
      <w:sz w:val="20"/>
      <w:szCs w:val="2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37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7BDA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C40C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B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B37BD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B37B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Гипертекстовая ссылка"/>
    <w:basedOn w:val="a0"/>
    <w:rsid w:val="00B37BDA"/>
    <w:rPr>
      <w:color w:val="008000"/>
      <w:sz w:val="20"/>
      <w:szCs w:val="2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37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7BD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5</cp:revision>
  <cp:lastPrinted>2017-04-20T07:39:00Z</cp:lastPrinted>
  <dcterms:created xsi:type="dcterms:W3CDTF">2017-04-20T06:13:00Z</dcterms:created>
  <dcterms:modified xsi:type="dcterms:W3CDTF">2017-04-20T07:41:00Z</dcterms:modified>
</cp:coreProperties>
</file>