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7A17" w:rsidRDefault="00467A17" w:rsidP="0060203D">
      <w:pPr>
        <w:spacing w:line="240" w:lineRule="atLeast"/>
        <w:ind w:firstLine="709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:rsidR="0060203D" w:rsidRPr="00D76AB6" w:rsidRDefault="0060203D" w:rsidP="0060203D">
      <w:pPr>
        <w:spacing w:line="240" w:lineRule="atLeast"/>
        <w:ind w:firstLine="709"/>
        <w:contextualSpacing/>
        <w:jc w:val="center"/>
        <w:rPr>
          <w:b/>
          <w:sz w:val="28"/>
          <w:szCs w:val="28"/>
        </w:rPr>
      </w:pPr>
      <w:r w:rsidRPr="00D76AB6">
        <w:rPr>
          <w:b/>
          <w:noProof/>
          <w:sz w:val="28"/>
          <w:szCs w:val="28"/>
        </w:rPr>
        <w:drawing>
          <wp:inline distT="0" distB="0" distL="0" distR="0">
            <wp:extent cx="764540" cy="914400"/>
            <wp:effectExtent l="0" t="0" r="0" b="0"/>
            <wp:docPr id="1" name="Рисунок 1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454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203D" w:rsidRPr="00D76AB6" w:rsidRDefault="0060203D" w:rsidP="0060203D">
      <w:pPr>
        <w:spacing w:line="240" w:lineRule="atLeast"/>
        <w:ind w:firstLine="709"/>
        <w:contextualSpacing/>
        <w:jc w:val="center"/>
        <w:rPr>
          <w:b/>
          <w:sz w:val="28"/>
          <w:szCs w:val="28"/>
        </w:rPr>
      </w:pPr>
      <w:r w:rsidRPr="00D76AB6">
        <w:rPr>
          <w:b/>
          <w:sz w:val="28"/>
          <w:szCs w:val="28"/>
        </w:rPr>
        <w:t>СОБРАНИЕ ДЕПУТАТОВ</w:t>
      </w:r>
    </w:p>
    <w:p w:rsidR="0060203D" w:rsidRPr="00D76AB6" w:rsidRDefault="0060203D" w:rsidP="0060203D">
      <w:pPr>
        <w:spacing w:line="240" w:lineRule="atLeast"/>
        <w:ind w:firstLine="709"/>
        <w:contextualSpacing/>
        <w:jc w:val="center"/>
        <w:rPr>
          <w:b/>
          <w:sz w:val="28"/>
          <w:szCs w:val="28"/>
        </w:rPr>
      </w:pPr>
      <w:r w:rsidRPr="00D76AB6">
        <w:rPr>
          <w:b/>
          <w:sz w:val="28"/>
          <w:szCs w:val="28"/>
        </w:rPr>
        <w:t>ТУРКОВСКОГО МУНИЦИПАЛЬНОГО РАЙОНА</w:t>
      </w:r>
    </w:p>
    <w:p w:rsidR="0060203D" w:rsidRPr="00D76AB6" w:rsidRDefault="0060203D" w:rsidP="0060203D">
      <w:pPr>
        <w:spacing w:line="240" w:lineRule="atLeast"/>
        <w:ind w:firstLine="709"/>
        <w:contextualSpacing/>
        <w:jc w:val="center"/>
        <w:rPr>
          <w:b/>
          <w:sz w:val="28"/>
          <w:szCs w:val="28"/>
        </w:rPr>
      </w:pPr>
      <w:r w:rsidRPr="00D76AB6">
        <w:rPr>
          <w:b/>
          <w:sz w:val="28"/>
          <w:szCs w:val="28"/>
        </w:rPr>
        <w:t>САРАТОВСКОЙ ОБЛАСТИ</w:t>
      </w:r>
    </w:p>
    <w:p w:rsidR="0060203D" w:rsidRPr="00D76AB6" w:rsidRDefault="0060203D" w:rsidP="0060203D">
      <w:pPr>
        <w:spacing w:line="240" w:lineRule="atLeast"/>
        <w:ind w:firstLine="709"/>
        <w:contextualSpacing/>
        <w:jc w:val="center"/>
        <w:rPr>
          <w:b/>
          <w:sz w:val="28"/>
          <w:szCs w:val="28"/>
        </w:rPr>
      </w:pPr>
    </w:p>
    <w:p w:rsidR="0060203D" w:rsidRPr="00D76AB6" w:rsidRDefault="0060203D" w:rsidP="0060203D">
      <w:pPr>
        <w:spacing w:line="240" w:lineRule="atLeast"/>
        <w:ind w:firstLine="709"/>
        <w:contextualSpacing/>
        <w:jc w:val="center"/>
        <w:rPr>
          <w:b/>
          <w:sz w:val="28"/>
          <w:szCs w:val="28"/>
        </w:rPr>
      </w:pPr>
    </w:p>
    <w:p w:rsidR="0060203D" w:rsidRPr="00D76AB6" w:rsidRDefault="00FD4D00" w:rsidP="0060203D">
      <w:pPr>
        <w:spacing w:line="240" w:lineRule="atLeast"/>
        <w:ind w:firstLine="709"/>
        <w:contextualSpacing/>
        <w:jc w:val="center"/>
        <w:rPr>
          <w:b/>
          <w:bCs/>
          <w:sz w:val="28"/>
          <w:szCs w:val="28"/>
        </w:rPr>
      </w:pPr>
      <w:r w:rsidRPr="00D76AB6">
        <w:rPr>
          <w:b/>
          <w:sz w:val="28"/>
          <w:szCs w:val="28"/>
        </w:rPr>
        <w:t xml:space="preserve">РЕШЕНИЕ № </w:t>
      </w:r>
      <w:r w:rsidR="00520EC5">
        <w:rPr>
          <w:b/>
          <w:sz w:val="28"/>
          <w:szCs w:val="28"/>
        </w:rPr>
        <w:t>26/1</w:t>
      </w:r>
    </w:p>
    <w:p w:rsidR="0060203D" w:rsidRPr="00D76AB6" w:rsidRDefault="0060203D" w:rsidP="0060203D">
      <w:pPr>
        <w:spacing w:line="240" w:lineRule="atLeast"/>
        <w:ind w:firstLine="709"/>
        <w:contextualSpacing/>
        <w:jc w:val="center"/>
        <w:rPr>
          <w:b/>
          <w:sz w:val="28"/>
          <w:szCs w:val="28"/>
        </w:rPr>
      </w:pPr>
    </w:p>
    <w:p w:rsidR="0060203D" w:rsidRPr="00D76AB6" w:rsidRDefault="0060203D" w:rsidP="0060203D">
      <w:pPr>
        <w:spacing w:line="240" w:lineRule="atLeast"/>
        <w:contextualSpacing/>
        <w:rPr>
          <w:sz w:val="28"/>
          <w:szCs w:val="28"/>
        </w:rPr>
      </w:pPr>
      <w:r w:rsidRPr="00D76AB6">
        <w:rPr>
          <w:sz w:val="28"/>
          <w:szCs w:val="28"/>
        </w:rPr>
        <w:t xml:space="preserve">От </w:t>
      </w:r>
      <w:r w:rsidR="00520EC5">
        <w:rPr>
          <w:sz w:val="28"/>
          <w:szCs w:val="28"/>
        </w:rPr>
        <w:t xml:space="preserve">15 января 2019 </w:t>
      </w:r>
      <w:r w:rsidRPr="00D76AB6">
        <w:rPr>
          <w:sz w:val="28"/>
          <w:szCs w:val="28"/>
        </w:rPr>
        <w:t>года</w:t>
      </w:r>
      <w:r w:rsidRPr="00D76AB6">
        <w:rPr>
          <w:sz w:val="28"/>
          <w:szCs w:val="28"/>
        </w:rPr>
        <w:tab/>
      </w:r>
      <w:r w:rsidRPr="00D76AB6">
        <w:rPr>
          <w:sz w:val="28"/>
          <w:szCs w:val="28"/>
        </w:rPr>
        <w:tab/>
      </w:r>
      <w:r w:rsidRPr="00D76AB6">
        <w:rPr>
          <w:sz w:val="28"/>
          <w:szCs w:val="28"/>
        </w:rPr>
        <w:tab/>
      </w:r>
      <w:r w:rsidRPr="00D76AB6">
        <w:rPr>
          <w:sz w:val="28"/>
          <w:szCs w:val="28"/>
        </w:rPr>
        <w:tab/>
      </w:r>
      <w:r w:rsidRPr="00D76AB6">
        <w:rPr>
          <w:sz w:val="28"/>
          <w:szCs w:val="28"/>
        </w:rPr>
        <w:tab/>
      </w:r>
      <w:r w:rsidRPr="00D76AB6">
        <w:rPr>
          <w:sz w:val="28"/>
          <w:szCs w:val="28"/>
        </w:rPr>
        <w:tab/>
      </w:r>
      <w:proofErr w:type="spellStart"/>
      <w:r w:rsidRPr="00D76AB6">
        <w:rPr>
          <w:sz w:val="28"/>
          <w:szCs w:val="28"/>
        </w:rPr>
        <w:t>р.п</w:t>
      </w:r>
      <w:proofErr w:type="spellEnd"/>
      <w:r w:rsidRPr="00D76AB6">
        <w:rPr>
          <w:sz w:val="28"/>
          <w:szCs w:val="28"/>
        </w:rPr>
        <w:t>. Турки</w:t>
      </w:r>
    </w:p>
    <w:p w:rsidR="003A1402" w:rsidRPr="00D76AB6" w:rsidRDefault="003A1402" w:rsidP="0060203D">
      <w:pPr>
        <w:rPr>
          <w:b/>
          <w:sz w:val="28"/>
          <w:szCs w:val="28"/>
        </w:rPr>
      </w:pPr>
    </w:p>
    <w:p w:rsidR="003A1402" w:rsidRPr="00D76AB6" w:rsidRDefault="003A1402" w:rsidP="003A1402">
      <w:pPr>
        <w:jc w:val="center"/>
        <w:rPr>
          <w:b/>
          <w:sz w:val="28"/>
          <w:szCs w:val="28"/>
        </w:rPr>
      </w:pPr>
    </w:p>
    <w:p w:rsidR="0060203D" w:rsidRPr="00D76AB6" w:rsidRDefault="00422A33" w:rsidP="003A1402">
      <w:pPr>
        <w:jc w:val="both"/>
        <w:rPr>
          <w:b/>
          <w:sz w:val="28"/>
          <w:szCs w:val="28"/>
        </w:rPr>
      </w:pPr>
      <w:r w:rsidRPr="00D76AB6">
        <w:rPr>
          <w:b/>
          <w:sz w:val="28"/>
          <w:szCs w:val="28"/>
        </w:rPr>
        <w:t xml:space="preserve">Об установлении порядка определения </w:t>
      </w:r>
    </w:p>
    <w:p w:rsidR="0060203D" w:rsidRPr="00D76AB6" w:rsidRDefault="00422A33" w:rsidP="003A1402">
      <w:pPr>
        <w:jc w:val="both"/>
        <w:rPr>
          <w:b/>
          <w:sz w:val="28"/>
          <w:szCs w:val="28"/>
        </w:rPr>
      </w:pPr>
      <w:r w:rsidRPr="00D76AB6">
        <w:rPr>
          <w:b/>
          <w:sz w:val="28"/>
          <w:szCs w:val="28"/>
        </w:rPr>
        <w:t>коэффициента (</w:t>
      </w:r>
      <w:proofErr w:type="gramStart"/>
      <w:r w:rsidRPr="00D76AB6">
        <w:rPr>
          <w:b/>
          <w:sz w:val="28"/>
          <w:szCs w:val="28"/>
        </w:rPr>
        <w:t>К(</w:t>
      </w:r>
      <w:proofErr w:type="gramEnd"/>
      <w:r w:rsidRPr="00D76AB6">
        <w:rPr>
          <w:b/>
          <w:sz w:val="28"/>
          <w:szCs w:val="28"/>
        </w:rPr>
        <w:t xml:space="preserve">%)), применяемого для </w:t>
      </w:r>
    </w:p>
    <w:p w:rsidR="0060203D" w:rsidRPr="00D76AB6" w:rsidRDefault="00422A33" w:rsidP="003A1402">
      <w:pPr>
        <w:jc w:val="both"/>
        <w:rPr>
          <w:b/>
          <w:sz w:val="28"/>
          <w:szCs w:val="28"/>
        </w:rPr>
      </w:pPr>
      <w:r w:rsidRPr="00D76AB6">
        <w:rPr>
          <w:b/>
          <w:sz w:val="28"/>
          <w:szCs w:val="28"/>
        </w:rPr>
        <w:t xml:space="preserve">определения арендной платы </w:t>
      </w:r>
      <w:proofErr w:type="gramStart"/>
      <w:r w:rsidRPr="00D76AB6">
        <w:rPr>
          <w:b/>
          <w:sz w:val="28"/>
          <w:szCs w:val="28"/>
        </w:rPr>
        <w:t>за</w:t>
      </w:r>
      <w:proofErr w:type="gramEnd"/>
      <w:r w:rsidRPr="00D76AB6">
        <w:rPr>
          <w:b/>
          <w:sz w:val="28"/>
          <w:szCs w:val="28"/>
        </w:rPr>
        <w:t xml:space="preserve"> земельные </w:t>
      </w:r>
    </w:p>
    <w:p w:rsidR="0060203D" w:rsidRPr="00D76AB6" w:rsidRDefault="00422A33" w:rsidP="003A1402">
      <w:pPr>
        <w:jc w:val="both"/>
        <w:rPr>
          <w:b/>
          <w:sz w:val="28"/>
          <w:szCs w:val="28"/>
        </w:rPr>
      </w:pPr>
      <w:r w:rsidRPr="00D76AB6">
        <w:rPr>
          <w:b/>
          <w:sz w:val="28"/>
          <w:szCs w:val="28"/>
        </w:rPr>
        <w:t xml:space="preserve">участки государственная собственность </w:t>
      </w:r>
      <w:proofErr w:type="gramStart"/>
      <w:r w:rsidRPr="00D76AB6">
        <w:rPr>
          <w:b/>
          <w:sz w:val="28"/>
          <w:szCs w:val="28"/>
        </w:rPr>
        <w:t>на</w:t>
      </w:r>
      <w:proofErr w:type="gramEnd"/>
      <w:r w:rsidRPr="00D76AB6">
        <w:rPr>
          <w:b/>
          <w:sz w:val="28"/>
          <w:szCs w:val="28"/>
        </w:rPr>
        <w:t xml:space="preserve"> </w:t>
      </w:r>
    </w:p>
    <w:p w:rsidR="0060203D" w:rsidRPr="00D76AB6" w:rsidRDefault="00422A33" w:rsidP="003A1402">
      <w:pPr>
        <w:jc w:val="both"/>
        <w:rPr>
          <w:b/>
          <w:sz w:val="28"/>
          <w:szCs w:val="28"/>
        </w:rPr>
      </w:pPr>
      <w:r w:rsidRPr="00D76AB6">
        <w:rPr>
          <w:b/>
          <w:sz w:val="28"/>
          <w:szCs w:val="28"/>
        </w:rPr>
        <w:t xml:space="preserve">которые не разграничена, расположенные </w:t>
      </w:r>
    </w:p>
    <w:p w:rsidR="0060203D" w:rsidRPr="00D76AB6" w:rsidRDefault="00422A33" w:rsidP="003A1402">
      <w:pPr>
        <w:jc w:val="both"/>
        <w:rPr>
          <w:b/>
          <w:sz w:val="28"/>
          <w:szCs w:val="28"/>
        </w:rPr>
      </w:pPr>
      <w:r w:rsidRPr="00D76AB6">
        <w:rPr>
          <w:b/>
          <w:sz w:val="28"/>
          <w:szCs w:val="28"/>
        </w:rPr>
        <w:t>на территории Турковского муниципального района</w:t>
      </w:r>
    </w:p>
    <w:p w:rsidR="0060203D" w:rsidRPr="00D76AB6" w:rsidRDefault="00422A33" w:rsidP="003A1402">
      <w:pPr>
        <w:jc w:val="both"/>
        <w:rPr>
          <w:b/>
          <w:sz w:val="28"/>
          <w:szCs w:val="28"/>
        </w:rPr>
      </w:pPr>
      <w:r w:rsidRPr="00D76AB6">
        <w:rPr>
          <w:b/>
          <w:sz w:val="28"/>
          <w:szCs w:val="28"/>
        </w:rPr>
        <w:t xml:space="preserve"> и </w:t>
      </w:r>
      <w:proofErr w:type="gramStart"/>
      <w:r w:rsidRPr="00D76AB6">
        <w:rPr>
          <w:b/>
          <w:sz w:val="28"/>
          <w:szCs w:val="28"/>
        </w:rPr>
        <w:t>установлении</w:t>
      </w:r>
      <w:proofErr w:type="gramEnd"/>
      <w:r w:rsidRPr="00D76AB6">
        <w:rPr>
          <w:b/>
          <w:sz w:val="28"/>
          <w:szCs w:val="28"/>
        </w:rPr>
        <w:t xml:space="preserve"> его значения и об установлении </w:t>
      </w:r>
    </w:p>
    <w:p w:rsidR="0060203D" w:rsidRPr="00D76AB6" w:rsidRDefault="00422A33" w:rsidP="003A1402">
      <w:pPr>
        <w:jc w:val="both"/>
        <w:rPr>
          <w:b/>
          <w:sz w:val="28"/>
          <w:szCs w:val="28"/>
        </w:rPr>
      </w:pPr>
      <w:r w:rsidRPr="00D76AB6">
        <w:rPr>
          <w:b/>
          <w:sz w:val="28"/>
          <w:szCs w:val="28"/>
        </w:rPr>
        <w:t xml:space="preserve">размера арендной платы и сроков ее внесения </w:t>
      </w:r>
    </w:p>
    <w:p w:rsidR="0060203D" w:rsidRPr="00D76AB6" w:rsidRDefault="00422A33" w:rsidP="003A1402">
      <w:pPr>
        <w:jc w:val="both"/>
        <w:rPr>
          <w:b/>
          <w:sz w:val="28"/>
          <w:szCs w:val="28"/>
        </w:rPr>
      </w:pPr>
      <w:r w:rsidRPr="00D76AB6">
        <w:rPr>
          <w:b/>
          <w:sz w:val="28"/>
          <w:szCs w:val="28"/>
        </w:rPr>
        <w:t xml:space="preserve">за земельные участки, находящиеся </w:t>
      </w:r>
      <w:proofErr w:type="gramStart"/>
      <w:r w:rsidRPr="00D76AB6">
        <w:rPr>
          <w:b/>
          <w:sz w:val="28"/>
          <w:szCs w:val="28"/>
        </w:rPr>
        <w:t>в</w:t>
      </w:r>
      <w:proofErr w:type="gramEnd"/>
      <w:r w:rsidRPr="00D76AB6">
        <w:rPr>
          <w:b/>
          <w:sz w:val="28"/>
          <w:szCs w:val="28"/>
        </w:rPr>
        <w:t xml:space="preserve"> </w:t>
      </w:r>
    </w:p>
    <w:p w:rsidR="003A1402" w:rsidRPr="00D76AB6" w:rsidRDefault="00422A33" w:rsidP="003A1402">
      <w:pPr>
        <w:jc w:val="both"/>
        <w:rPr>
          <w:b/>
          <w:sz w:val="28"/>
          <w:szCs w:val="28"/>
        </w:rPr>
      </w:pPr>
      <w:r w:rsidRPr="00D76AB6">
        <w:rPr>
          <w:b/>
          <w:sz w:val="28"/>
          <w:szCs w:val="28"/>
        </w:rPr>
        <w:t>муниципальной собственности</w:t>
      </w:r>
    </w:p>
    <w:p w:rsidR="003A1402" w:rsidRPr="00D76AB6" w:rsidRDefault="003A1402" w:rsidP="003A1402">
      <w:pPr>
        <w:rPr>
          <w:sz w:val="28"/>
          <w:szCs w:val="28"/>
        </w:rPr>
      </w:pPr>
      <w:bookmarkStart w:id="0" w:name="_GoBack"/>
      <w:bookmarkEnd w:id="0"/>
    </w:p>
    <w:p w:rsidR="00724EB9" w:rsidRPr="00D76AB6" w:rsidRDefault="00724EB9" w:rsidP="003E5E9A">
      <w:pPr>
        <w:ind w:firstLine="709"/>
        <w:jc w:val="both"/>
        <w:rPr>
          <w:sz w:val="28"/>
          <w:szCs w:val="28"/>
        </w:rPr>
      </w:pPr>
      <w:r w:rsidRPr="00D76AB6">
        <w:rPr>
          <w:sz w:val="28"/>
          <w:szCs w:val="28"/>
        </w:rPr>
        <w:t>В соответствии</w:t>
      </w:r>
      <w:r w:rsidR="00617E95" w:rsidRPr="00D76AB6">
        <w:rPr>
          <w:sz w:val="28"/>
          <w:szCs w:val="28"/>
        </w:rPr>
        <w:t xml:space="preserve"> со ст. 3.3 </w:t>
      </w:r>
      <w:r w:rsidRPr="00D76AB6">
        <w:rPr>
          <w:sz w:val="28"/>
          <w:szCs w:val="28"/>
        </w:rPr>
        <w:t>Федерального закона от 25.10.2001</w:t>
      </w:r>
      <w:r w:rsidR="00617E95" w:rsidRPr="00D76AB6">
        <w:rPr>
          <w:sz w:val="28"/>
          <w:szCs w:val="28"/>
        </w:rPr>
        <w:t xml:space="preserve"> </w:t>
      </w:r>
      <w:r w:rsidRPr="00D76AB6">
        <w:rPr>
          <w:sz w:val="28"/>
          <w:szCs w:val="28"/>
        </w:rPr>
        <w:t xml:space="preserve">г. </w:t>
      </w:r>
      <w:r w:rsidR="00617E95" w:rsidRPr="00D76AB6">
        <w:rPr>
          <w:sz w:val="28"/>
          <w:szCs w:val="28"/>
        </w:rPr>
        <w:t>№ 137-ФЗ «</w:t>
      </w:r>
      <w:r w:rsidRPr="00D76AB6">
        <w:rPr>
          <w:sz w:val="28"/>
          <w:szCs w:val="28"/>
        </w:rPr>
        <w:t>О введение в действие Земельного кодекса Российской Федерации</w:t>
      </w:r>
      <w:r w:rsidR="00617E95" w:rsidRPr="00D76AB6">
        <w:rPr>
          <w:sz w:val="28"/>
          <w:szCs w:val="28"/>
        </w:rPr>
        <w:t>»</w:t>
      </w:r>
      <w:r w:rsidRPr="00D76AB6">
        <w:rPr>
          <w:sz w:val="28"/>
          <w:szCs w:val="28"/>
        </w:rPr>
        <w:t>,</w:t>
      </w:r>
      <w:r w:rsidR="00617E95" w:rsidRPr="00D76AB6">
        <w:rPr>
          <w:sz w:val="28"/>
          <w:szCs w:val="28"/>
        </w:rPr>
        <w:t xml:space="preserve"> п. 2</w:t>
      </w:r>
      <w:r w:rsidRPr="00D76AB6">
        <w:rPr>
          <w:sz w:val="28"/>
          <w:szCs w:val="28"/>
        </w:rPr>
        <w:t xml:space="preserve"> постановления Правительства Саратовской области от 27.11.2007</w:t>
      </w:r>
      <w:r w:rsidR="00617E95" w:rsidRPr="00D76AB6">
        <w:rPr>
          <w:sz w:val="28"/>
          <w:szCs w:val="28"/>
        </w:rPr>
        <w:t xml:space="preserve"> </w:t>
      </w:r>
      <w:r w:rsidRPr="00D76AB6">
        <w:rPr>
          <w:sz w:val="28"/>
          <w:szCs w:val="28"/>
        </w:rPr>
        <w:t xml:space="preserve">г. </w:t>
      </w:r>
      <w:r w:rsidR="00617E95" w:rsidRPr="00D76AB6">
        <w:rPr>
          <w:sz w:val="28"/>
          <w:szCs w:val="28"/>
        </w:rPr>
        <w:t>№ 412-П «</w:t>
      </w:r>
      <w:r w:rsidRPr="00D76AB6">
        <w:rPr>
          <w:sz w:val="28"/>
          <w:szCs w:val="28"/>
        </w:rPr>
        <w:t>Об установлении размера арендной платы и сроков ее внесения</w:t>
      </w:r>
      <w:r w:rsidR="00617E95" w:rsidRPr="00D76AB6">
        <w:rPr>
          <w:sz w:val="28"/>
          <w:szCs w:val="28"/>
        </w:rPr>
        <w:t>»</w:t>
      </w:r>
      <w:r w:rsidRPr="00D76AB6">
        <w:rPr>
          <w:sz w:val="28"/>
          <w:szCs w:val="28"/>
        </w:rPr>
        <w:t xml:space="preserve">, </w:t>
      </w:r>
      <w:r w:rsidR="00617E95" w:rsidRPr="00D76AB6">
        <w:rPr>
          <w:sz w:val="28"/>
          <w:szCs w:val="28"/>
        </w:rPr>
        <w:t xml:space="preserve">Уставом Турковского муниципального района Саратовской области, Собрание депутатов </w:t>
      </w:r>
      <w:r w:rsidR="00617E95" w:rsidRPr="00D76AB6">
        <w:rPr>
          <w:b/>
          <w:sz w:val="28"/>
          <w:szCs w:val="28"/>
        </w:rPr>
        <w:t>РЕШИЛО:</w:t>
      </w:r>
    </w:p>
    <w:p w:rsidR="00724EB9" w:rsidRPr="00D76AB6" w:rsidRDefault="00724EB9" w:rsidP="003E5E9A">
      <w:pPr>
        <w:ind w:firstLine="709"/>
        <w:jc w:val="both"/>
        <w:rPr>
          <w:sz w:val="28"/>
          <w:szCs w:val="28"/>
        </w:rPr>
      </w:pPr>
      <w:bookmarkStart w:id="1" w:name="sub_1"/>
      <w:r w:rsidRPr="00D76AB6">
        <w:rPr>
          <w:sz w:val="28"/>
          <w:szCs w:val="28"/>
        </w:rPr>
        <w:t>1. Установить Порядок определения коэффициента (</w:t>
      </w:r>
      <w:proofErr w:type="gramStart"/>
      <w:r w:rsidRPr="00D76AB6">
        <w:rPr>
          <w:sz w:val="28"/>
          <w:szCs w:val="28"/>
        </w:rPr>
        <w:t>К(</w:t>
      </w:r>
      <w:proofErr w:type="gramEnd"/>
      <w:r w:rsidRPr="00D76AB6">
        <w:rPr>
          <w:sz w:val="28"/>
          <w:szCs w:val="28"/>
        </w:rPr>
        <w:t xml:space="preserve">%), применяемого для определения арендной платы за земельные участки государственная собственность на которые не разграничена, расположенные на территории </w:t>
      </w:r>
      <w:r w:rsidR="002C74A6" w:rsidRPr="00D76AB6">
        <w:rPr>
          <w:sz w:val="28"/>
          <w:szCs w:val="28"/>
        </w:rPr>
        <w:t>Турковского</w:t>
      </w:r>
      <w:r w:rsidRPr="00D76AB6">
        <w:rPr>
          <w:sz w:val="28"/>
          <w:szCs w:val="28"/>
        </w:rPr>
        <w:t xml:space="preserve"> муниципального района.</w:t>
      </w:r>
    </w:p>
    <w:bookmarkEnd w:id="1"/>
    <w:p w:rsidR="00724EB9" w:rsidRPr="00D76AB6" w:rsidRDefault="00724EB9" w:rsidP="003E5E9A">
      <w:pPr>
        <w:ind w:firstLine="709"/>
        <w:jc w:val="both"/>
        <w:rPr>
          <w:sz w:val="28"/>
          <w:szCs w:val="28"/>
        </w:rPr>
      </w:pPr>
      <w:r w:rsidRPr="00D76AB6">
        <w:rPr>
          <w:sz w:val="28"/>
          <w:szCs w:val="28"/>
        </w:rPr>
        <w:t>Коэффициент (</w:t>
      </w:r>
      <w:proofErr w:type="gramStart"/>
      <w:r w:rsidRPr="00D76AB6">
        <w:rPr>
          <w:sz w:val="28"/>
          <w:szCs w:val="28"/>
        </w:rPr>
        <w:t>К(</w:t>
      </w:r>
      <w:proofErr w:type="gramEnd"/>
      <w:r w:rsidRPr="00D76AB6">
        <w:rPr>
          <w:sz w:val="28"/>
          <w:szCs w:val="28"/>
        </w:rPr>
        <w:t>%) рассчитывается по следующей формуле:</w:t>
      </w:r>
    </w:p>
    <w:p w:rsidR="00724EB9" w:rsidRPr="00D76AB6" w:rsidRDefault="00724EB9" w:rsidP="003E5E9A">
      <w:pPr>
        <w:ind w:firstLine="709"/>
        <w:jc w:val="both"/>
        <w:rPr>
          <w:sz w:val="28"/>
          <w:szCs w:val="28"/>
        </w:rPr>
      </w:pPr>
    </w:p>
    <w:p w:rsidR="00724EB9" w:rsidRPr="00D76AB6" w:rsidRDefault="00724EB9" w:rsidP="003E5E9A">
      <w:pPr>
        <w:ind w:firstLine="709"/>
        <w:jc w:val="both"/>
        <w:rPr>
          <w:sz w:val="28"/>
          <w:szCs w:val="28"/>
        </w:rPr>
      </w:pPr>
      <w:r w:rsidRPr="00D76AB6">
        <w:rPr>
          <w:noProof/>
          <w:sz w:val="28"/>
          <w:szCs w:val="28"/>
        </w:rPr>
        <w:drawing>
          <wp:inline distT="0" distB="0" distL="0" distR="0">
            <wp:extent cx="620395" cy="198755"/>
            <wp:effectExtent l="0" t="0" r="0" b="0"/>
            <wp:docPr id="47" name="Рисунок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0395" cy="198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76AB6">
        <w:rPr>
          <w:sz w:val="28"/>
          <w:szCs w:val="28"/>
        </w:rPr>
        <w:t>, где</w:t>
      </w:r>
    </w:p>
    <w:p w:rsidR="00724EB9" w:rsidRPr="00D76AB6" w:rsidRDefault="00724EB9" w:rsidP="003E5E9A">
      <w:pPr>
        <w:ind w:firstLine="709"/>
        <w:jc w:val="both"/>
        <w:rPr>
          <w:sz w:val="28"/>
          <w:szCs w:val="28"/>
        </w:rPr>
      </w:pPr>
    </w:p>
    <w:p w:rsidR="00724EB9" w:rsidRPr="00D76AB6" w:rsidRDefault="00724EB9" w:rsidP="003E5E9A">
      <w:pPr>
        <w:ind w:firstLine="709"/>
        <w:jc w:val="both"/>
        <w:rPr>
          <w:sz w:val="28"/>
          <w:szCs w:val="28"/>
        </w:rPr>
      </w:pPr>
      <w:r w:rsidRPr="00D76AB6">
        <w:rPr>
          <w:noProof/>
          <w:sz w:val="28"/>
          <w:szCs w:val="28"/>
        </w:rPr>
        <w:drawing>
          <wp:inline distT="0" distB="0" distL="0" distR="0">
            <wp:extent cx="151130" cy="198755"/>
            <wp:effectExtent l="0" t="0" r="1270" b="0"/>
            <wp:docPr id="48" name="Рисунок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130" cy="198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76AB6">
        <w:rPr>
          <w:sz w:val="28"/>
          <w:szCs w:val="28"/>
        </w:rPr>
        <w:t xml:space="preserve"> - показатель в процентах, применяемый для определения годового размера арендной платы земельных участков в зависимости от вида разрешенного использования, установленный</w:t>
      </w:r>
      <w:r w:rsidR="002C74A6" w:rsidRPr="00D76AB6">
        <w:rPr>
          <w:sz w:val="28"/>
          <w:szCs w:val="28"/>
        </w:rPr>
        <w:t xml:space="preserve"> п.1</w:t>
      </w:r>
      <w:r w:rsidRPr="00D76AB6">
        <w:rPr>
          <w:sz w:val="28"/>
          <w:szCs w:val="28"/>
        </w:rPr>
        <w:t xml:space="preserve"> постановления Правительства Саратовской области от 27.11.2007</w:t>
      </w:r>
      <w:r w:rsidR="002C74A6" w:rsidRPr="00D76AB6">
        <w:rPr>
          <w:sz w:val="28"/>
          <w:szCs w:val="28"/>
        </w:rPr>
        <w:t xml:space="preserve"> </w:t>
      </w:r>
      <w:r w:rsidRPr="00D76AB6">
        <w:rPr>
          <w:sz w:val="28"/>
          <w:szCs w:val="28"/>
        </w:rPr>
        <w:t>г.</w:t>
      </w:r>
      <w:r w:rsidR="002C74A6" w:rsidRPr="00D76AB6">
        <w:rPr>
          <w:sz w:val="28"/>
          <w:szCs w:val="28"/>
        </w:rPr>
        <w:t xml:space="preserve"> № 412-П</w:t>
      </w:r>
      <w:r w:rsidRPr="00D76AB6">
        <w:rPr>
          <w:sz w:val="28"/>
          <w:szCs w:val="28"/>
        </w:rPr>
        <w:t>,</w:t>
      </w:r>
    </w:p>
    <w:p w:rsidR="00724EB9" w:rsidRPr="00D76AB6" w:rsidRDefault="00724EB9" w:rsidP="003E5E9A">
      <w:pPr>
        <w:ind w:firstLine="709"/>
        <w:jc w:val="both"/>
        <w:rPr>
          <w:sz w:val="28"/>
          <w:szCs w:val="28"/>
        </w:rPr>
      </w:pPr>
      <w:r w:rsidRPr="00D76AB6">
        <w:rPr>
          <w:noProof/>
          <w:sz w:val="28"/>
          <w:szCs w:val="28"/>
        </w:rPr>
        <w:lastRenderedPageBreak/>
        <w:drawing>
          <wp:inline distT="0" distB="0" distL="0" distR="0">
            <wp:extent cx="158750" cy="198755"/>
            <wp:effectExtent l="0" t="0" r="0" b="0"/>
            <wp:docPr id="49" name="Рисунок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750" cy="198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76AB6">
        <w:rPr>
          <w:sz w:val="28"/>
          <w:szCs w:val="28"/>
        </w:rPr>
        <w:t xml:space="preserve"> - величина увеличения (снижения) среднего удельного показателя кадастровой стоимости земельных участков с учетом видов разрешенного использования, определяемая как отношение среднего удельного показателя кадастровой стоимости земельных участков в 2012</w:t>
      </w:r>
      <w:r w:rsidR="002C74A6" w:rsidRPr="00D76AB6">
        <w:rPr>
          <w:sz w:val="28"/>
          <w:szCs w:val="28"/>
        </w:rPr>
        <w:t xml:space="preserve"> </w:t>
      </w:r>
      <w:r w:rsidRPr="00D76AB6">
        <w:rPr>
          <w:sz w:val="28"/>
          <w:szCs w:val="28"/>
        </w:rPr>
        <w:t>г. к среднему удельному показателю кадастровой стоимости земельных участков в 2013</w:t>
      </w:r>
      <w:r w:rsidR="002C74A6" w:rsidRPr="00D76AB6">
        <w:rPr>
          <w:sz w:val="28"/>
          <w:szCs w:val="28"/>
        </w:rPr>
        <w:t xml:space="preserve"> </w:t>
      </w:r>
      <w:r w:rsidRPr="00D76AB6">
        <w:rPr>
          <w:sz w:val="28"/>
          <w:szCs w:val="28"/>
        </w:rPr>
        <w:t>г.:</w:t>
      </w:r>
    </w:p>
    <w:p w:rsidR="00724EB9" w:rsidRPr="00D76AB6" w:rsidRDefault="00724EB9" w:rsidP="003E5E9A">
      <w:pPr>
        <w:ind w:firstLine="709"/>
        <w:jc w:val="both"/>
        <w:rPr>
          <w:sz w:val="28"/>
          <w:szCs w:val="28"/>
        </w:rPr>
      </w:pPr>
    </w:p>
    <w:p w:rsidR="00724EB9" w:rsidRPr="00D76AB6" w:rsidRDefault="00724EB9" w:rsidP="003E5E9A">
      <w:pPr>
        <w:ind w:firstLine="709"/>
        <w:jc w:val="both"/>
        <w:rPr>
          <w:sz w:val="28"/>
          <w:szCs w:val="28"/>
        </w:rPr>
      </w:pPr>
      <w:r w:rsidRPr="00D76AB6">
        <w:rPr>
          <w:noProof/>
          <w:sz w:val="28"/>
          <w:szCs w:val="28"/>
        </w:rPr>
        <w:drawing>
          <wp:inline distT="0" distB="0" distL="0" distR="0">
            <wp:extent cx="2019935" cy="198755"/>
            <wp:effectExtent l="0" t="0" r="0" b="0"/>
            <wp:docPr id="50" name="Рисунок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935" cy="198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4EB9" w:rsidRPr="00D76AB6" w:rsidRDefault="00724EB9" w:rsidP="003E5E9A">
      <w:pPr>
        <w:ind w:firstLine="709"/>
        <w:jc w:val="both"/>
        <w:rPr>
          <w:sz w:val="28"/>
          <w:szCs w:val="28"/>
        </w:rPr>
      </w:pPr>
    </w:p>
    <w:p w:rsidR="00724EB9" w:rsidRPr="00D76AB6" w:rsidRDefault="00724EB9" w:rsidP="003E5E9A">
      <w:pPr>
        <w:ind w:firstLine="709"/>
        <w:jc w:val="both"/>
        <w:rPr>
          <w:sz w:val="28"/>
          <w:szCs w:val="28"/>
        </w:rPr>
      </w:pPr>
      <w:r w:rsidRPr="00D76AB6">
        <w:rPr>
          <w:sz w:val="28"/>
          <w:szCs w:val="28"/>
        </w:rPr>
        <w:t>Значение коэффициента (</w:t>
      </w:r>
      <w:proofErr w:type="gramStart"/>
      <w:r w:rsidRPr="00D76AB6">
        <w:rPr>
          <w:sz w:val="28"/>
          <w:szCs w:val="28"/>
        </w:rPr>
        <w:t>К(</w:t>
      </w:r>
      <w:proofErr w:type="gramEnd"/>
      <w:r w:rsidRPr="00D76AB6">
        <w:rPr>
          <w:sz w:val="28"/>
          <w:szCs w:val="28"/>
        </w:rPr>
        <w:t>%) округляется до второго знака после запятой.</w:t>
      </w:r>
    </w:p>
    <w:p w:rsidR="00724EB9" w:rsidRPr="00D76AB6" w:rsidRDefault="00724EB9" w:rsidP="003E5E9A">
      <w:pPr>
        <w:ind w:firstLine="709"/>
        <w:jc w:val="both"/>
        <w:rPr>
          <w:sz w:val="28"/>
          <w:szCs w:val="28"/>
        </w:rPr>
      </w:pPr>
      <w:r w:rsidRPr="00D76AB6">
        <w:rPr>
          <w:sz w:val="28"/>
          <w:szCs w:val="28"/>
        </w:rPr>
        <w:t>2. Установить значение коэффициента (</w:t>
      </w:r>
      <w:proofErr w:type="gramStart"/>
      <w:r w:rsidRPr="00D76AB6">
        <w:rPr>
          <w:sz w:val="28"/>
          <w:szCs w:val="28"/>
        </w:rPr>
        <w:t>К(</w:t>
      </w:r>
      <w:proofErr w:type="gramEnd"/>
      <w:r w:rsidRPr="00D76AB6">
        <w:rPr>
          <w:sz w:val="28"/>
          <w:szCs w:val="28"/>
        </w:rPr>
        <w:t xml:space="preserve">%)), применяемого для определения арендной платы за земельные участки государственная собственность на которые не разграничена, расположенные на территории </w:t>
      </w:r>
      <w:r w:rsidR="002C74A6" w:rsidRPr="00D76AB6">
        <w:rPr>
          <w:sz w:val="28"/>
          <w:szCs w:val="28"/>
        </w:rPr>
        <w:t>Турковского</w:t>
      </w:r>
      <w:r w:rsidRPr="00D76AB6">
        <w:rPr>
          <w:sz w:val="28"/>
          <w:szCs w:val="28"/>
        </w:rPr>
        <w:t xml:space="preserve"> муниципального района, в соответствии с их видами разрешенного использования:</w:t>
      </w:r>
    </w:p>
    <w:p w:rsidR="00724EB9" w:rsidRPr="00D76AB6" w:rsidRDefault="00724EB9" w:rsidP="003E5E9A">
      <w:pPr>
        <w:ind w:firstLine="709"/>
        <w:jc w:val="both"/>
        <w:rPr>
          <w:sz w:val="28"/>
          <w:szCs w:val="28"/>
        </w:rPr>
      </w:pPr>
      <w:r w:rsidRPr="00D76AB6">
        <w:rPr>
          <w:sz w:val="28"/>
          <w:szCs w:val="28"/>
        </w:rPr>
        <w:t xml:space="preserve">предназначенные для размещения домов малоэтажной жилой застройки, в том числе индивидуальной жилой застройки, </w:t>
      </w:r>
      <w:proofErr w:type="spellStart"/>
      <w:r w:rsidRPr="00D76AB6">
        <w:rPr>
          <w:sz w:val="28"/>
          <w:szCs w:val="28"/>
        </w:rPr>
        <w:t>хозблоков</w:t>
      </w:r>
      <w:proofErr w:type="spellEnd"/>
      <w:r w:rsidRPr="00D76AB6">
        <w:rPr>
          <w:sz w:val="28"/>
          <w:szCs w:val="28"/>
        </w:rPr>
        <w:t xml:space="preserve">, погребов, а также для ведения личного подсобного хозяйства (приусадебный участок) </w:t>
      </w:r>
      <w:r w:rsidR="002C74A6" w:rsidRPr="00D76AB6">
        <w:rPr>
          <w:sz w:val="28"/>
          <w:szCs w:val="28"/>
        </w:rPr>
        <w:t>–</w:t>
      </w:r>
      <w:r w:rsidRPr="00D76AB6">
        <w:rPr>
          <w:sz w:val="28"/>
          <w:szCs w:val="28"/>
        </w:rPr>
        <w:t xml:space="preserve"> 0,</w:t>
      </w:r>
      <w:r w:rsidR="006D10B3">
        <w:rPr>
          <w:sz w:val="28"/>
          <w:szCs w:val="28"/>
        </w:rPr>
        <w:t>31</w:t>
      </w:r>
      <w:r w:rsidRPr="00D76AB6">
        <w:rPr>
          <w:sz w:val="28"/>
          <w:szCs w:val="28"/>
        </w:rPr>
        <w:t xml:space="preserve"> процента кадастровой стоимости арендуемых земельных участков;</w:t>
      </w:r>
    </w:p>
    <w:p w:rsidR="00724EB9" w:rsidRPr="00D76AB6" w:rsidRDefault="00724EB9" w:rsidP="003E5E9A">
      <w:pPr>
        <w:ind w:firstLine="709"/>
        <w:jc w:val="both"/>
        <w:rPr>
          <w:sz w:val="28"/>
          <w:szCs w:val="28"/>
        </w:rPr>
      </w:pPr>
      <w:r w:rsidRPr="00D76AB6">
        <w:rPr>
          <w:sz w:val="28"/>
          <w:szCs w:val="28"/>
        </w:rPr>
        <w:t>предназначенные для дачного строительства, са</w:t>
      </w:r>
      <w:r w:rsidR="006D10B3">
        <w:rPr>
          <w:sz w:val="28"/>
          <w:szCs w:val="28"/>
        </w:rPr>
        <w:t>доводства и огородничества - 0,37</w:t>
      </w:r>
      <w:r w:rsidRPr="00D76AB6">
        <w:rPr>
          <w:sz w:val="28"/>
          <w:szCs w:val="28"/>
        </w:rPr>
        <w:t xml:space="preserve"> процента кадастровой стоимости арендуемых земельных участков;</w:t>
      </w:r>
    </w:p>
    <w:p w:rsidR="00724EB9" w:rsidRPr="00D76AB6" w:rsidRDefault="00724EB9" w:rsidP="00E12610">
      <w:pPr>
        <w:ind w:firstLine="709"/>
        <w:jc w:val="both"/>
        <w:rPr>
          <w:sz w:val="28"/>
          <w:szCs w:val="28"/>
        </w:rPr>
      </w:pPr>
      <w:proofErr w:type="gramStart"/>
      <w:r w:rsidRPr="00D76AB6">
        <w:rPr>
          <w:sz w:val="28"/>
          <w:szCs w:val="28"/>
        </w:rPr>
        <w:t xml:space="preserve">предназначенные для размещения гаражей, для хранения индивидуального и семейного автотранспорта </w:t>
      </w:r>
      <w:r w:rsidR="002C74A6" w:rsidRPr="00D76AB6">
        <w:rPr>
          <w:sz w:val="28"/>
          <w:szCs w:val="28"/>
        </w:rPr>
        <w:t>–</w:t>
      </w:r>
      <w:r w:rsidRPr="00D76AB6">
        <w:rPr>
          <w:sz w:val="28"/>
          <w:szCs w:val="28"/>
        </w:rPr>
        <w:t xml:space="preserve"> </w:t>
      </w:r>
      <w:r w:rsidR="006D10B3">
        <w:rPr>
          <w:sz w:val="28"/>
          <w:szCs w:val="28"/>
        </w:rPr>
        <w:t>7,1</w:t>
      </w:r>
      <w:r w:rsidRPr="00D76AB6">
        <w:rPr>
          <w:sz w:val="28"/>
          <w:szCs w:val="28"/>
        </w:rPr>
        <w:t xml:space="preserve"> процент</w:t>
      </w:r>
      <w:r w:rsidR="002C74A6" w:rsidRPr="00D76AB6">
        <w:rPr>
          <w:sz w:val="28"/>
          <w:szCs w:val="28"/>
        </w:rPr>
        <w:t>ов</w:t>
      </w:r>
      <w:r w:rsidRPr="00D76AB6">
        <w:rPr>
          <w:sz w:val="28"/>
          <w:szCs w:val="28"/>
        </w:rPr>
        <w:t xml:space="preserve"> кадастровой стоимости арендуемых земельных участков;</w:t>
      </w:r>
      <w:proofErr w:type="gramEnd"/>
    </w:p>
    <w:p w:rsidR="006D10B3" w:rsidRDefault="00724EB9" w:rsidP="006D10B3">
      <w:pPr>
        <w:ind w:firstLine="709"/>
        <w:jc w:val="both"/>
        <w:rPr>
          <w:sz w:val="28"/>
          <w:szCs w:val="28"/>
        </w:rPr>
      </w:pPr>
      <w:r w:rsidRPr="00D76AB6">
        <w:rPr>
          <w:sz w:val="28"/>
          <w:szCs w:val="28"/>
        </w:rPr>
        <w:t>предназначенные для размещения объектов торговли, общественного питан</w:t>
      </w:r>
      <w:r w:rsidR="006D10B3">
        <w:rPr>
          <w:sz w:val="28"/>
          <w:szCs w:val="28"/>
        </w:rPr>
        <w:t>ия и бытового обслуживания - 3,0</w:t>
      </w:r>
      <w:r w:rsidRPr="00D76AB6">
        <w:rPr>
          <w:sz w:val="28"/>
          <w:szCs w:val="28"/>
        </w:rPr>
        <w:t xml:space="preserve"> процента кадастровой стоимости арендуемых земельных участков;</w:t>
      </w:r>
    </w:p>
    <w:p w:rsidR="006D10B3" w:rsidRPr="00D76AB6" w:rsidRDefault="006D10B3" w:rsidP="006D10B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предназначенные для предоставления услуг связи – 0,07 </w:t>
      </w:r>
      <w:r w:rsidRPr="00D76AB6">
        <w:rPr>
          <w:sz w:val="28"/>
          <w:szCs w:val="28"/>
        </w:rPr>
        <w:t>процента кадастровой стоимости арендуемых земельных участков</w:t>
      </w:r>
      <w:r>
        <w:rPr>
          <w:sz w:val="28"/>
          <w:szCs w:val="28"/>
        </w:rPr>
        <w:t>;</w:t>
      </w:r>
    </w:p>
    <w:p w:rsidR="00724EB9" w:rsidRPr="00D76AB6" w:rsidRDefault="00724EB9" w:rsidP="003E5E9A">
      <w:pPr>
        <w:ind w:firstLine="709"/>
        <w:jc w:val="both"/>
        <w:rPr>
          <w:sz w:val="28"/>
          <w:szCs w:val="28"/>
        </w:rPr>
      </w:pPr>
      <w:bookmarkStart w:id="2" w:name="sub_214"/>
      <w:proofErr w:type="gramStart"/>
      <w:r w:rsidRPr="00D76AB6">
        <w:rPr>
          <w:sz w:val="28"/>
          <w:szCs w:val="28"/>
        </w:rPr>
        <w:t>предназначенные для размещения железнодорожных путей, автомобильных дорог, искусственно созданных внутренних водных путей, причалов, пристаней, полос отвода железных и автомобильных дорог, водных путей, трубопроводов, кабельных, радиорелейных и воздушных линий связи и линий радиофикации, воздушных линий электропередачи конструктивных элементов и сооружений, объектов, необходимых для эксплуатации, содержания, строительства, реконструкции, ремонта, развития наземных и подземных зданий, строений, сооружений, устройств транспорта, энергетики и связи;</w:t>
      </w:r>
      <w:proofErr w:type="gramEnd"/>
      <w:r w:rsidRPr="00D76AB6">
        <w:rPr>
          <w:sz w:val="28"/>
          <w:szCs w:val="28"/>
        </w:rPr>
        <w:t xml:space="preserve"> размещения наземных сооружений и инфраструктуры спутниковой связи, объектов космической деятельности, военных объектов </w:t>
      </w:r>
      <w:r w:rsidR="00E12610">
        <w:rPr>
          <w:sz w:val="28"/>
          <w:szCs w:val="28"/>
        </w:rPr>
        <w:t>–</w:t>
      </w:r>
      <w:r w:rsidRPr="00D76AB6">
        <w:rPr>
          <w:sz w:val="28"/>
          <w:szCs w:val="28"/>
        </w:rPr>
        <w:t xml:space="preserve"> </w:t>
      </w:r>
      <w:r w:rsidR="00E12610">
        <w:rPr>
          <w:sz w:val="28"/>
          <w:szCs w:val="28"/>
        </w:rPr>
        <w:t>1,5</w:t>
      </w:r>
      <w:r w:rsidRPr="00D76AB6">
        <w:rPr>
          <w:sz w:val="28"/>
          <w:szCs w:val="28"/>
        </w:rPr>
        <w:t xml:space="preserve"> процента кадастровой стоимости арендуемых земельных участков;</w:t>
      </w:r>
    </w:p>
    <w:bookmarkEnd w:id="2"/>
    <w:p w:rsidR="00595A1A" w:rsidRPr="00D76AB6" w:rsidRDefault="00595A1A" w:rsidP="003E5E9A">
      <w:pPr>
        <w:ind w:firstLine="709"/>
        <w:jc w:val="both"/>
        <w:rPr>
          <w:sz w:val="28"/>
          <w:szCs w:val="28"/>
        </w:rPr>
      </w:pPr>
      <w:proofErr w:type="gramStart"/>
      <w:r w:rsidRPr="00D76AB6">
        <w:rPr>
          <w:sz w:val="28"/>
          <w:szCs w:val="28"/>
        </w:rPr>
        <w:t>предназначенные для рыбоводства (пруд) из земель населенных пу</w:t>
      </w:r>
      <w:r w:rsidR="006628FC" w:rsidRPr="00D76AB6">
        <w:rPr>
          <w:sz w:val="28"/>
          <w:szCs w:val="28"/>
        </w:rPr>
        <w:t>н</w:t>
      </w:r>
      <w:r w:rsidRPr="00D76AB6">
        <w:rPr>
          <w:sz w:val="28"/>
          <w:szCs w:val="28"/>
        </w:rPr>
        <w:t>ктов – 0,</w:t>
      </w:r>
      <w:r w:rsidR="006D10B3">
        <w:rPr>
          <w:sz w:val="28"/>
          <w:szCs w:val="28"/>
        </w:rPr>
        <w:t>6</w:t>
      </w:r>
      <w:r w:rsidRPr="00D76AB6">
        <w:rPr>
          <w:sz w:val="28"/>
          <w:szCs w:val="28"/>
        </w:rPr>
        <w:t xml:space="preserve"> процента кадастровой стоимости арендуемых земельных участков;</w:t>
      </w:r>
      <w:proofErr w:type="gramEnd"/>
    </w:p>
    <w:p w:rsidR="00724EB9" w:rsidRPr="00D76AB6" w:rsidRDefault="00E50A6A" w:rsidP="003E5E9A">
      <w:pPr>
        <w:ind w:firstLine="709"/>
        <w:jc w:val="both"/>
        <w:rPr>
          <w:sz w:val="28"/>
          <w:szCs w:val="28"/>
        </w:rPr>
      </w:pPr>
      <w:r w:rsidRPr="00D76AB6">
        <w:rPr>
          <w:sz w:val="28"/>
          <w:szCs w:val="28"/>
        </w:rPr>
        <w:lastRenderedPageBreak/>
        <w:t>1</w:t>
      </w:r>
      <w:r w:rsidR="00724EB9" w:rsidRPr="00D76AB6">
        <w:rPr>
          <w:sz w:val="28"/>
          <w:szCs w:val="28"/>
        </w:rPr>
        <w:t>,</w:t>
      </w:r>
      <w:r w:rsidR="008C3C78" w:rsidRPr="00D76AB6">
        <w:rPr>
          <w:sz w:val="28"/>
          <w:szCs w:val="28"/>
        </w:rPr>
        <w:t>8</w:t>
      </w:r>
      <w:r w:rsidR="00724EB9" w:rsidRPr="00D76AB6">
        <w:rPr>
          <w:sz w:val="28"/>
          <w:szCs w:val="28"/>
        </w:rPr>
        <w:t xml:space="preserve"> процента кадастровой стоимости арендуемых земельных участков для сельскохозяйственного использования;</w:t>
      </w:r>
    </w:p>
    <w:p w:rsidR="006628FC" w:rsidRDefault="006628FC" w:rsidP="003E5E9A">
      <w:pPr>
        <w:ind w:firstLine="709"/>
        <w:jc w:val="both"/>
        <w:rPr>
          <w:sz w:val="28"/>
          <w:szCs w:val="28"/>
        </w:rPr>
      </w:pPr>
      <w:r w:rsidRPr="00D76AB6">
        <w:rPr>
          <w:sz w:val="28"/>
          <w:szCs w:val="28"/>
        </w:rPr>
        <w:t>0,6 процента кадастровой стоимости арендуемых земельных участков из земель сельскохозяйственного назначения, за исключением земельных участков предназначенных для сельскохозяйственного использования;</w:t>
      </w:r>
    </w:p>
    <w:p w:rsidR="006E4D0D" w:rsidRDefault="006E4D0D" w:rsidP="003E5E9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хранение и переработка сельскохозяйственной продукции – 0,6 </w:t>
      </w:r>
      <w:r w:rsidRPr="00D76AB6">
        <w:rPr>
          <w:sz w:val="28"/>
          <w:szCs w:val="28"/>
        </w:rPr>
        <w:t>процента кадастровой стоимости арендуемых земельных участков</w:t>
      </w:r>
      <w:r>
        <w:rPr>
          <w:sz w:val="28"/>
          <w:szCs w:val="28"/>
        </w:rPr>
        <w:t xml:space="preserve">; </w:t>
      </w:r>
    </w:p>
    <w:p w:rsidR="006E4D0D" w:rsidRPr="00D76AB6" w:rsidRDefault="006E4D0D" w:rsidP="003E5E9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объекты придорожного сервиса – 2,6 </w:t>
      </w:r>
      <w:r w:rsidRPr="00D76AB6">
        <w:rPr>
          <w:sz w:val="28"/>
          <w:szCs w:val="28"/>
        </w:rPr>
        <w:t>процента кадастровой стоимости арендуемых земельных участков</w:t>
      </w:r>
      <w:r>
        <w:rPr>
          <w:sz w:val="28"/>
          <w:szCs w:val="28"/>
        </w:rPr>
        <w:t>;</w:t>
      </w:r>
    </w:p>
    <w:p w:rsidR="00724EB9" w:rsidRPr="00D76AB6" w:rsidRDefault="00724EB9" w:rsidP="003E5E9A">
      <w:pPr>
        <w:ind w:firstLine="709"/>
        <w:jc w:val="both"/>
        <w:rPr>
          <w:sz w:val="28"/>
          <w:szCs w:val="28"/>
        </w:rPr>
      </w:pPr>
      <w:bookmarkStart w:id="3" w:name="sub_220"/>
      <w:proofErr w:type="gramStart"/>
      <w:r w:rsidRPr="00D76AB6">
        <w:rPr>
          <w:sz w:val="28"/>
          <w:szCs w:val="28"/>
        </w:rPr>
        <w:t>1</w:t>
      </w:r>
      <w:r w:rsidR="00595A1A" w:rsidRPr="00D76AB6">
        <w:rPr>
          <w:sz w:val="28"/>
          <w:szCs w:val="28"/>
        </w:rPr>
        <w:t>,0</w:t>
      </w:r>
      <w:r w:rsidRPr="00D76AB6">
        <w:rPr>
          <w:sz w:val="28"/>
          <w:szCs w:val="28"/>
        </w:rPr>
        <w:t xml:space="preserve"> процент от кадастровой стоимости</w:t>
      </w:r>
      <w:r w:rsidR="00E50A6A" w:rsidRPr="00D76AB6">
        <w:rPr>
          <w:sz w:val="28"/>
          <w:szCs w:val="28"/>
        </w:rPr>
        <w:t xml:space="preserve"> арендуемых</w:t>
      </w:r>
      <w:r w:rsidRPr="00D76AB6">
        <w:rPr>
          <w:sz w:val="28"/>
          <w:szCs w:val="28"/>
        </w:rPr>
        <w:t xml:space="preserve"> земельных участков, предоставленных для строительства, реконструкции, монтажа (установки) объектов градостроительной деятельности организациям-инвесторам, имеющим действующий инвестиционный договор с уполномоченным органом исполнительной власти области в сфере инвестиционной политики и реализующим инвестиционный проект в соответствии с приоритетными направлениями развития экономики области на время, не превышающее нормативный срок строительства, или срок, устан</w:t>
      </w:r>
      <w:r w:rsidR="00595A1A" w:rsidRPr="00D76AB6">
        <w:rPr>
          <w:sz w:val="28"/>
          <w:szCs w:val="28"/>
        </w:rPr>
        <w:t>овленный проектом строительства;</w:t>
      </w:r>
      <w:proofErr w:type="gramEnd"/>
    </w:p>
    <w:p w:rsidR="00595A1A" w:rsidRPr="00D76AB6" w:rsidRDefault="00E50A6A" w:rsidP="003E5E9A">
      <w:pPr>
        <w:ind w:firstLine="709"/>
        <w:jc w:val="both"/>
        <w:rPr>
          <w:sz w:val="28"/>
          <w:szCs w:val="28"/>
        </w:rPr>
      </w:pPr>
      <w:r w:rsidRPr="00D76AB6">
        <w:rPr>
          <w:sz w:val="28"/>
          <w:szCs w:val="28"/>
        </w:rPr>
        <w:t xml:space="preserve">предназначенных для иных целей – </w:t>
      </w:r>
      <w:r w:rsidR="006D10B3">
        <w:rPr>
          <w:sz w:val="28"/>
          <w:szCs w:val="28"/>
        </w:rPr>
        <w:t>1,6</w:t>
      </w:r>
      <w:r w:rsidRPr="00D76AB6">
        <w:rPr>
          <w:sz w:val="28"/>
          <w:szCs w:val="28"/>
        </w:rPr>
        <w:t xml:space="preserve"> процента кадастровой стоимости арендуемых земельных участков.</w:t>
      </w:r>
    </w:p>
    <w:p w:rsidR="00724EB9" w:rsidRPr="00D76AB6" w:rsidRDefault="00724EB9" w:rsidP="003E5E9A">
      <w:pPr>
        <w:ind w:firstLine="709"/>
        <w:jc w:val="both"/>
        <w:rPr>
          <w:sz w:val="28"/>
          <w:szCs w:val="28"/>
        </w:rPr>
      </w:pPr>
      <w:bookmarkStart w:id="4" w:name="sub_201"/>
      <w:bookmarkEnd w:id="3"/>
      <w:r w:rsidRPr="00D76AB6">
        <w:rPr>
          <w:sz w:val="28"/>
          <w:szCs w:val="28"/>
        </w:rPr>
        <w:t>2.1. Установить, что годовой размер арендной платы за земельные участки, находящиеся в муниципальной собственности, определяется по формуле:</w:t>
      </w:r>
    </w:p>
    <w:bookmarkEnd w:id="4"/>
    <w:p w:rsidR="00724EB9" w:rsidRPr="00D76AB6" w:rsidRDefault="00724EB9" w:rsidP="003E5E9A">
      <w:pPr>
        <w:ind w:firstLine="709"/>
        <w:jc w:val="both"/>
        <w:rPr>
          <w:sz w:val="28"/>
          <w:szCs w:val="28"/>
        </w:rPr>
      </w:pPr>
    </w:p>
    <w:p w:rsidR="00724EB9" w:rsidRPr="00D76AB6" w:rsidRDefault="00724EB9" w:rsidP="003E5E9A">
      <w:pPr>
        <w:ind w:firstLine="709"/>
        <w:jc w:val="both"/>
        <w:rPr>
          <w:sz w:val="28"/>
          <w:szCs w:val="28"/>
        </w:rPr>
      </w:pPr>
      <w:r w:rsidRPr="00D76AB6">
        <w:rPr>
          <w:noProof/>
          <w:sz w:val="28"/>
          <w:szCs w:val="28"/>
        </w:rPr>
        <w:drawing>
          <wp:inline distT="0" distB="0" distL="0" distR="0">
            <wp:extent cx="1463040" cy="222885"/>
            <wp:effectExtent l="0" t="0" r="0" b="5715"/>
            <wp:docPr id="51" name="Рисунок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3040" cy="222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76AB6">
        <w:rPr>
          <w:sz w:val="28"/>
          <w:szCs w:val="28"/>
        </w:rPr>
        <w:t>, где:</w:t>
      </w:r>
    </w:p>
    <w:p w:rsidR="00724EB9" w:rsidRPr="00D76AB6" w:rsidRDefault="00724EB9" w:rsidP="003E5E9A">
      <w:pPr>
        <w:ind w:firstLine="709"/>
        <w:jc w:val="both"/>
        <w:rPr>
          <w:sz w:val="28"/>
          <w:szCs w:val="28"/>
        </w:rPr>
      </w:pPr>
    </w:p>
    <w:p w:rsidR="00724EB9" w:rsidRPr="00D76AB6" w:rsidRDefault="00520EC5" w:rsidP="003E5E9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Рисунок 52" o:spid="_x0000_i1025" type="#_x0000_t75" style="width:15.75pt;height:15.75pt;visibility:visible;mso-wrap-style:square">
            <v:imagedata r:id="rId13" o:title=""/>
          </v:shape>
        </w:pict>
      </w:r>
      <w:r w:rsidR="00724EB9" w:rsidRPr="00D76AB6">
        <w:rPr>
          <w:sz w:val="28"/>
          <w:szCs w:val="28"/>
        </w:rPr>
        <w:t xml:space="preserve"> - размер арендной платы за год;</w:t>
      </w:r>
    </w:p>
    <w:p w:rsidR="00724EB9" w:rsidRPr="00D76AB6" w:rsidRDefault="00724EB9" w:rsidP="003E5E9A">
      <w:pPr>
        <w:ind w:firstLine="709"/>
        <w:jc w:val="both"/>
        <w:rPr>
          <w:sz w:val="28"/>
          <w:szCs w:val="28"/>
        </w:rPr>
      </w:pPr>
      <w:r w:rsidRPr="00D76AB6">
        <w:rPr>
          <w:noProof/>
          <w:sz w:val="28"/>
          <w:szCs w:val="28"/>
        </w:rPr>
        <w:drawing>
          <wp:inline distT="0" distB="0" distL="0" distR="0">
            <wp:extent cx="469265" cy="198755"/>
            <wp:effectExtent l="0" t="0" r="0" b="0"/>
            <wp:docPr id="53" name="Рисунок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265" cy="198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76AB6">
        <w:rPr>
          <w:sz w:val="28"/>
          <w:szCs w:val="28"/>
        </w:rPr>
        <w:t xml:space="preserve"> - удельный показат</w:t>
      </w:r>
      <w:r w:rsidR="00B05AB5" w:rsidRPr="00D76AB6">
        <w:rPr>
          <w:sz w:val="28"/>
          <w:szCs w:val="28"/>
        </w:rPr>
        <w:t>ель кадастровой стоимости 1 кв</w:t>
      </w:r>
      <w:proofErr w:type="gramStart"/>
      <w:r w:rsidR="00B05AB5" w:rsidRPr="00D76AB6">
        <w:rPr>
          <w:sz w:val="28"/>
          <w:szCs w:val="28"/>
        </w:rPr>
        <w:t>.</w:t>
      </w:r>
      <w:r w:rsidRPr="00D76AB6">
        <w:rPr>
          <w:sz w:val="28"/>
          <w:szCs w:val="28"/>
        </w:rPr>
        <w:t>м</w:t>
      </w:r>
      <w:proofErr w:type="gramEnd"/>
      <w:r w:rsidRPr="00D76AB6">
        <w:rPr>
          <w:sz w:val="28"/>
          <w:szCs w:val="28"/>
        </w:rPr>
        <w:t xml:space="preserve"> земельного участка;</w:t>
      </w:r>
    </w:p>
    <w:p w:rsidR="00724EB9" w:rsidRPr="00D76AB6" w:rsidRDefault="00724EB9" w:rsidP="003E5E9A">
      <w:pPr>
        <w:ind w:firstLine="709"/>
        <w:jc w:val="both"/>
        <w:rPr>
          <w:sz w:val="28"/>
          <w:szCs w:val="28"/>
        </w:rPr>
      </w:pPr>
      <w:r w:rsidRPr="00D76AB6">
        <w:rPr>
          <w:noProof/>
          <w:sz w:val="28"/>
          <w:szCs w:val="28"/>
        </w:rPr>
        <w:drawing>
          <wp:inline distT="0" distB="0" distL="0" distR="0">
            <wp:extent cx="135255" cy="198755"/>
            <wp:effectExtent l="0" t="0" r="0" b="0"/>
            <wp:docPr id="54" name="Рисунок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" cy="198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76AB6">
        <w:rPr>
          <w:sz w:val="28"/>
          <w:szCs w:val="28"/>
        </w:rPr>
        <w:t xml:space="preserve"> - площадь земельного участка;</w:t>
      </w:r>
    </w:p>
    <w:p w:rsidR="00724EB9" w:rsidRPr="00D76AB6" w:rsidRDefault="00724EB9" w:rsidP="003E5E9A">
      <w:pPr>
        <w:ind w:firstLine="709"/>
        <w:jc w:val="both"/>
        <w:rPr>
          <w:sz w:val="28"/>
          <w:szCs w:val="28"/>
        </w:rPr>
      </w:pPr>
      <w:r w:rsidRPr="00D76AB6">
        <w:rPr>
          <w:noProof/>
          <w:sz w:val="28"/>
          <w:szCs w:val="28"/>
        </w:rPr>
        <w:drawing>
          <wp:inline distT="0" distB="0" distL="0" distR="0">
            <wp:extent cx="151130" cy="198755"/>
            <wp:effectExtent l="0" t="0" r="0" b="0"/>
            <wp:docPr id="55" name="Рисунок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130" cy="198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76AB6">
        <w:rPr>
          <w:sz w:val="28"/>
          <w:szCs w:val="28"/>
        </w:rPr>
        <w:t xml:space="preserve"> - коэффициент в процентах от кадастровой стоимости по видам разрешенного использования земель.</w:t>
      </w:r>
    </w:p>
    <w:p w:rsidR="00724EB9" w:rsidRPr="00D76AB6" w:rsidRDefault="00724EB9" w:rsidP="003E5E9A">
      <w:pPr>
        <w:ind w:firstLine="709"/>
        <w:jc w:val="both"/>
        <w:rPr>
          <w:sz w:val="28"/>
          <w:szCs w:val="28"/>
        </w:rPr>
      </w:pPr>
      <w:bookmarkStart w:id="5" w:name="sub_202"/>
      <w:r w:rsidRPr="00D76AB6">
        <w:rPr>
          <w:sz w:val="28"/>
          <w:szCs w:val="28"/>
        </w:rPr>
        <w:t>2.2. Порядок определения коэффициента (</w:t>
      </w:r>
      <w:proofErr w:type="gramStart"/>
      <w:r w:rsidRPr="00D76AB6">
        <w:rPr>
          <w:sz w:val="28"/>
          <w:szCs w:val="28"/>
        </w:rPr>
        <w:t>К(</w:t>
      </w:r>
      <w:proofErr w:type="gramEnd"/>
      <w:r w:rsidRPr="00D76AB6">
        <w:rPr>
          <w:sz w:val="28"/>
          <w:szCs w:val="28"/>
        </w:rPr>
        <w:t>%), применяемого при определении годового размера арендной платы за земельные участки, находящиеся в муниципальной собственности, и его значение с учетом видов разрешенного использования земельных участков устанавливаются в соответствии с</w:t>
      </w:r>
      <w:r w:rsidR="00B05AB5" w:rsidRPr="00D76AB6">
        <w:rPr>
          <w:sz w:val="28"/>
          <w:szCs w:val="28"/>
        </w:rPr>
        <w:t xml:space="preserve"> пунктами 1, 2</w:t>
      </w:r>
      <w:r w:rsidRPr="00D76AB6">
        <w:rPr>
          <w:sz w:val="28"/>
          <w:szCs w:val="28"/>
        </w:rPr>
        <w:t xml:space="preserve"> настоящего решения.</w:t>
      </w:r>
    </w:p>
    <w:p w:rsidR="00724EB9" w:rsidRPr="00D76AB6" w:rsidRDefault="00724EB9" w:rsidP="003E5E9A">
      <w:pPr>
        <w:ind w:firstLine="709"/>
        <w:jc w:val="both"/>
        <w:rPr>
          <w:sz w:val="28"/>
          <w:szCs w:val="28"/>
        </w:rPr>
      </w:pPr>
      <w:bookmarkStart w:id="6" w:name="sub_203"/>
      <w:bookmarkEnd w:id="5"/>
      <w:r w:rsidRPr="00D76AB6">
        <w:rPr>
          <w:sz w:val="28"/>
          <w:szCs w:val="28"/>
        </w:rPr>
        <w:t>2.3. Установить, что арендная плата за земельные участки, находящиеся в муниципальной собственности, вносится физическими и юридическими лицами поквартально до 10 числа месяца, следующего за оплачиваемым кварталом.</w:t>
      </w:r>
    </w:p>
    <w:p w:rsidR="00B05AB5" w:rsidRPr="00D76AB6" w:rsidRDefault="00724EB9" w:rsidP="003E5E9A">
      <w:pPr>
        <w:ind w:firstLine="709"/>
        <w:jc w:val="both"/>
        <w:rPr>
          <w:sz w:val="28"/>
          <w:szCs w:val="28"/>
        </w:rPr>
      </w:pPr>
      <w:bookmarkStart w:id="7" w:name="sub_204"/>
      <w:bookmarkEnd w:id="6"/>
      <w:r w:rsidRPr="00D76AB6">
        <w:rPr>
          <w:sz w:val="28"/>
          <w:szCs w:val="28"/>
        </w:rPr>
        <w:t xml:space="preserve">2.4. Установить, что </w:t>
      </w:r>
      <w:r w:rsidR="00B05AB5" w:rsidRPr="00D76AB6">
        <w:rPr>
          <w:sz w:val="28"/>
          <w:szCs w:val="28"/>
        </w:rPr>
        <w:t>от арендной платы освобождаются (за исключением использования земельных участков для предпринимательских целей):</w:t>
      </w:r>
    </w:p>
    <w:p w:rsidR="00B05AB5" w:rsidRPr="00D76AB6" w:rsidRDefault="00724EB9" w:rsidP="00704A66">
      <w:pPr>
        <w:pStyle w:val="a6"/>
        <w:numPr>
          <w:ilvl w:val="0"/>
          <w:numId w:val="22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D76AB6">
        <w:rPr>
          <w:sz w:val="28"/>
          <w:szCs w:val="28"/>
        </w:rPr>
        <w:lastRenderedPageBreak/>
        <w:t>граждан</w:t>
      </w:r>
      <w:r w:rsidR="00B05AB5" w:rsidRPr="00D76AB6">
        <w:rPr>
          <w:sz w:val="28"/>
          <w:szCs w:val="28"/>
        </w:rPr>
        <w:t>е</w:t>
      </w:r>
      <w:r w:rsidRPr="00D76AB6">
        <w:rPr>
          <w:sz w:val="28"/>
          <w:szCs w:val="28"/>
        </w:rPr>
        <w:t>, имеющи</w:t>
      </w:r>
      <w:r w:rsidR="00B05AB5" w:rsidRPr="00D76AB6">
        <w:rPr>
          <w:sz w:val="28"/>
          <w:szCs w:val="28"/>
        </w:rPr>
        <w:t>е</w:t>
      </w:r>
      <w:r w:rsidRPr="00D76AB6">
        <w:rPr>
          <w:sz w:val="28"/>
          <w:szCs w:val="28"/>
        </w:rPr>
        <w:t xml:space="preserve"> трех и более детей</w:t>
      </w:r>
      <w:r w:rsidR="00B05AB5" w:rsidRPr="00D76AB6">
        <w:rPr>
          <w:sz w:val="28"/>
          <w:szCs w:val="28"/>
        </w:rPr>
        <w:t xml:space="preserve"> в возрасте до 18 лет или детей, учащихся дневной формы обучения до 23 лет;</w:t>
      </w:r>
    </w:p>
    <w:p w:rsidR="00B05AB5" w:rsidRPr="00D76AB6" w:rsidRDefault="00B05AB5" w:rsidP="00704A66">
      <w:pPr>
        <w:pStyle w:val="a6"/>
        <w:numPr>
          <w:ilvl w:val="0"/>
          <w:numId w:val="22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D76AB6">
        <w:rPr>
          <w:sz w:val="28"/>
          <w:szCs w:val="28"/>
        </w:rPr>
        <w:t>семьи, опекающие детей сирот;</w:t>
      </w:r>
    </w:p>
    <w:p w:rsidR="00704A66" w:rsidRPr="00D76AB6" w:rsidRDefault="00724EB9" w:rsidP="00704A66">
      <w:pPr>
        <w:pStyle w:val="a6"/>
        <w:numPr>
          <w:ilvl w:val="0"/>
          <w:numId w:val="22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D76AB6">
        <w:rPr>
          <w:sz w:val="28"/>
          <w:szCs w:val="28"/>
        </w:rPr>
        <w:t>инвалид</w:t>
      </w:r>
      <w:r w:rsidR="00B05AB5" w:rsidRPr="00D76AB6">
        <w:rPr>
          <w:sz w:val="28"/>
          <w:szCs w:val="28"/>
        </w:rPr>
        <w:t>ы</w:t>
      </w:r>
      <w:r w:rsidR="00704A66" w:rsidRPr="00D76AB6">
        <w:rPr>
          <w:sz w:val="28"/>
          <w:szCs w:val="28"/>
        </w:rPr>
        <w:t>;</w:t>
      </w:r>
    </w:p>
    <w:p w:rsidR="00724EB9" w:rsidRPr="00D76AB6" w:rsidRDefault="00704A66" w:rsidP="00704A66">
      <w:pPr>
        <w:pStyle w:val="a6"/>
        <w:numPr>
          <w:ilvl w:val="0"/>
          <w:numId w:val="22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D76AB6">
        <w:rPr>
          <w:sz w:val="28"/>
          <w:szCs w:val="28"/>
        </w:rPr>
        <w:t>ветераны Великой Отечественной Войны</w:t>
      </w:r>
      <w:r w:rsidR="00B05AB5" w:rsidRPr="00D76AB6">
        <w:rPr>
          <w:sz w:val="28"/>
          <w:szCs w:val="28"/>
        </w:rPr>
        <w:t>;</w:t>
      </w:r>
    </w:p>
    <w:p w:rsidR="00B05AB5" w:rsidRPr="00D76AB6" w:rsidRDefault="00B05AB5" w:rsidP="00704A66">
      <w:pPr>
        <w:pStyle w:val="a6"/>
        <w:numPr>
          <w:ilvl w:val="0"/>
          <w:numId w:val="22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D76AB6">
        <w:rPr>
          <w:sz w:val="28"/>
          <w:szCs w:val="28"/>
        </w:rPr>
        <w:t xml:space="preserve">муниципальные учреждения и предприятия, </w:t>
      </w:r>
      <w:r w:rsidR="00704A66" w:rsidRPr="00D76AB6">
        <w:rPr>
          <w:sz w:val="28"/>
          <w:szCs w:val="28"/>
        </w:rPr>
        <w:t>финансируемые за счет средств бюджета Турковского муниципального района или бюджета муниципальных образований входящих в состав Турковского муниципального района;</w:t>
      </w:r>
    </w:p>
    <w:p w:rsidR="00704A66" w:rsidRPr="00D76AB6" w:rsidRDefault="00704A66" w:rsidP="00704A66">
      <w:pPr>
        <w:pStyle w:val="a6"/>
        <w:numPr>
          <w:ilvl w:val="0"/>
          <w:numId w:val="22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D76AB6">
        <w:rPr>
          <w:sz w:val="28"/>
          <w:szCs w:val="28"/>
        </w:rPr>
        <w:t>предприятия и организации, использующие земельные участки для реализации социально значимых функций:</w:t>
      </w:r>
    </w:p>
    <w:p w:rsidR="00704A66" w:rsidRPr="00D76AB6" w:rsidRDefault="00704A66" w:rsidP="00704A66">
      <w:pPr>
        <w:pStyle w:val="a6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D76AB6">
        <w:rPr>
          <w:sz w:val="28"/>
          <w:szCs w:val="28"/>
        </w:rPr>
        <w:t>- земли, отведенные под захоронение на кладбищах, полигоны, используемые для захоронения и утилизации бытовых отходов;</w:t>
      </w:r>
    </w:p>
    <w:p w:rsidR="00704A66" w:rsidRPr="00D76AB6" w:rsidRDefault="00704A66" w:rsidP="00704A66">
      <w:pPr>
        <w:pStyle w:val="a6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D76AB6">
        <w:rPr>
          <w:sz w:val="28"/>
          <w:szCs w:val="28"/>
        </w:rPr>
        <w:t>- земли под системой водоснабжения и водоотведения (очистные сооружения, водозаборы, водопроводы, канализации), обеспечивающие нужды населения населенных пунктов.</w:t>
      </w:r>
    </w:p>
    <w:p w:rsidR="00724EB9" w:rsidRPr="00D76AB6" w:rsidRDefault="00724EB9" w:rsidP="003E5E9A">
      <w:pPr>
        <w:ind w:firstLine="709"/>
        <w:jc w:val="both"/>
        <w:rPr>
          <w:sz w:val="28"/>
          <w:szCs w:val="28"/>
        </w:rPr>
      </w:pPr>
      <w:bookmarkStart w:id="8" w:name="sub_205"/>
      <w:bookmarkEnd w:id="7"/>
      <w:r w:rsidRPr="00D76AB6">
        <w:rPr>
          <w:sz w:val="28"/>
          <w:szCs w:val="28"/>
        </w:rPr>
        <w:t xml:space="preserve">2.5. Установить, что при расчете арендной платы за землю садоводческим, огородническим и дачным некоммерческим объединениям граждан (некоммерческим организациям), гаражным и гаражно-строительным кооперативам учитывается наличие в их составе лиц, указанных в </w:t>
      </w:r>
      <w:r w:rsidR="00BF13FA" w:rsidRPr="00D76AB6">
        <w:rPr>
          <w:sz w:val="28"/>
          <w:szCs w:val="28"/>
        </w:rPr>
        <w:t>пункте 2.4</w:t>
      </w:r>
      <w:r w:rsidRPr="00D76AB6">
        <w:rPr>
          <w:sz w:val="28"/>
          <w:szCs w:val="28"/>
        </w:rPr>
        <w:t xml:space="preserve"> настоящего решения. Размер арендной платы уменьшается на </w:t>
      </w:r>
      <w:r w:rsidR="00BF13FA" w:rsidRPr="00D76AB6">
        <w:rPr>
          <w:sz w:val="28"/>
          <w:szCs w:val="28"/>
        </w:rPr>
        <w:t>10</w:t>
      </w:r>
      <w:r w:rsidRPr="00D76AB6">
        <w:rPr>
          <w:sz w:val="28"/>
          <w:szCs w:val="28"/>
        </w:rPr>
        <w:t>0 процентов величины, пропорциональной частям земельного участка, используемым указанными в пункте 2.4 настоящего решения гражданами.</w:t>
      </w:r>
    </w:p>
    <w:bookmarkEnd w:id="8"/>
    <w:p w:rsidR="00724EB9" w:rsidRPr="00D76AB6" w:rsidRDefault="00724EB9" w:rsidP="003E5E9A">
      <w:pPr>
        <w:ind w:firstLine="709"/>
        <w:jc w:val="both"/>
        <w:rPr>
          <w:sz w:val="28"/>
          <w:szCs w:val="28"/>
        </w:rPr>
      </w:pPr>
      <w:r w:rsidRPr="00D76AB6">
        <w:rPr>
          <w:sz w:val="28"/>
          <w:szCs w:val="28"/>
        </w:rPr>
        <w:t xml:space="preserve">Основанием для уменьшения арендной платы на соответствующий год является Декларация о членах садоводческого, огороднического или дачного некоммерческого объединения, представляемая некоммерческой организацией в администрацию </w:t>
      </w:r>
      <w:r w:rsidR="00910E7F" w:rsidRPr="00D76AB6">
        <w:rPr>
          <w:sz w:val="28"/>
          <w:szCs w:val="28"/>
        </w:rPr>
        <w:t>Турковского</w:t>
      </w:r>
      <w:r w:rsidRPr="00D76AB6">
        <w:rPr>
          <w:sz w:val="28"/>
          <w:szCs w:val="28"/>
        </w:rPr>
        <w:t xml:space="preserve"> муниципального района ежегодно, не позднее 31 октября текущего года.</w:t>
      </w:r>
    </w:p>
    <w:p w:rsidR="00724EB9" w:rsidRPr="00467A17" w:rsidRDefault="00724EB9" w:rsidP="00467A17">
      <w:pPr>
        <w:ind w:firstLine="709"/>
        <w:jc w:val="both"/>
        <w:rPr>
          <w:sz w:val="28"/>
          <w:szCs w:val="28"/>
        </w:rPr>
      </w:pPr>
      <w:bookmarkStart w:id="9" w:name="sub_3"/>
      <w:r w:rsidRPr="00467A17">
        <w:rPr>
          <w:sz w:val="28"/>
          <w:szCs w:val="28"/>
        </w:rPr>
        <w:t xml:space="preserve">3. </w:t>
      </w:r>
      <w:r w:rsidR="00910E7F" w:rsidRPr="00467A17">
        <w:rPr>
          <w:sz w:val="28"/>
          <w:szCs w:val="28"/>
        </w:rPr>
        <w:t>Признать утратившим силу р</w:t>
      </w:r>
      <w:r w:rsidRPr="00467A17">
        <w:rPr>
          <w:sz w:val="28"/>
          <w:szCs w:val="28"/>
        </w:rPr>
        <w:t xml:space="preserve">ешение </w:t>
      </w:r>
      <w:r w:rsidR="00910E7F" w:rsidRPr="00467A17">
        <w:rPr>
          <w:sz w:val="28"/>
          <w:szCs w:val="28"/>
        </w:rPr>
        <w:t xml:space="preserve">Собрания депутатов Турковского муниципального района Саратовской области от </w:t>
      </w:r>
      <w:r w:rsidR="00467A17" w:rsidRPr="00467A17">
        <w:rPr>
          <w:sz w:val="28"/>
          <w:szCs w:val="28"/>
        </w:rPr>
        <w:t>17 мая</w:t>
      </w:r>
      <w:r w:rsidR="00910E7F" w:rsidRPr="00467A17">
        <w:rPr>
          <w:sz w:val="28"/>
          <w:szCs w:val="28"/>
        </w:rPr>
        <w:t xml:space="preserve"> </w:t>
      </w:r>
      <w:r w:rsidR="00467A17" w:rsidRPr="00467A17">
        <w:rPr>
          <w:sz w:val="28"/>
          <w:szCs w:val="28"/>
        </w:rPr>
        <w:t>2016</w:t>
      </w:r>
      <w:r w:rsidR="00910E7F" w:rsidRPr="00467A17">
        <w:rPr>
          <w:sz w:val="28"/>
          <w:szCs w:val="28"/>
        </w:rPr>
        <w:t xml:space="preserve"> года № </w:t>
      </w:r>
      <w:r w:rsidR="00467A17" w:rsidRPr="00467A17">
        <w:rPr>
          <w:sz w:val="28"/>
          <w:szCs w:val="28"/>
        </w:rPr>
        <w:t>59/3</w:t>
      </w:r>
      <w:r w:rsidR="00910E7F" w:rsidRPr="00467A17">
        <w:rPr>
          <w:sz w:val="28"/>
          <w:szCs w:val="28"/>
        </w:rPr>
        <w:t xml:space="preserve"> «</w:t>
      </w:r>
      <w:r w:rsidR="00467A17" w:rsidRPr="00467A17">
        <w:rPr>
          <w:sz w:val="28"/>
          <w:szCs w:val="28"/>
        </w:rPr>
        <w:t>Об установлении порядка определения коэффициента (</w:t>
      </w:r>
      <w:proofErr w:type="gramStart"/>
      <w:r w:rsidR="00467A17" w:rsidRPr="00467A17">
        <w:rPr>
          <w:sz w:val="28"/>
          <w:szCs w:val="28"/>
        </w:rPr>
        <w:t>К(</w:t>
      </w:r>
      <w:proofErr w:type="gramEnd"/>
      <w:r w:rsidR="00467A17" w:rsidRPr="00467A17">
        <w:rPr>
          <w:sz w:val="28"/>
          <w:szCs w:val="28"/>
        </w:rPr>
        <w:t>%)), применяемого для определения арендной платы за земельные участки государственная собственность на которые не разграничена, расположенные на территории Турковского муниципального района и установлении его значения и об установлении размера арендной платы и сроков ее внесения за земельные участки, находящиеся в муниципальной собственности</w:t>
      </w:r>
      <w:r w:rsidR="00910E7F" w:rsidRPr="00467A17">
        <w:rPr>
          <w:sz w:val="28"/>
          <w:szCs w:val="28"/>
        </w:rPr>
        <w:t>»</w:t>
      </w:r>
      <w:r w:rsidRPr="00467A17">
        <w:rPr>
          <w:sz w:val="28"/>
          <w:szCs w:val="28"/>
        </w:rPr>
        <w:t>.</w:t>
      </w:r>
    </w:p>
    <w:bookmarkEnd w:id="9"/>
    <w:p w:rsidR="00D76AB6" w:rsidRPr="00D76AB6" w:rsidRDefault="00D76AB6" w:rsidP="00D76AB6">
      <w:pPr>
        <w:pStyle w:val="a8"/>
        <w:ind w:firstLine="709"/>
        <w:jc w:val="both"/>
        <w:rPr>
          <w:rFonts w:ascii="Times New Roman" w:hAnsi="Times New Roman"/>
          <w:sz w:val="28"/>
          <w:szCs w:val="28"/>
        </w:rPr>
      </w:pPr>
      <w:r w:rsidRPr="00D76AB6">
        <w:rPr>
          <w:rFonts w:ascii="Times New Roman" w:hAnsi="Times New Roman"/>
          <w:sz w:val="28"/>
          <w:szCs w:val="28"/>
        </w:rPr>
        <w:t>4. Настоящее решение вступает в силу с</w:t>
      </w:r>
      <w:r w:rsidR="00467A17">
        <w:rPr>
          <w:rFonts w:ascii="Times New Roman" w:hAnsi="Times New Roman"/>
          <w:sz w:val="28"/>
          <w:szCs w:val="28"/>
        </w:rPr>
        <w:t>о дня его официального опубликования и распространяется на правоотношения, возникшие с 1 января 2019 года.</w:t>
      </w:r>
    </w:p>
    <w:p w:rsidR="00D76AB6" w:rsidRPr="00D76AB6" w:rsidRDefault="00D76AB6" w:rsidP="00D76AB6">
      <w:pPr>
        <w:pStyle w:val="a8"/>
        <w:ind w:firstLine="709"/>
        <w:jc w:val="both"/>
        <w:rPr>
          <w:rFonts w:ascii="Times New Roman" w:hAnsi="Times New Roman"/>
          <w:sz w:val="28"/>
          <w:szCs w:val="28"/>
        </w:rPr>
      </w:pPr>
      <w:r w:rsidRPr="00D76AB6">
        <w:rPr>
          <w:rFonts w:ascii="Times New Roman" w:hAnsi="Times New Roman"/>
          <w:sz w:val="28"/>
          <w:szCs w:val="28"/>
        </w:rPr>
        <w:t>5. Опубликовать настоящее решение в официальном информационном бюллетене «Вестник Турковского муниципального района».</w:t>
      </w:r>
    </w:p>
    <w:p w:rsidR="0060203D" w:rsidRDefault="0060203D" w:rsidP="003A1402">
      <w:pPr>
        <w:tabs>
          <w:tab w:val="left" w:pos="993"/>
        </w:tabs>
        <w:ind w:firstLine="709"/>
        <w:jc w:val="both"/>
        <w:rPr>
          <w:sz w:val="28"/>
          <w:szCs w:val="28"/>
        </w:rPr>
      </w:pPr>
    </w:p>
    <w:p w:rsidR="00467A17" w:rsidRPr="00467A17" w:rsidRDefault="00467A17" w:rsidP="003A1402">
      <w:pPr>
        <w:tabs>
          <w:tab w:val="left" w:pos="993"/>
        </w:tabs>
        <w:ind w:firstLine="709"/>
        <w:jc w:val="both"/>
        <w:rPr>
          <w:b/>
          <w:sz w:val="28"/>
          <w:szCs w:val="28"/>
        </w:rPr>
      </w:pPr>
      <w:r w:rsidRPr="00467A17">
        <w:rPr>
          <w:b/>
          <w:sz w:val="28"/>
          <w:szCs w:val="28"/>
        </w:rPr>
        <w:t>Председатель Собрания депутатов</w:t>
      </w:r>
    </w:p>
    <w:p w:rsidR="0060203D" w:rsidRPr="00467A17" w:rsidRDefault="00467A17" w:rsidP="00467A17">
      <w:pPr>
        <w:tabs>
          <w:tab w:val="left" w:pos="993"/>
        </w:tabs>
        <w:ind w:firstLine="709"/>
        <w:jc w:val="both"/>
        <w:rPr>
          <w:b/>
          <w:sz w:val="28"/>
          <w:szCs w:val="28"/>
        </w:rPr>
      </w:pPr>
      <w:r w:rsidRPr="00467A17">
        <w:rPr>
          <w:b/>
          <w:sz w:val="28"/>
          <w:szCs w:val="28"/>
        </w:rPr>
        <w:t>Турковского муниципального района</w:t>
      </w:r>
      <w:r w:rsidRPr="00467A17">
        <w:rPr>
          <w:b/>
          <w:sz w:val="28"/>
          <w:szCs w:val="28"/>
        </w:rPr>
        <w:tab/>
      </w:r>
      <w:r w:rsidRPr="00467A17">
        <w:rPr>
          <w:b/>
          <w:sz w:val="28"/>
          <w:szCs w:val="28"/>
        </w:rPr>
        <w:tab/>
      </w:r>
      <w:r w:rsidRPr="00467A17">
        <w:rPr>
          <w:b/>
          <w:sz w:val="28"/>
          <w:szCs w:val="28"/>
        </w:rPr>
        <w:tab/>
        <w:t>С.В. Ярославцев</w:t>
      </w:r>
    </w:p>
    <w:sectPr w:rsidR="0060203D" w:rsidRPr="00467A17" w:rsidSect="006535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altName w:val="?l?r ???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18pt;height:17.25pt;visibility:visible;mso-wrap-style:square" o:bullet="t">
        <v:imagedata r:id="rId1" o:title=""/>
      </v:shape>
    </w:pict>
  </w:numPicBullet>
  <w:abstractNum w:abstractNumId="0">
    <w:nsid w:val="06E709FD"/>
    <w:multiLevelType w:val="hybridMultilevel"/>
    <w:tmpl w:val="9EA841D4"/>
    <w:lvl w:ilvl="0" w:tplc="F380232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779669B"/>
    <w:multiLevelType w:val="hybridMultilevel"/>
    <w:tmpl w:val="17BE35C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05B1BF6"/>
    <w:multiLevelType w:val="hybridMultilevel"/>
    <w:tmpl w:val="E9421180"/>
    <w:lvl w:ilvl="0" w:tplc="CDCEE2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B96B74"/>
    <w:multiLevelType w:val="hybridMultilevel"/>
    <w:tmpl w:val="153C2228"/>
    <w:lvl w:ilvl="0" w:tplc="F97816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380232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C27AA9"/>
    <w:multiLevelType w:val="hybridMultilevel"/>
    <w:tmpl w:val="1020FAA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2E8C7FE4"/>
    <w:multiLevelType w:val="hybridMultilevel"/>
    <w:tmpl w:val="52DAFC8A"/>
    <w:lvl w:ilvl="0" w:tplc="F97816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060602E"/>
    <w:multiLevelType w:val="hybridMultilevel"/>
    <w:tmpl w:val="1C2E824E"/>
    <w:lvl w:ilvl="0" w:tplc="F978164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437356E8"/>
    <w:multiLevelType w:val="hybridMultilevel"/>
    <w:tmpl w:val="911A1D0E"/>
    <w:lvl w:ilvl="0" w:tplc="F978164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48D96CF4"/>
    <w:multiLevelType w:val="hybridMultilevel"/>
    <w:tmpl w:val="0A1AD090"/>
    <w:lvl w:ilvl="0" w:tplc="0419000F">
      <w:start w:val="1"/>
      <w:numFmt w:val="decimal"/>
      <w:lvlText w:val="%1."/>
      <w:lvlJc w:val="left"/>
      <w:pPr>
        <w:ind w:left="1512" w:hanging="360"/>
      </w:pPr>
    </w:lvl>
    <w:lvl w:ilvl="1" w:tplc="04190019" w:tentative="1">
      <w:start w:val="1"/>
      <w:numFmt w:val="lowerLetter"/>
      <w:lvlText w:val="%2."/>
      <w:lvlJc w:val="left"/>
      <w:pPr>
        <w:ind w:left="2232" w:hanging="360"/>
      </w:pPr>
    </w:lvl>
    <w:lvl w:ilvl="2" w:tplc="0419001B" w:tentative="1">
      <w:start w:val="1"/>
      <w:numFmt w:val="lowerRoman"/>
      <w:lvlText w:val="%3."/>
      <w:lvlJc w:val="right"/>
      <w:pPr>
        <w:ind w:left="2952" w:hanging="180"/>
      </w:pPr>
    </w:lvl>
    <w:lvl w:ilvl="3" w:tplc="0419000F" w:tentative="1">
      <w:start w:val="1"/>
      <w:numFmt w:val="decimal"/>
      <w:lvlText w:val="%4."/>
      <w:lvlJc w:val="left"/>
      <w:pPr>
        <w:ind w:left="3672" w:hanging="360"/>
      </w:pPr>
    </w:lvl>
    <w:lvl w:ilvl="4" w:tplc="04190019" w:tentative="1">
      <w:start w:val="1"/>
      <w:numFmt w:val="lowerLetter"/>
      <w:lvlText w:val="%5."/>
      <w:lvlJc w:val="left"/>
      <w:pPr>
        <w:ind w:left="4392" w:hanging="360"/>
      </w:pPr>
    </w:lvl>
    <w:lvl w:ilvl="5" w:tplc="0419001B" w:tentative="1">
      <w:start w:val="1"/>
      <w:numFmt w:val="lowerRoman"/>
      <w:lvlText w:val="%6."/>
      <w:lvlJc w:val="right"/>
      <w:pPr>
        <w:ind w:left="5112" w:hanging="180"/>
      </w:pPr>
    </w:lvl>
    <w:lvl w:ilvl="6" w:tplc="0419000F" w:tentative="1">
      <w:start w:val="1"/>
      <w:numFmt w:val="decimal"/>
      <w:lvlText w:val="%7."/>
      <w:lvlJc w:val="left"/>
      <w:pPr>
        <w:ind w:left="5832" w:hanging="360"/>
      </w:pPr>
    </w:lvl>
    <w:lvl w:ilvl="7" w:tplc="04190019" w:tentative="1">
      <w:start w:val="1"/>
      <w:numFmt w:val="lowerLetter"/>
      <w:lvlText w:val="%8."/>
      <w:lvlJc w:val="left"/>
      <w:pPr>
        <w:ind w:left="6552" w:hanging="360"/>
      </w:pPr>
    </w:lvl>
    <w:lvl w:ilvl="8" w:tplc="0419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9">
    <w:nsid w:val="4B5E23AB"/>
    <w:multiLevelType w:val="hybridMultilevel"/>
    <w:tmpl w:val="133E81FA"/>
    <w:lvl w:ilvl="0" w:tplc="F978164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50127743"/>
    <w:multiLevelType w:val="hybridMultilevel"/>
    <w:tmpl w:val="4F9682FA"/>
    <w:lvl w:ilvl="0" w:tplc="F978164E">
      <w:start w:val="1"/>
      <w:numFmt w:val="bullet"/>
      <w:lvlText w:val=""/>
      <w:lvlJc w:val="left"/>
      <w:pPr>
        <w:ind w:left="7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1">
    <w:nsid w:val="56431C72"/>
    <w:multiLevelType w:val="hybridMultilevel"/>
    <w:tmpl w:val="130C023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576621DD"/>
    <w:multiLevelType w:val="hybridMultilevel"/>
    <w:tmpl w:val="6B16B7B2"/>
    <w:lvl w:ilvl="0" w:tplc="F978164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5F9F262E"/>
    <w:multiLevelType w:val="hybridMultilevel"/>
    <w:tmpl w:val="E8024D2C"/>
    <w:lvl w:ilvl="0" w:tplc="FFFFFFFF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14">
    <w:nsid w:val="6D937885"/>
    <w:multiLevelType w:val="hybridMultilevel"/>
    <w:tmpl w:val="21CE320C"/>
    <w:lvl w:ilvl="0" w:tplc="F380232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>
    <w:nsid w:val="71A0513A"/>
    <w:multiLevelType w:val="hybridMultilevel"/>
    <w:tmpl w:val="AD9E328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75395EF4"/>
    <w:multiLevelType w:val="hybridMultilevel"/>
    <w:tmpl w:val="FB721124"/>
    <w:lvl w:ilvl="0" w:tplc="F978164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76126362"/>
    <w:multiLevelType w:val="hybridMultilevel"/>
    <w:tmpl w:val="CD4A20BC"/>
    <w:lvl w:ilvl="0" w:tplc="F380232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76432C1F"/>
    <w:multiLevelType w:val="hybridMultilevel"/>
    <w:tmpl w:val="E9421180"/>
    <w:lvl w:ilvl="0" w:tplc="CDCEE2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31" w:hanging="360"/>
      </w:pPr>
    </w:lvl>
    <w:lvl w:ilvl="2" w:tplc="0419001B" w:tentative="1">
      <w:start w:val="1"/>
      <w:numFmt w:val="lowerRoman"/>
      <w:lvlText w:val="%3."/>
      <w:lvlJc w:val="right"/>
      <w:pPr>
        <w:ind w:left="1451" w:hanging="180"/>
      </w:pPr>
    </w:lvl>
    <w:lvl w:ilvl="3" w:tplc="0419000F" w:tentative="1">
      <w:start w:val="1"/>
      <w:numFmt w:val="decimal"/>
      <w:lvlText w:val="%4."/>
      <w:lvlJc w:val="left"/>
      <w:pPr>
        <w:ind w:left="2171" w:hanging="360"/>
      </w:pPr>
    </w:lvl>
    <w:lvl w:ilvl="4" w:tplc="04190019" w:tentative="1">
      <w:start w:val="1"/>
      <w:numFmt w:val="lowerLetter"/>
      <w:lvlText w:val="%5."/>
      <w:lvlJc w:val="left"/>
      <w:pPr>
        <w:ind w:left="2891" w:hanging="360"/>
      </w:pPr>
    </w:lvl>
    <w:lvl w:ilvl="5" w:tplc="0419001B" w:tentative="1">
      <w:start w:val="1"/>
      <w:numFmt w:val="lowerRoman"/>
      <w:lvlText w:val="%6."/>
      <w:lvlJc w:val="right"/>
      <w:pPr>
        <w:ind w:left="3611" w:hanging="180"/>
      </w:pPr>
    </w:lvl>
    <w:lvl w:ilvl="6" w:tplc="0419000F" w:tentative="1">
      <w:start w:val="1"/>
      <w:numFmt w:val="decimal"/>
      <w:lvlText w:val="%7."/>
      <w:lvlJc w:val="left"/>
      <w:pPr>
        <w:ind w:left="4331" w:hanging="360"/>
      </w:pPr>
    </w:lvl>
    <w:lvl w:ilvl="7" w:tplc="04190019" w:tentative="1">
      <w:start w:val="1"/>
      <w:numFmt w:val="lowerLetter"/>
      <w:lvlText w:val="%8."/>
      <w:lvlJc w:val="left"/>
      <w:pPr>
        <w:ind w:left="5051" w:hanging="360"/>
      </w:pPr>
    </w:lvl>
    <w:lvl w:ilvl="8" w:tplc="0419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19">
    <w:nsid w:val="7A7240C9"/>
    <w:multiLevelType w:val="hybridMultilevel"/>
    <w:tmpl w:val="E9421180"/>
    <w:lvl w:ilvl="0" w:tplc="CDCEE2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A780E18"/>
    <w:multiLevelType w:val="hybridMultilevel"/>
    <w:tmpl w:val="C52482E2"/>
    <w:lvl w:ilvl="0" w:tplc="3A5E76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7BD20A3B"/>
    <w:multiLevelType w:val="hybridMultilevel"/>
    <w:tmpl w:val="A49EAACA"/>
    <w:lvl w:ilvl="0" w:tplc="F380232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F380232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6"/>
  </w:num>
  <w:num w:numId="3">
    <w:abstractNumId w:val="11"/>
  </w:num>
  <w:num w:numId="4">
    <w:abstractNumId w:val="5"/>
  </w:num>
  <w:num w:numId="5">
    <w:abstractNumId w:val="2"/>
  </w:num>
  <w:num w:numId="6">
    <w:abstractNumId w:val="13"/>
  </w:num>
  <w:num w:numId="7">
    <w:abstractNumId w:val="20"/>
  </w:num>
  <w:num w:numId="8">
    <w:abstractNumId w:val="18"/>
  </w:num>
  <w:num w:numId="9">
    <w:abstractNumId w:val="1"/>
  </w:num>
  <w:num w:numId="10">
    <w:abstractNumId w:val="12"/>
  </w:num>
  <w:num w:numId="11">
    <w:abstractNumId w:val="8"/>
  </w:num>
  <w:num w:numId="12">
    <w:abstractNumId w:val="6"/>
  </w:num>
  <w:num w:numId="13">
    <w:abstractNumId w:val="9"/>
  </w:num>
  <w:num w:numId="14">
    <w:abstractNumId w:val="7"/>
  </w:num>
  <w:num w:numId="15">
    <w:abstractNumId w:val="19"/>
  </w:num>
  <w:num w:numId="16">
    <w:abstractNumId w:val="14"/>
  </w:num>
  <w:num w:numId="17">
    <w:abstractNumId w:val="3"/>
  </w:num>
  <w:num w:numId="18">
    <w:abstractNumId w:val="0"/>
  </w:num>
  <w:num w:numId="19">
    <w:abstractNumId w:val="21"/>
  </w:num>
  <w:num w:numId="20">
    <w:abstractNumId w:val="17"/>
  </w:num>
  <w:num w:numId="21">
    <w:abstractNumId w:val="15"/>
  </w:num>
  <w:num w:numId="2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2"/>
  </w:compat>
  <w:rsids>
    <w:rsidRoot w:val="0016482F"/>
    <w:rsid w:val="00012588"/>
    <w:rsid w:val="00030914"/>
    <w:rsid w:val="0005468D"/>
    <w:rsid w:val="00060C2F"/>
    <w:rsid w:val="000726BF"/>
    <w:rsid w:val="00084AC0"/>
    <w:rsid w:val="0008589A"/>
    <w:rsid w:val="000966EC"/>
    <w:rsid w:val="000A2A76"/>
    <w:rsid w:val="000A5720"/>
    <w:rsid w:val="000B1E08"/>
    <w:rsid w:val="000B38A9"/>
    <w:rsid w:val="000B4559"/>
    <w:rsid w:val="000C0BBC"/>
    <w:rsid w:val="000C7161"/>
    <w:rsid w:val="000D75CD"/>
    <w:rsid w:val="000D7681"/>
    <w:rsid w:val="000D7E7B"/>
    <w:rsid w:val="000E111F"/>
    <w:rsid w:val="000F0451"/>
    <w:rsid w:val="000F36A6"/>
    <w:rsid w:val="0010335D"/>
    <w:rsid w:val="00106A0F"/>
    <w:rsid w:val="0011428F"/>
    <w:rsid w:val="00115F79"/>
    <w:rsid w:val="00116B20"/>
    <w:rsid w:val="00127B31"/>
    <w:rsid w:val="001326E3"/>
    <w:rsid w:val="001506E1"/>
    <w:rsid w:val="001526EC"/>
    <w:rsid w:val="00156CEA"/>
    <w:rsid w:val="0016185B"/>
    <w:rsid w:val="00162AD0"/>
    <w:rsid w:val="0016482F"/>
    <w:rsid w:val="001657DA"/>
    <w:rsid w:val="00166ADD"/>
    <w:rsid w:val="001711DA"/>
    <w:rsid w:val="00174794"/>
    <w:rsid w:val="00182654"/>
    <w:rsid w:val="001C461B"/>
    <w:rsid w:val="001D19DD"/>
    <w:rsid w:val="001F15E5"/>
    <w:rsid w:val="001F49D0"/>
    <w:rsid w:val="001F7175"/>
    <w:rsid w:val="0020047E"/>
    <w:rsid w:val="002057FD"/>
    <w:rsid w:val="00205E0C"/>
    <w:rsid w:val="002100DA"/>
    <w:rsid w:val="0022057F"/>
    <w:rsid w:val="00222AB1"/>
    <w:rsid w:val="002514D4"/>
    <w:rsid w:val="00251599"/>
    <w:rsid w:val="002549FE"/>
    <w:rsid w:val="00256859"/>
    <w:rsid w:val="002650D5"/>
    <w:rsid w:val="002A0AB4"/>
    <w:rsid w:val="002B5AAF"/>
    <w:rsid w:val="002C4FD1"/>
    <w:rsid w:val="002C74A6"/>
    <w:rsid w:val="002D0313"/>
    <w:rsid w:val="002E7F8C"/>
    <w:rsid w:val="002F1E3A"/>
    <w:rsid w:val="002F49E3"/>
    <w:rsid w:val="00306C10"/>
    <w:rsid w:val="003147F5"/>
    <w:rsid w:val="00330D6A"/>
    <w:rsid w:val="00333CD3"/>
    <w:rsid w:val="00342FAA"/>
    <w:rsid w:val="00343E41"/>
    <w:rsid w:val="00345C20"/>
    <w:rsid w:val="00345E7E"/>
    <w:rsid w:val="00364BFE"/>
    <w:rsid w:val="003774E2"/>
    <w:rsid w:val="0038684E"/>
    <w:rsid w:val="003A1402"/>
    <w:rsid w:val="003A763C"/>
    <w:rsid w:val="003B0E17"/>
    <w:rsid w:val="003B30EE"/>
    <w:rsid w:val="003C19F8"/>
    <w:rsid w:val="003C48DD"/>
    <w:rsid w:val="003D0540"/>
    <w:rsid w:val="003D140C"/>
    <w:rsid w:val="003D26F2"/>
    <w:rsid w:val="003D2A30"/>
    <w:rsid w:val="003E5E9A"/>
    <w:rsid w:val="003E6132"/>
    <w:rsid w:val="003F0742"/>
    <w:rsid w:val="003F72EF"/>
    <w:rsid w:val="00411D5A"/>
    <w:rsid w:val="00422A33"/>
    <w:rsid w:val="0043040F"/>
    <w:rsid w:val="00430F5D"/>
    <w:rsid w:val="00431D84"/>
    <w:rsid w:val="00433174"/>
    <w:rsid w:val="00435548"/>
    <w:rsid w:val="00445D32"/>
    <w:rsid w:val="00446C64"/>
    <w:rsid w:val="0045148C"/>
    <w:rsid w:val="00452D04"/>
    <w:rsid w:val="0046729F"/>
    <w:rsid w:val="0046756A"/>
    <w:rsid w:val="00467A17"/>
    <w:rsid w:val="00471E8C"/>
    <w:rsid w:val="0048409F"/>
    <w:rsid w:val="00484670"/>
    <w:rsid w:val="0049537C"/>
    <w:rsid w:val="004C085C"/>
    <w:rsid w:val="004D58B0"/>
    <w:rsid w:val="004D627A"/>
    <w:rsid w:val="004E0FAD"/>
    <w:rsid w:val="004F2817"/>
    <w:rsid w:val="00511E71"/>
    <w:rsid w:val="00520EC5"/>
    <w:rsid w:val="00526D7C"/>
    <w:rsid w:val="00551E09"/>
    <w:rsid w:val="0056064D"/>
    <w:rsid w:val="00570D6E"/>
    <w:rsid w:val="0057566A"/>
    <w:rsid w:val="0059005E"/>
    <w:rsid w:val="00593CA9"/>
    <w:rsid w:val="00595A1A"/>
    <w:rsid w:val="005964EE"/>
    <w:rsid w:val="005967A0"/>
    <w:rsid w:val="005A11B2"/>
    <w:rsid w:val="005A1792"/>
    <w:rsid w:val="005A2852"/>
    <w:rsid w:val="005A2E10"/>
    <w:rsid w:val="005B1082"/>
    <w:rsid w:val="005B1D0B"/>
    <w:rsid w:val="005B5460"/>
    <w:rsid w:val="005E26E4"/>
    <w:rsid w:val="005E5C94"/>
    <w:rsid w:val="005F3902"/>
    <w:rsid w:val="005F6B63"/>
    <w:rsid w:val="0060032D"/>
    <w:rsid w:val="0060203D"/>
    <w:rsid w:val="00603700"/>
    <w:rsid w:val="00616FA7"/>
    <w:rsid w:val="00617E95"/>
    <w:rsid w:val="0062070B"/>
    <w:rsid w:val="00622850"/>
    <w:rsid w:val="00627CCF"/>
    <w:rsid w:val="00632577"/>
    <w:rsid w:val="00640E25"/>
    <w:rsid w:val="00641082"/>
    <w:rsid w:val="00642E92"/>
    <w:rsid w:val="00642ECD"/>
    <w:rsid w:val="0064472B"/>
    <w:rsid w:val="00650431"/>
    <w:rsid w:val="00653586"/>
    <w:rsid w:val="00656A3E"/>
    <w:rsid w:val="006628FC"/>
    <w:rsid w:val="0067138D"/>
    <w:rsid w:val="006739D8"/>
    <w:rsid w:val="00697D44"/>
    <w:rsid w:val="006A16C8"/>
    <w:rsid w:val="006A41BF"/>
    <w:rsid w:val="006D10B3"/>
    <w:rsid w:val="006D6719"/>
    <w:rsid w:val="006E0607"/>
    <w:rsid w:val="006E3A57"/>
    <w:rsid w:val="006E4D0D"/>
    <w:rsid w:val="006F120C"/>
    <w:rsid w:val="00704A66"/>
    <w:rsid w:val="00707E6D"/>
    <w:rsid w:val="007219D8"/>
    <w:rsid w:val="00722158"/>
    <w:rsid w:val="00724EB9"/>
    <w:rsid w:val="007361CD"/>
    <w:rsid w:val="00736326"/>
    <w:rsid w:val="007502B0"/>
    <w:rsid w:val="0075382E"/>
    <w:rsid w:val="00761987"/>
    <w:rsid w:val="00761A5D"/>
    <w:rsid w:val="00762E19"/>
    <w:rsid w:val="007633F7"/>
    <w:rsid w:val="00763FB2"/>
    <w:rsid w:val="00767D0D"/>
    <w:rsid w:val="007700CE"/>
    <w:rsid w:val="0077096A"/>
    <w:rsid w:val="00781CFA"/>
    <w:rsid w:val="00783CDC"/>
    <w:rsid w:val="0078438F"/>
    <w:rsid w:val="00786C45"/>
    <w:rsid w:val="00787E8F"/>
    <w:rsid w:val="00791574"/>
    <w:rsid w:val="00792AEE"/>
    <w:rsid w:val="00792F82"/>
    <w:rsid w:val="00796EC8"/>
    <w:rsid w:val="007A2C8C"/>
    <w:rsid w:val="007C0BA7"/>
    <w:rsid w:val="007C755F"/>
    <w:rsid w:val="007D66A3"/>
    <w:rsid w:val="007D7389"/>
    <w:rsid w:val="007E296F"/>
    <w:rsid w:val="007E391F"/>
    <w:rsid w:val="007E576C"/>
    <w:rsid w:val="007F012A"/>
    <w:rsid w:val="00801928"/>
    <w:rsid w:val="00806420"/>
    <w:rsid w:val="00821389"/>
    <w:rsid w:val="008217F2"/>
    <w:rsid w:val="00822B6C"/>
    <w:rsid w:val="0083011A"/>
    <w:rsid w:val="00833525"/>
    <w:rsid w:val="008458E8"/>
    <w:rsid w:val="008517EC"/>
    <w:rsid w:val="00864D63"/>
    <w:rsid w:val="00865F03"/>
    <w:rsid w:val="00867B29"/>
    <w:rsid w:val="00885B74"/>
    <w:rsid w:val="00892A3C"/>
    <w:rsid w:val="008A4423"/>
    <w:rsid w:val="008C3C78"/>
    <w:rsid w:val="008C6896"/>
    <w:rsid w:val="008C7A9E"/>
    <w:rsid w:val="008D0C4C"/>
    <w:rsid w:val="008D4687"/>
    <w:rsid w:val="008D7A88"/>
    <w:rsid w:val="008E1122"/>
    <w:rsid w:val="008F04A5"/>
    <w:rsid w:val="008F2B09"/>
    <w:rsid w:val="008F6570"/>
    <w:rsid w:val="008F6894"/>
    <w:rsid w:val="00904116"/>
    <w:rsid w:val="00910B8F"/>
    <w:rsid w:val="00910E7F"/>
    <w:rsid w:val="0091121A"/>
    <w:rsid w:val="00920CBF"/>
    <w:rsid w:val="00927346"/>
    <w:rsid w:val="009300EB"/>
    <w:rsid w:val="0093371C"/>
    <w:rsid w:val="009339BC"/>
    <w:rsid w:val="00936AAE"/>
    <w:rsid w:val="00937484"/>
    <w:rsid w:val="00937569"/>
    <w:rsid w:val="00940B79"/>
    <w:rsid w:val="009419EB"/>
    <w:rsid w:val="00943676"/>
    <w:rsid w:val="00964593"/>
    <w:rsid w:val="00964768"/>
    <w:rsid w:val="00965015"/>
    <w:rsid w:val="009749A2"/>
    <w:rsid w:val="00974C42"/>
    <w:rsid w:val="00977FFB"/>
    <w:rsid w:val="0098149C"/>
    <w:rsid w:val="00981563"/>
    <w:rsid w:val="00982A6F"/>
    <w:rsid w:val="009875FE"/>
    <w:rsid w:val="00992B87"/>
    <w:rsid w:val="009A10CD"/>
    <w:rsid w:val="009B7244"/>
    <w:rsid w:val="009C03B6"/>
    <w:rsid w:val="009F67FC"/>
    <w:rsid w:val="009F7EFA"/>
    <w:rsid w:val="00A033ED"/>
    <w:rsid w:val="00A04981"/>
    <w:rsid w:val="00A276E9"/>
    <w:rsid w:val="00A27D3B"/>
    <w:rsid w:val="00A30D6A"/>
    <w:rsid w:val="00A42040"/>
    <w:rsid w:val="00A67770"/>
    <w:rsid w:val="00A67C5D"/>
    <w:rsid w:val="00A67E34"/>
    <w:rsid w:val="00A8440C"/>
    <w:rsid w:val="00A8519C"/>
    <w:rsid w:val="00AB6BEC"/>
    <w:rsid w:val="00AB7968"/>
    <w:rsid w:val="00AC1506"/>
    <w:rsid w:val="00AC2878"/>
    <w:rsid w:val="00AC4A45"/>
    <w:rsid w:val="00AD3961"/>
    <w:rsid w:val="00AD4381"/>
    <w:rsid w:val="00AD4A8E"/>
    <w:rsid w:val="00AD77D0"/>
    <w:rsid w:val="00AE180C"/>
    <w:rsid w:val="00AE5E05"/>
    <w:rsid w:val="00AF7C13"/>
    <w:rsid w:val="00B052D3"/>
    <w:rsid w:val="00B059B6"/>
    <w:rsid w:val="00B05AB5"/>
    <w:rsid w:val="00B066D2"/>
    <w:rsid w:val="00B073B6"/>
    <w:rsid w:val="00B1095A"/>
    <w:rsid w:val="00B241C4"/>
    <w:rsid w:val="00B429CE"/>
    <w:rsid w:val="00B50091"/>
    <w:rsid w:val="00B532F4"/>
    <w:rsid w:val="00B61416"/>
    <w:rsid w:val="00B81A6F"/>
    <w:rsid w:val="00B8521B"/>
    <w:rsid w:val="00B9374E"/>
    <w:rsid w:val="00BA04EF"/>
    <w:rsid w:val="00BA44DA"/>
    <w:rsid w:val="00BC69FD"/>
    <w:rsid w:val="00BD4BBD"/>
    <w:rsid w:val="00BD4CF7"/>
    <w:rsid w:val="00BE4131"/>
    <w:rsid w:val="00BE6C12"/>
    <w:rsid w:val="00BF13FA"/>
    <w:rsid w:val="00BF5511"/>
    <w:rsid w:val="00BF637E"/>
    <w:rsid w:val="00BF77D9"/>
    <w:rsid w:val="00C063EC"/>
    <w:rsid w:val="00C26380"/>
    <w:rsid w:val="00C33D30"/>
    <w:rsid w:val="00C3597F"/>
    <w:rsid w:val="00C40E2D"/>
    <w:rsid w:val="00C45B6F"/>
    <w:rsid w:val="00C467C9"/>
    <w:rsid w:val="00C531F0"/>
    <w:rsid w:val="00C55B8F"/>
    <w:rsid w:val="00C55BF7"/>
    <w:rsid w:val="00C71DF4"/>
    <w:rsid w:val="00C720BB"/>
    <w:rsid w:val="00C73E97"/>
    <w:rsid w:val="00C7509A"/>
    <w:rsid w:val="00CA1009"/>
    <w:rsid w:val="00CC0A6B"/>
    <w:rsid w:val="00CC2CE0"/>
    <w:rsid w:val="00CC3BE5"/>
    <w:rsid w:val="00CC4A3E"/>
    <w:rsid w:val="00CD2BCC"/>
    <w:rsid w:val="00CD4949"/>
    <w:rsid w:val="00CE44DC"/>
    <w:rsid w:val="00CF2D35"/>
    <w:rsid w:val="00D1151C"/>
    <w:rsid w:val="00D2427A"/>
    <w:rsid w:val="00D25B3F"/>
    <w:rsid w:val="00D26647"/>
    <w:rsid w:val="00D342FF"/>
    <w:rsid w:val="00D469E5"/>
    <w:rsid w:val="00D4788D"/>
    <w:rsid w:val="00D736C4"/>
    <w:rsid w:val="00D76AB6"/>
    <w:rsid w:val="00D76CB7"/>
    <w:rsid w:val="00D8125B"/>
    <w:rsid w:val="00D8195B"/>
    <w:rsid w:val="00D81D22"/>
    <w:rsid w:val="00D82253"/>
    <w:rsid w:val="00D918FF"/>
    <w:rsid w:val="00D9217C"/>
    <w:rsid w:val="00D92706"/>
    <w:rsid w:val="00DA1458"/>
    <w:rsid w:val="00DC020C"/>
    <w:rsid w:val="00DD4310"/>
    <w:rsid w:val="00DD68A4"/>
    <w:rsid w:val="00DE02EB"/>
    <w:rsid w:val="00DF05F8"/>
    <w:rsid w:val="00DF5955"/>
    <w:rsid w:val="00E040C1"/>
    <w:rsid w:val="00E11507"/>
    <w:rsid w:val="00E12610"/>
    <w:rsid w:val="00E44EF5"/>
    <w:rsid w:val="00E47B83"/>
    <w:rsid w:val="00E47EB2"/>
    <w:rsid w:val="00E50773"/>
    <w:rsid w:val="00E50A6A"/>
    <w:rsid w:val="00E5582C"/>
    <w:rsid w:val="00E57145"/>
    <w:rsid w:val="00E600D4"/>
    <w:rsid w:val="00E637A5"/>
    <w:rsid w:val="00E73303"/>
    <w:rsid w:val="00E77A35"/>
    <w:rsid w:val="00E77E91"/>
    <w:rsid w:val="00E939F9"/>
    <w:rsid w:val="00E95E2E"/>
    <w:rsid w:val="00E968CD"/>
    <w:rsid w:val="00EA2BFC"/>
    <w:rsid w:val="00EA5DB3"/>
    <w:rsid w:val="00EA6A90"/>
    <w:rsid w:val="00EB287B"/>
    <w:rsid w:val="00EB3AEF"/>
    <w:rsid w:val="00EB6C17"/>
    <w:rsid w:val="00EB70DD"/>
    <w:rsid w:val="00EC03AB"/>
    <w:rsid w:val="00EC1856"/>
    <w:rsid w:val="00EF05B1"/>
    <w:rsid w:val="00EF1A30"/>
    <w:rsid w:val="00EF267F"/>
    <w:rsid w:val="00F2628E"/>
    <w:rsid w:val="00F27869"/>
    <w:rsid w:val="00F336FE"/>
    <w:rsid w:val="00F33F23"/>
    <w:rsid w:val="00F530B3"/>
    <w:rsid w:val="00F54C35"/>
    <w:rsid w:val="00F560ED"/>
    <w:rsid w:val="00F56778"/>
    <w:rsid w:val="00F60A10"/>
    <w:rsid w:val="00F646A6"/>
    <w:rsid w:val="00F66BDC"/>
    <w:rsid w:val="00F70442"/>
    <w:rsid w:val="00F71602"/>
    <w:rsid w:val="00F73E17"/>
    <w:rsid w:val="00F7455D"/>
    <w:rsid w:val="00F748CD"/>
    <w:rsid w:val="00F80A4F"/>
    <w:rsid w:val="00F81679"/>
    <w:rsid w:val="00F96660"/>
    <w:rsid w:val="00F97367"/>
    <w:rsid w:val="00FA15CF"/>
    <w:rsid w:val="00FA35F8"/>
    <w:rsid w:val="00FA526D"/>
    <w:rsid w:val="00FB5FCB"/>
    <w:rsid w:val="00FD3823"/>
    <w:rsid w:val="00FD38E4"/>
    <w:rsid w:val="00FD4D00"/>
    <w:rsid w:val="00FE55CF"/>
    <w:rsid w:val="00FE653E"/>
    <w:rsid w:val="00FF5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A1458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B108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0B1E08"/>
    <w:pPr>
      <w:keepNext/>
      <w:jc w:val="center"/>
      <w:outlineLvl w:val="1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A14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rsid w:val="0048409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48409F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E637A5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0B1E08"/>
    <w:rPr>
      <w:b/>
      <w:sz w:val="32"/>
    </w:rPr>
  </w:style>
  <w:style w:type="character" w:customStyle="1" w:styleId="10">
    <w:name w:val="Заголовок 1 Знак"/>
    <w:basedOn w:val="a0"/>
    <w:link w:val="1"/>
    <w:rsid w:val="005B108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7">
    <w:name w:val="Нормальный (таблица)"/>
    <w:basedOn w:val="a"/>
    <w:next w:val="a"/>
    <w:uiPriority w:val="99"/>
    <w:rsid w:val="00761A5D"/>
    <w:pPr>
      <w:autoSpaceDE w:val="0"/>
      <w:autoSpaceDN w:val="0"/>
      <w:adjustRightInd w:val="0"/>
      <w:jc w:val="both"/>
    </w:pPr>
    <w:rPr>
      <w:rFonts w:ascii="Arial" w:hAnsi="Arial" w:cs="Arial"/>
    </w:rPr>
  </w:style>
  <w:style w:type="paragraph" w:styleId="21">
    <w:name w:val="Body Text 2"/>
    <w:basedOn w:val="a"/>
    <w:link w:val="22"/>
    <w:rsid w:val="00C063EC"/>
    <w:pPr>
      <w:jc w:val="both"/>
    </w:pPr>
    <w:rPr>
      <w:sz w:val="28"/>
      <w:szCs w:val="20"/>
    </w:rPr>
  </w:style>
  <w:style w:type="character" w:customStyle="1" w:styleId="22">
    <w:name w:val="Основной текст 2 Знак"/>
    <w:basedOn w:val="a0"/>
    <w:link w:val="21"/>
    <w:rsid w:val="00C063EC"/>
    <w:rPr>
      <w:sz w:val="28"/>
    </w:rPr>
  </w:style>
  <w:style w:type="character" w:customStyle="1" w:styleId="FontStyle14">
    <w:name w:val="Font Style14"/>
    <w:uiPriority w:val="99"/>
    <w:rsid w:val="00C063EC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5">
    <w:name w:val="Font Style15"/>
    <w:uiPriority w:val="99"/>
    <w:rsid w:val="00C063EC"/>
    <w:rPr>
      <w:rFonts w:ascii="Times New Roman" w:hAnsi="Times New Roman" w:cs="Times New Roman"/>
      <w:sz w:val="24"/>
      <w:szCs w:val="24"/>
    </w:rPr>
  </w:style>
  <w:style w:type="paragraph" w:styleId="a8">
    <w:name w:val="No Spacing"/>
    <w:uiPriority w:val="99"/>
    <w:qFormat/>
    <w:rsid w:val="00D4788D"/>
    <w:rPr>
      <w:rFonts w:ascii="Calibri" w:hAnsi="Calibri"/>
      <w:sz w:val="22"/>
      <w:szCs w:val="22"/>
    </w:rPr>
  </w:style>
  <w:style w:type="character" w:customStyle="1" w:styleId="a9">
    <w:name w:val="Гипертекстовая ссылка"/>
    <w:basedOn w:val="a0"/>
    <w:uiPriority w:val="99"/>
    <w:rsid w:val="00724EB9"/>
    <w:rPr>
      <w:b/>
      <w:bCs/>
      <w:color w:val="106BBE"/>
    </w:rPr>
  </w:style>
  <w:style w:type="paragraph" w:customStyle="1" w:styleId="aa">
    <w:name w:val="Комментарий"/>
    <w:basedOn w:val="a"/>
    <w:next w:val="a"/>
    <w:uiPriority w:val="99"/>
    <w:rsid w:val="00724EB9"/>
    <w:pPr>
      <w:widowControl w:val="0"/>
      <w:autoSpaceDE w:val="0"/>
      <w:autoSpaceDN w:val="0"/>
      <w:adjustRightInd w:val="0"/>
      <w:spacing w:before="75"/>
      <w:ind w:left="170"/>
      <w:jc w:val="both"/>
    </w:pPr>
    <w:rPr>
      <w:rFonts w:ascii="Arial" w:eastAsiaTheme="minorEastAsia" w:hAnsi="Arial" w:cs="Arial"/>
      <w:color w:val="353842"/>
      <w:shd w:val="clear" w:color="auto" w:fill="F0F0F0"/>
    </w:rPr>
  </w:style>
  <w:style w:type="paragraph" w:customStyle="1" w:styleId="ab">
    <w:name w:val="Информация об изменениях документа"/>
    <w:basedOn w:val="aa"/>
    <w:next w:val="a"/>
    <w:uiPriority w:val="99"/>
    <w:rsid w:val="00724EB9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image" Target="media/image1.em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image" Target="media/image7.emf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10.emf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6.emf"/><Relationship Id="rId5" Type="http://schemas.openxmlformats.org/officeDocument/2006/relationships/settings" Target="settings.xml"/><Relationship Id="rId15" Type="http://schemas.openxmlformats.org/officeDocument/2006/relationships/image" Target="media/image9.emf"/><Relationship Id="rId10" Type="http://schemas.openxmlformats.org/officeDocument/2006/relationships/image" Target="media/image5.emf"/><Relationship Id="rId4" Type="http://schemas.microsoft.com/office/2007/relationships/stylesWithEffects" Target="stylesWithEffects.xml"/><Relationship Id="rId9" Type="http://schemas.openxmlformats.org/officeDocument/2006/relationships/image" Target="media/image4.emf"/><Relationship Id="rId14" Type="http://schemas.openxmlformats.org/officeDocument/2006/relationships/image" Target="media/image8.em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877183-70A0-48B1-BC85-33BE4A96F3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4</Pages>
  <Words>1276</Words>
  <Characters>7276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Юля</cp:lastModifiedBy>
  <cp:revision>5</cp:revision>
  <cp:lastPrinted>2019-01-16T05:54:00Z</cp:lastPrinted>
  <dcterms:created xsi:type="dcterms:W3CDTF">2018-12-24T07:11:00Z</dcterms:created>
  <dcterms:modified xsi:type="dcterms:W3CDTF">2019-01-16T06:05:00Z</dcterms:modified>
</cp:coreProperties>
</file>