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972" w:rsidRDefault="00775972" w:rsidP="0077597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5DA9AC0" wp14:editId="1E6F98B6">
            <wp:extent cx="73342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СОБРАНИЕ ДЕПУТАТОВ </w:t>
      </w: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ТУРКОВСКОГО МУНИЦИПАЛЬНОГО РАЙОНА</w:t>
      </w: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САРАТОВСКОЙ ОБЛАСТИ</w:t>
      </w: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РЕШЕНИЕ № </w:t>
      </w:r>
      <w:r w:rsidR="00106D3D">
        <w:rPr>
          <w:rFonts w:ascii="Times New Roman" w:hAnsi="Times New Roman" w:cs="Times New Roman"/>
          <w:b/>
          <w:bCs/>
          <w:sz w:val="28"/>
          <w:szCs w:val="28"/>
        </w:rPr>
        <w:t>44/2</w:t>
      </w:r>
    </w:p>
    <w:p w:rsidR="00775972" w:rsidRDefault="00775972" w:rsidP="00775972">
      <w:pPr>
        <w:pStyle w:val="a6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5972" w:rsidRDefault="00106D3D" w:rsidP="00775972">
      <w:pPr>
        <w:pStyle w:val="a6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7597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27 ноября </w:t>
      </w:r>
      <w:r w:rsidR="00775972">
        <w:rPr>
          <w:rFonts w:ascii="Times New Roman" w:hAnsi="Times New Roman" w:cs="Times New Roman"/>
          <w:sz w:val="28"/>
          <w:szCs w:val="28"/>
        </w:rPr>
        <w:t>20</w:t>
      </w:r>
      <w:r w:rsidR="002D0418">
        <w:rPr>
          <w:rFonts w:ascii="Times New Roman" w:hAnsi="Times New Roman" w:cs="Times New Roman"/>
          <w:sz w:val="28"/>
          <w:szCs w:val="28"/>
        </w:rPr>
        <w:t>20</w:t>
      </w:r>
      <w:r w:rsidR="00775972">
        <w:rPr>
          <w:rFonts w:ascii="Times New Roman" w:hAnsi="Times New Roman" w:cs="Times New Roman"/>
          <w:sz w:val="28"/>
          <w:szCs w:val="28"/>
        </w:rPr>
        <w:t xml:space="preserve"> г.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775972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775972">
        <w:rPr>
          <w:rFonts w:ascii="Times New Roman" w:hAnsi="Times New Roman" w:cs="Times New Roman"/>
          <w:sz w:val="28"/>
          <w:szCs w:val="28"/>
        </w:rPr>
        <w:t>. Турки</w:t>
      </w:r>
    </w:p>
    <w:p w:rsidR="00775972" w:rsidRDefault="00775972" w:rsidP="00775972">
      <w:pPr>
        <w:pStyle w:val="a6"/>
        <w:spacing w:after="0"/>
        <w:ind w:right="362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D0418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</w:t>
      </w:r>
      <w:r w:rsidR="00003044"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</w:t>
      </w:r>
      <w:r w:rsidR="002D041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Стратеги</w:t>
      </w:r>
      <w:r w:rsidR="002D0418">
        <w:rPr>
          <w:rFonts w:ascii="Times New Roman" w:hAnsi="Times New Roman" w:cs="Times New Roman"/>
          <w:b/>
          <w:bCs/>
          <w:sz w:val="28"/>
          <w:szCs w:val="28"/>
        </w:rPr>
        <w:t>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Турковского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</w:t>
      </w:r>
      <w:r w:rsidR="002D17F2">
        <w:rPr>
          <w:rFonts w:ascii="Times New Roman" w:hAnsi="Times New Roman" w:cs="Times New Roman"/>
          <w:b/>
          <w:bCs/>
          <w:sz w:val="28"/>
          <w:szCs w:val="28"/>
        </w:rPr>
        <w:t>иципального района до 2030 года</w:t>
      </w:r>
    </w:p>
    <w:p w:rsidR="00775972" w:rsidRPr="002D10DB" w:rsidRDefault="009C5CE8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75972" w:rsidRPr="002D10DB">
        <w:rPr>
          <w:rFonts w:ascii="Times New Roman" w:hAnsi="Times New Roman" w:cs="Times New Roman"/>
          <w:sz w:val="28"/>
          <w:szCs w:val="28"/>
        </w:rPr>
        <w:t xml:space="preserve">Уставом </w:t>
      </w:r>
      <w:proofErr w:type="spellStart"/>
      <w:r w:rsidR="00775972" w:rsidRPr="002D10D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775972" w:rsidRPr="002D10DB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Собрание депутатов </w:t>
      </w:r>
      <w:r w:rsidR="002D10DB" w:rsidRPr="002D10DB">
        <w:rPr>
          <w:rFonts w:ascii="Times New Roman" w:hAnsi="Times New Roman" w:cs="Times New Roman"/>
          <w:sz w:val="28"/>
          <w:szCs w:val="28"/>
        </w:rPr>
        <w:t xml:space="preserve"> </w:t>
      </w:r>
      <w:r w:rsidR="00775972" w:rsidRPr="002D10DB">
        <w:rPr>
          <w:rFonts w:ascii="Times New Roman" w:hAnsi="Times New Roman" w:cs="Times New Roman"/>
          <w:sz w:val="28"/>
          <w:szCs w:val="28"/>
        </w:rPr>
        <w:t xml:space="preserve">РЕШИЛО: </w:t>
      </w:r>
    </w:p>
    <w:p w:rsid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</w:t>
      </w:r>
      <w:r w:rsidR="00FA21D7" w:rsidRPr="002D10DB">
        <w:rPr>
          <w:rFonts w:ascii="Times New Roman" w:hAnsi="Times New Roman" w:cs="Times New Roman"/>
          <w:sz w:val="28"/>
          <w:szCs w:val="28"/>
        </w:rPr>
        <w:t>Внести в решение Собрания депутатов от 09 октября 2018 года № 22/1</w:t>
      </w:r>
      <w:r w:rsidR="002D17F2">
        <w:rPr>
          <w:rFonts w:ascii="Times New Roman" w:hAnsi="Times New Roman" w:cs="Times New Roman"/>
          <w:sz w:val="28"/>
          <w:szCs w:val="28"/>
        </w:rPr>
        <w:t>3</w:t>
      </w:r>
      <w:r w:rsidR="00FA21D7" w:rsidRPr="002D10DB">
        <w:rPr>
          <w:rFonts w:ascii="Times New Roman" w:hAnsi="Times New Roman" w:cs="Times New Roman"/>
          <w:sz w:val="28"/>
          <w:szCs w:val="28"/>
        </w:rPr>
        <w:t xml:space="preserve"> «</w:t>
      </w:r>
      <w:r w:rsidR="008E65FF" w:rsidRPr="002D10DB">
        <w:rPr>
          <w:rFonts w:ascii="Times New Roman" w:hAnsi="Times New Roman" w:cs="Times New Roman"/>
          <w:sz w:val="28"/>
          <w:szCs w:val="28"/>
        </w:rPr>
        <w:t>Об утверждении С</w:t>
      </w:r>
      <w:r w:rsidR="00FA21D7" w:rsidRPr="002D10DB">
        <w:rPr>
          <w:rFonts w:ascii="Times New Roman" w:hAnsi="Times New Roman" w:cs="Times New Roman"/>
          <w:sz w:val="28"/>
          <w:szCs w:val="28"/>
        </w:rPr>
        <w:t>тратеги</w:t>
      </w:r>
      <w:r w:rsidR="008E65FF" w:rsidRPr="002D10DB">
        <w:rPr>
          <w:rFonts w:ascii="Times New Roman" w:hAnsi="Times New Roman" w:cs="Times New Roman"/>
          <w:sz w:val="28"/>
          <w:szCs w:val="28"/>
        </w:rPr>
        <w:t>и</w:t>
      </w:r>
      <w:r w:rsidR="00FA21D7" w:rsidRPr="002D10D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 w:rsidR="00FA21D7" w:rsidRPr="002D10DB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FA21D7" w:rsidRPr="002D10DB">
        <w:rPr>
          <w:rFonts w:ascii="Times New Roman" w:hAnsi="Times New Roman" w:cs="Times New Roman"/>
          <w:sz w:val="28"/>
          <w:szCs w:val="28"/>
        </w:rPr>
        <w:t xml:space="preserve"> муниципального района до 2030 года» </w:t>
      </w:r>
      <w:r w:rsidR="00165202" w:rsidRPr="002D10DB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6296D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10DB" w:rsidRDefault="005D7A5D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D10DB">
        <w:rPr>
          <w:rFonts w:ascii="Times New Roman" w:hAnsi="Times New Roman" w:cs="Times New Roman"/>
          <w:sz w:val="28"/>
          <w:szCs w:val="28"/>
        </w:rPr>
        <w:t>в разделе 1 пункта 1.3. позицию «Среда проживания» изложить в следующей редакции:</w:t>
      </w:r>
    </w:p>
    <w:tbl>
      <w:tblPr>
        <w:tblW w:w="9767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971"/>
        <w:gridCol w:w="3969"/>
        <w:gridCol w:w="3827"/>
      </w:tblGrid>
      <w:tr w:rsidR="002D10DB" w:rsidRPr="002D10DB" w:rsidTr="00B22B18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10DB" w:rsidRPr="002D10DB" w:rsidRDefault="002D10DB" w:rsidP="00B22B1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2D10DB">
              <w:rPr>
                <w:rFonts w:ascii="Times New Roman" w:hAnsi="Times New Roman" w:cs="Times New Roman"/>
                <w:bCs/>
                <w:sz w:val="28"/>
                <w:szCs w:val="28"/>
              </w:rPr>
              <w:t>Среда проживания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10DB" w:rsidRP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Высокая обеспеченность населения центральным отоплением, газоснабжением</w:t>
            </w:r>
          </w:p>
          <w:p w:rsidR="002D10DB" w:rsidRP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Возможность приёма достаточного количества телеканалов и радиостанций</w:t>
            </w:r>
          </w:p>
          <w:p w:rsidR="002D10DB" w:rsidRPr="002D10DB" w:rsidRDefault="002D10DB" w:rsidP="002D10DB">
            <w:pPr>
              <w:autoSpaceDE w:val="0"/>
              <w:autoSpaceDN w:val="0"/>
              <w:adjustRightInd w:val="0"/>
              <w:spacing w:before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Рост числа пользователей широкополосного доступа к сети Интернет как результат развития сетей фиксированной и беспроводной связи</w:t>
            </w:r>
          </w:p>
          <w:p w:rsidR="002D10DB" w:rsidRPr="002D10DB" w:rsidRDefault="002D10DB" w:rsidP="002D10DB">
            <w:pPr>
              <w:autoSpaceDE w:val="0"/>
              <w:autoSpaceDN w:val="0"/>
              <w:adjustRightInd w:val="0"/>
              <w:spacing w:before="20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10DB" w:rsidRPr="002D10DB" w:rsidRDefault="002D10DB" w:rsidP="002D10DB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Высокий уровень использования государственных и муниципальных услуг в электронной форме гражданами и организациями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10DB" w:rsidRP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Увеличение износа жилого фонда и инженерной инфраструктуры</w:t>
            </w:r>
          </w:p>
          <w:p w:rsidR="002D10DB" w:rsidRP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 xml:space="preserve">Доля протяженности дорог общего пользования местного значения, не отвечающих нормативным требованиям, в общей протяженности автомобильных дорог составляет  </w:t>
            </w:r>
            <w:r w:rsidR="00E26824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bookmarkStart w:id="0" w:name="_GoBack"/>
            <w:bookmarkEnd w:id="0"/>
            <w:r w:rsidRPr="002D10DB">
              <w:rPr>
                <w:rFonts w:ascii="Times New Roman" w:hAnsi="Times New Roman" w:cs="Times New Roman"/>
                <w:sz w:val="28"/>
                <w:szCs w:val="28"/>
              </w:rPr>
              <w:t xml:space="preserve">   %</w:t>
            </w:r>
          </w:p>
          <w:p w:rsid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Неполный охват территории района современными услугами связи (сотовая связь, Интернет), слабое сетевое покрытие</w:t>
            </w:r>
          </w:p>
          <w:p w:rsidR="002D10DB" w:rsidRPr="002D10DB" w:rsidRDefault="002D10DB" w:rsidP="002D10DB">
            <w:pPr>
              <w:autoSpaceDE w:val="0"/>
              <w:autoSpaceDN w:val="0"/>
              <w:adjustRightInd w:val="0"/>
              <w:spacing w:before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Недостаточный уровень обеспеченности инфраструктурой сотовой связи и мобильной передачи данных в малонаселенных и отдаленных поселениях </w:t>
            </w:r>
            <w:r w:rsidRPr="002D10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(сохранение цифрового неравенства)</w:t>
            </w:r>
          </w:p>
          <w:p w:rsidR="002D10DB" w:rsidRPr="002D10DB" w:rsidRDefault="002D10DB" w:rsidP="002D10DB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D10DB">
              <w:rPr>
                <w:rFonts w:ascii="Times New Roman" w:hAnsi="Times New Roman" w:cs="Times New Roman"/>
                <w:sz w:val="28"/>
                <w:szCs w:val="28"/>
              </w:rPr>
              <w:t>Недостаточность финансирования новых цифровых решений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2D10DB" w:rsidRPr="002D10DB" w:rsidRDefault="002D10DB" w:rsidP="00B22B18">
            <w:pPr>
              <w:spacing w:line="10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D10DB" w:rsidRDefault="005D7A5D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2D10DB">
        <w:rPr>
          <w:rFonts w:ascii="Times New Roman" w:hAnsi="Times New Roman" w:cs="Times New Roman"/>
          <w:sz w:val="28"/>
          <w:szCs w:val="28"/>
        </w:rPr>
        <w:t xml:space="preserve"> в разделе 4 абзац </w:t>
      </w:r>
      <w:r w:rsidR="00F6296D">
        <w:rPr>
          <w:rFonts w:ascii="Times New Roman" w:hAnsi="Times New Roman" w:cs="Times New Roman"/>
          <w:sz w:val="28"/>
          <w:szCs w:val="28"/>
        </w:rPr>
        <w:t>5</w:t>
      </w:r>
      <w:r w:rsidR="002D10DB">
        <w:rPr>
          <w:rFonts w:ascii="Times New Roman" w:hAnsi="Times New Roman" w:cs="Times New Roman"/>
          <w:sz w:val="28"/>
          <w:szCs w:val="28"/>
        </w:rPr>
        <w:t xml:space="preserve"> дополнить пунктами 1.5-1.9. следующего содержания:</w:t>
      </w:r>
    </w:p>
    <w:p w:rsidR="002D10DB" w:rsidRP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>«1.5 формирование информационного пространства с учетом потребностей граждан и общества в получении качественных и достоверных сведений;</w:t>
      </w:r>
    </w:p>
    <w:p w:rsidR="002D10DB" w:rsidRP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>1.6  развитие информационной и коммуникационной инфраструктуры Саратовской области;</w:t>
      </w:r>
    </w:p>
    <w:p w:rsidR="002D10DB" w:rsidRP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>1.7 создание и применение российских информационных и коммуникационных технологий;</w:t>
      </w:r>
    </w:p>
    <w:p w:rsidR="002D10DB" w:rsidRP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>1.8 формирование новой технологической основы для развития экономики и социальной сферы;</w:t>
      </w:r>
    </w:p>
    <w:p w:rsidR="002D10DB" w:rsidRDefault="002D10DB" w:rsidP="002D10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0DB">
        <w:rPr>
          <w:rFonts w:ascii="Times New Roman" w:hAnsi="Times New Roman" w:cs="Times New Roman"/>
          <w:sz w:val="28"/>
          <w:szCs w:val="28"/>
        </w:rPr>
        <w:t>1.9 обеспечение национальных интересов в области цифровой экономики</w:t>
      </w:r>
      <w:proofErr w:type="gramStart"/>
      <w:r w:rsidRPr="002D10DB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5D7A5D">
        <w:rPr>
          <w:rFonts w:ascii="Times New Roman" w:hAnsi="Times New Roman" w:cs="Times New Roman"/>
          <w:sz w:val="28"/>
          <w:szCs w:val="28"/>
        </w:rPr>
        <w:t>в разделе 10 подпункта 10.2.2. абзац 1 изложить в новой редакции: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7A5D">
        <w:rPr>
          <w:rFonts w:ascii="Times New Roman" w:hAnsi="Times New Roman" w:cs="Times New Roman"/>
          <w:sz w:val="28"/>
          <w:szCs w:val="28"/>
        </w:rPr>
        <w:t>Основным документом стратегического планирования в сфере развития информационного общества в Российской Федерации является Стратегия развития информационного общества в Российской Федерации на 2017-2030 годы» (далее – Стратегия Российской Федерации), утвержденная Указом Президента Российской Федерации от 09.05.2017 № 203.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>Стратегией Российской Федерации определено, что информационное общество – это общество, в котором информация и уровень ее применения и доступности кардинальным образом влияют на экономические и социокультурные условия жизни граждан. Целью Стратегии Российской Федерации, в достижении которой принимают участие органы местного самоуправления, является создание условий для формирования в Российской Федерации общества знаний.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>Целями формирования информационного пространства, основанного на знаниях (далее - информационное пространство знаний), являются обеспечение прав граждан на объективную, достоверную, безопасную информацию и создание условий для удовлетворения их потребностей в постоянном развитии, получении качественных и достоверных сведений, новых компетенций, расширении кругозора.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D7A5D">
        <w:rPr>
          <w:rFonts w:ascii="Times New Roman" w:hAnsi="Times New Roman" w:cs="Times New Roman"/>
          <w:sz w:val="28"/>
          <w:szCs w:val="28"/>
        </w:rPr>
        <w:t xml:space="preserve">Основная концепция формирования информационного общества в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Турковском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муниципальном районе заключается в создании условий для развития общества знаний, повышения благосостояния и качества жизни жителей муниципального района путем повышения доступности и качества товаров и услуг, произведенных в цифровой экономике с использованием современных цифровых технологий, повышения степени информированности и цифровой грамотности, улучшения качества муниципальных услуг и их доступности для граждан.</w:t>
      </w:r>
      <w:proofErr w:type="gramEnd"/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информационного общества будет способствовать обеспечению следующих интересов граждан, проживающих на территории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>развитие человеческого потенциала;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 xml:space="preserve">развитие свободного, устойчивого и безопасного взаимодействия граждан и организаций, органов местного самоуправления, расположенных на территории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района, развитие экономики и социальной сферы;</w:t>
      </w:r>
    </w:p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>формирование цифровой экономики</w:t>
      </w:r>
      <w:proofErr w:type="gramStart"/>
      <w:r w:rsidRPr="005D7A5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D10DB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 </w:t>
      </w:r>
      <w:r w:rsidRPr="005D7A5D">
        <w:rPr>
          <w:rFonts w:ascii="Times New Roman" w:hAnsi="Times New Roman" w:cs="Times New Roman"/>
          <w:sz w:val="28"/>
          <w:szCs w:val="28"/>
        </w:rPr>
        <w:t xml:space="preserve">в приложении 3 к Стратегии социально-экономического развития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ипального района  до 2030 года позицию</w:t>
      </w:r>
      <w:r w:rsidRPr="005D7A5D">
        <w:rPr>
          <w:rFonts w:ascii="Times New Roman" w:hAnsi="Times New Roman" w:cs="Times New Roman"/>
          <w:sz w:val="28"/>
          <w:szCs w:val="28"/>
        </w:rPr>
        <w:t xml:space="preserve"> «Цель 2.</w:t>
      </w:r>
      <w:r w:rsidR="002D17F2">
        <w:rPr>
          <w:rFonts w:ascii="Times New Roman" w:hAnsi="Times New Roman" w:cs="Times New Roman"/>
          <w:sz w:val="28"/>
          <w:szCs w:val="28"/>
        </w:rPr>
        <w:t xml:space="preserve"> </w:t>
      </w:r>
      <w:r w:rsidRPr="005D7A5D"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населения на всей территории </w:t>
      </w:r>
      <w:proofErr w:type="spellStart"/>
      <w:r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района» дополнить позициями следующего содержания: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637"/>
        <w:gridCol w:w="637"/>
        <w:gridCol w:w="637"/>
        <w:gridCol w:w="637"/>
        <w:gridCol w:w="637"/>
        <w:gridCol w:w="1133"/>
        <w:gridCol w:w="785"/>
      </w:tblGrid>
      <w:tr w:rsidR="005D7A5D" w:rsidRPr="005D7A5D" w:rsidTr="00B22B18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«Доля домохозяйств, имеющих возможность широкополосного доступа к сети Интернет, процентов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D7A5D" w:rsidRPr="005D7A5D" w:rsidTr="00B22B18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Доля социально значимых объектов, подключенных к сети Интернет, процентов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D7A5D" w:rsidRPr="005D7A5D" w:rsidTr="00B22B18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Доля приоритетных муниципальных услуг  и сервисов, оказываемых органами местного самоуправления района, организации муниципальной собственности района, соответствующих целевой модели цифровой трансформации, процентов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D7A5D" w:rsidRPr="005D7A5D" w:rsidTr="00B22B18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Стоимостная доля закупаемого отечественного программного обеспечения до уровня, процентов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5D" w:rsidRPr="005D7A5D" w:rsidRDefault="005D7A5D" w:rsidP="00B2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7A5D">
              <w:rPr>
                <w:rFonts w:ascii="Times New Roman" w:hAnsi="Times New Roman" w:cs="Times New Roman"/>
                <w:sz w:val="28"/>
                <w:szCs w:val="28"/>
              </w:rPr>
              <w:t>90».</w:t>
            </w:r>
          </w:p>
        </w:tc>
      </w:tr>
    </w:tbl>
    <w:p w:rsidR="005D7A5D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 xml:space="preserve">2. </w:t>
      </w:r>
      <w:r w:rsidR="008E65FF" w:rsidRPr="005D7A5D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официальном информационном бюллетене «Вестник </w:t>
      </w:r>
      <w:proofErr w:type="spellStart"/>
      <w:r w:rsidR="008E65FF"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8E65FF"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района» и разместить на официальном сайте администрации </w:t>
      </w:r>
      <w:proofErr w:type="spellStart"/>
      <w:r w:rsidR="008E65FF" w:rsidRPr="005D7A5D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8E65FF" w:rsidRPr="005D7A5D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 – телекоммуникационной сети «Интернет». </w:t>
      </w:r>
    </w:p>
    <w:p w:rsidR="00775972" w:rsidRPr="005D7A5D" w:rsidRDefault="005D7A5D" w:rsidP="005D7A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A5D">
        <w:rPr>
          <w:rFonts w:ascii="Times New Roman" w:hAnsi="Times New Roman" w:cs="Times New Roman"/>
          <w:sz w:val="28"/>
          <w:szCs w:val="28"/>
        </w:rPr>
        <w:t xml:space="preserve">3. </w:t>
      </w:r>
      <w:r w:rsidR="00775972" w:rsidRPr="005D7A5D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FA21D7" w:rsidRPr="005D7A5D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8E65FF" w:rsidRPr="005D7A5D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FA21D7" w:rsidRPr="005D7A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5972" w:rsidRDefault="00775972" w:rsidP="0077597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775972" w:rsidRDefault="00775972" w:rsidP="00775972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977183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>.</w:t>
      </w:r>
      <w:r w:rsidR="00977183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977183">
        <w:rPr>
          <w:rFonts w:ascii="Times New Roman" w:hAnsi="Times New Roman"/>
          <w:b/>
          <w:sz w:val="28"/>
          <w:szCs w:val="28"/>
        </w:rPr>
        <w:t>Ярославцев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77183" w:rsidRDefault="00977183" w:rsidP="00775972">
      <w:pPr>
        <w:pStyle w:val="a3"/>
        <w:rPr>
          <w:rFonts w:ascii="Times New Roman" w:hAnsi="Times New Roman"/>
          <w:b/>
          <w:sz w:val="28"/>
          <w:szCs w:val="28"/>
        </w:rPr>
      </w:pPr>
    </w:p>
    <w:p w:rsidR="002D17F2" w:rsidRDefault="002D17F2" w:rsidP="00775972">
      <w:pPr>
        <w:pStyle w:val="a3"/>
        <w:rPr>
          <w:rFonts w:ascii="Times New Roman" w:hAnsi="Times New Roman"/>
          <w:b/>
          <w:sz w:val="28"/>
          <w:szCs w:val="28"/>
        </w:rPr>
      </w:pPr>
    </w:p>
    <w:p w:rsidR="00977183" w:rsidRDefault="00977183" w:rsidP="0077597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</w:p>
    <w:p w:rsidR="002D0418" w:rsidRPr="00444A90" w:rsidRDefault="00977183" w:rsidP="00444A9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А.В. Никитин </w:t>
      </w:r>
    </w:p>
    <w:sectPr w:rsidR="002D0418" w:rsidRPr="00444A90" w:rsidSect="002D17F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F26A51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ED56958"/>
    <w:multiLevelType w:val="hybridMultilevel"/>
    <w:tmpl w:val="C63EAF62"/>
    <w:lvl w:ilvl="0" w:tplc="98F8D0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90"/>
    <w:rsid w:val="00003044"/>
    <w:rsid w:val="00027FB9"/>
    <w:rsid w:val="00106D3D"/>
    <w:rsid w:val="00165202"/>
    <w:rsid w:val="001D472D"/>
    <w:rsid w:val="0023497A"/>
    <w:rsid w:val="00261188"/>
    <w:rsid w:val="002D0418"/>
    <w:rsid w:val="002D10DB"/>
    <w:rsid w:val="002D17F2"/>
    <w:rsid w:val="003F18E0"/>
    <w:rsid w:val="003F5C91"/>
    <w:rsid w:val="00440346"/>
    <w:rsid w:val="00444A90"/>
    <w:rsid w:val="00454DA8"/>
    <w:rsid w:val="005603EF"/>
    <w:rsid w:val="00561435"/>
    <w:rsid w:val="005D7A5D"/>
    <w:rsid w:val="0061505B"/>
    <w:rsid w:val="00775972"/>
    <w:rsid w:val="008C7F79"/>
    <w:rsid w:val="008E65FF"/>
    <w:rsid w:val="00977183"/>
    <w:rsid w:val="009829D4"/>
    <w:rsid w:val="009B5298"/>
    <w:rsid w:val="009C5CE8"/>
    <w:rsid w:val="00A056C1"/>
    <w:rsid w:val="00AA48F9"/>
    <w:rsid w:val="00B16287"/>
    <w:rsid w:val="00B37CC1"/>
    <w:rsid w:val="00CE4D04"/>
    <w:rsid w:val="00D92EE0"/>
    <w:rsid w:val="00DA1FEA"/>
    <w:rsid w:val="00E26824"/>
    <w:rsid w:val="00F36DE5"/>
    <w:rsid w:val="00F6296D"/>
    <w:rsid w:val="00FA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972"/>
    <w:pPr>
      <w:keepNext/>
      <w:numPr>
        <w:numId w:val="1"/>
      </w:numPr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36"/>
      <w:szCs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75972"/>
    <w:pPr>
      <w:keepNext/>
      <w:numPr>
        <w:ilvl w:val="1"/>
        <w:numId w:val="1"/>
      </w:numPr>
      <w:suppressAutoHyphens/>
      <w:spacing w:before="24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775972"/>
    <w:pPr>
      <w:keepNext/>
      <w:numPr>
        <w:ilvl w:val="3"/>
        <w:numId w:val="1"/>
      </w:numPr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444A90"/>
    <w:pPr>
      <w:spacing w:after="0" w:line="240" w:lineRule="auto"/>
    </w:p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444A90"/>
  </w:style>
  <w:style w:type="paragraph" w:customStyle="1" w:styleId="a5">
    <w:name w:val="Основной"/>
    <w:basedOn w:val="a"/>
    <w:rsid w:val="00444A90"/>
    <w:pPr>
      <w:suppressAutoHyphens/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775972"/>
    <w:rPr>
      <w:rFonts w:ascii="Times New Roman" w:eastAsia="Times New Roman" w:hAnsi="Times New Roman" w:cs="Times New Roman"/>
      <w:b/>
      <w:bCs/>
      <w:kern w:val="2"/>
      <w:sz w:val="36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775972"/>
    <w:rPr>
      <w:rFonts w:ascii="Times New Roman" w:eastAsia="Times New Roman" w:hAnsi="Times New Roman" w:cs="Times New Roman"/>
      <w:b/>
      <w:bCs/>
      <w:iCs/>
      <w:sz w:val="32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775972"/>
    <w:rPr>
      <w:rFonts w:ascii="Times New Roman" w:eastAsia="Times New Roman" w:hAnsi="Times New Roman" w:cs="Times New Roman"/>
      <w:b/>
      <w:bCs/>
      <w:i/>
      <w:sz w:val="28"/>
      <w:szCs w:val="28"/>
      <w:lang w:eastAsia="ar-SA"/>
    </w:rPr>
  </w:style>
  <w:style w:type="paragraph" w:styleId="a6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uiPriority w:val="99"/>
    <w:unhideWhenUsed/>
    <w:qFormat/>
    <w:rsid w:val="00775972"/>
    <w:pPr>
      <w:suppressAutoHyphens/>
      <w:spacing w:before="136" w:after="136" w:line="240" w:lineRule="auto"/>
      <w:ind w:right="54"/>
    </w:pPr>
    <w:rPr>
      <w:rFonts w:ascii="Arial" w:eastAsia="Arial Unicode MS" w:hAnsi="Arial" w:cs="Arial"/>
      <w:color w:val="000000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7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59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972"/>
    <w:pPr>
      <w:keepNext/>
      <w:numPr>
        <w:numId w:val="1"/>
      </w:numPr>
      <w:suppressAutoHyphens/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2"/>
      <w:sz w:val="36"/>
      <w:szCs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75972"/>
    <w:pPr>
      <w:keepNext/>
      <w:numPr>
        <w:ilvl w:val="1"/>
        <w:numId w:val="1"/>
      </w:numPr>
      <w:suppressAutoHyphens/>
      <w:spacing w:before="240" w:after="12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sz w:val="32"/>
      <w:szCs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775972"/>
    <w:pPr>
      <w:keepNext/>
      <w:numPr>
        <w:ilvl w:val="3"/>
        <w:numId w:val="1"/>
      </w:numPr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i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с интервалом,No Spacing"/>
    <w:link w:val="a4"/>
    <w:uiPriority w:val="1"/>
    <w:qFormat/>
    <w:rsid w:val="00444A90"/>
    <w:pPr>
      <w:spacing w:after="0" w:line="240" w:lineRule="auto"/>
    </w:pPr>
  </w:style>
  <w:style w:type="character" w:customStyle="1" w:styleId="a4">
    <w:name w:val="Без интервала Знак"/>
    <w:aliases w:val="с интервалом Знак,No Spacing Знак"/>
    <w:link w:val="a3"/>
    <w:uiPriority w:val="1"/>
    <w:rsid w:val="00444A90"/>
  </w:style>
  <w:style w:type="paragraph" w:customStyle="1" w:styleId="a5">
    <w:name w:val="Основной"/>
    <w:basedOn w:val="a"/>
    <w:rsid w:val="00444A90"/>
    <w:pPr>
      <w:suppressAutoHyphens/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775972"/>
    <w:rPr>
      <w:rFonts w:ascii="Times New Roman" w:eastAsia="Times New Roman" w:hAnsi="Times New Roman" w:cs="Times New Roman"/>
      <w:b/>
      <w:bCs/>
      <w:kern w:val="2"/>
      <w:sz w:val="36"/>
      <w:szCs w:val="32"/>
      <w:lang w:eastAsia="ar-SA"/>
    </w:rPr>
  </w:style>
  <w:style w:type="character" w:customStyle="1" w:styleId="20">
    <w:name w:val="Заголовок 2 Знак"/>
    <w:basedOn w:val="a0"/>
    <w:link w:val="2"/>
    <w:semiHidden/>
    <w:rsid w:val="00775972"/>
    <w:rPr>
      <w:rFonts w:ascii="Times New Roman" w:eastAsia="Times New Roman" w:hAnsi="Times New Roman" w:cs="Times New Roman"/>
      <w:b/>
      <w:bCs/>
      <w:iCs/>
      <w:sz w:val="32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775972"/>
    <w:rPr>
      <w:rFonts w:ascii="Times New Roman" w:eastAsia="Times New Roman" w:hAnsi="Times New Roman" w:cs="Times New Roman"/>
      <w:b/>
      <w:bCs/>
      <w:i/>
      <w:sz w:val="28"/>
      <w:szCs w:val="28"/>
      <w:lang w:eastAsia="ar-SA"/>
    </w:rPr>
  </w:style>
  <w:style w:type="paragraph" w:styleId="a6">
    <w:name w:val="Normal (Web)"/>
    <w:aliases w:val="Знак,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"/>
    <w:basedOn w:val="a"/>
    <w:uiPriority w:val="99"/>
    <w:unhideWhenUsed/>
    <w:qFormat/>
    <w:rsid w:val="00775972"/>
    <w:pPr>
      <w:suppressAutoHyphens/>
      <w:spacing w:before="136" w:after="136" w:line="240" w:lineRule="auto"/>
      <w:ind w:right="54"/>
    </w:pPr>
    <w:rPr>
      <w:rFonts w:ascii="Arial" w:eastAsia="Arial Unicode MS" w:hAnsi="Arial" w:cs="Arial"/>
      <w:color w:val="000000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77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59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2020-12-01T12:38:00Z</cp:lastPrinted>
  <dcterms:created xsi:type="dcterms:W3CDTF">2020-09-25T12:38:00Z</dcterms:created>
  <dcterms:modified xsi:type="dcterms:W3CDTF">2020-12-01T12:39:00Z</dcterms:modified>
</cp:coreProperties>
</file>