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57" w:rsidRPr="00086B07" w:rsidRDefault="005A7357" w:rsidP="005A7357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5A7357" w:rsidRPr="00086B07" w:rsidRDefault="005A7357" w:rsidP="005A7357">
      <w:pPr>
        <w:spacing w:line="240" w:lineRule="atLeast"/>
        <w:ind w:firstLine="709"/>
        <w:contextualSpacing/>
        <w:rPr>
          <w:rFonts w:ascii="Times New Roman CYR" w:hAnsi="Times New Roman CYR" w:cs="Times New Roman CYR"/>
          <w:b/>
          <w:sz w:val="28"/>
          <w:szCs w:val="28"/>
        </w:rPr>
      </w:pPr>
      <w:r w:rsidRPr="00086B07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Pr="00086B07">
        <w:rPr>
          <w:rFonts w:ascii="Times New Roman CYR" w:hAnsi="Times New Roman CYR" w:cs="Times New Roman CYR"/>
          <w:b/>
          <w:sz w:val="28"/>
          <w:szCs w:val="28"/>
        </w:rPr>
        <w:tab/>
      </w:r>
      <w:r w:rsidRPr="00086B07">
        <w:rPr>
          <w:rFonts w:ascii="Times New Roman CYR" w:hAnsi="Times New Roman CYR" w:cs="Times New Roman CYR"/>
          <w:b/>
          <w:sz w:val="28"/>
          <w:szCs w:val="28"/>
        </w:rPr>
        <w:tab/>
      </w:r>
      <w:r w:rsidRPr="00086B07">
        <w:rPr>
          <w:rFonts w:ascii="Times New Roman CYR" w:hAnsi="Times New Roman CYR" w:cs="Times New Roman CYR"/>
          <w:b/>
          <w:sz w:val="28"/>
          <w:szCs w:val="28"/>
        </w:rPr>
        <w:tab/>
      </w:r>
      <w:r w:rsidRPr="00086B07">
        <w:rPr>
          <w:rFonts w:ascii="Times New Roman CYR" w:hAnsi="Times New Roman CYR" w:cs="Times New Roman CYR"/>
          <w:b/>
          <w:sz w:val="28"/>
          <w:szCs w:val="28"/>
        </w:rPr>
        <w:tab/>
      </w:r>
      <w:r w:rsidRPr="00086B07">
        <w:rPr>
          <w:rFonts w:ascii="Times New Roman CYR" w:hAnsi="Times New Roman CYR" w:cs="Times New Roman CYR"/>
          <w:b/>
          <w:sz w:val="28"/>
          <w:szCs w:val="28"/>
        </w:rPr>
        <w:tab/>
      </w:r>
      <w:r w:rsidRPr="00086B07">
        <w:rPr>
          <w:rFonts w:ascii="Times New Roman CYR" w:hAnsi="Times New Roman CYR" w:cs="Times New Roman CYR"/>
          <w:b/>
          <w:sz w:val="28"/>
          <w:szCs w:val="28"/>
        </w:rPr>
        <w:tab/>
      </w:r>
      <w:r w:rsidRPr="00086B07">
        <w:rPr>
          <w:rFonts w:ascii="Times New Roman CYR" w:hAnsi="Times New Roman CYR" w:cs="Times New Roman CYR"/>
          <w:b/>
          <w:sz w:val="28"/>
          <w:szCs w:val="28"/>
        </w:rPr>
        <w:tab/>
      </w:r>
      <w:r w:rsidRPr="00086B07">
        <w:rPr>
          <w:rFonts w:ascii="Times New Roman CYR" w:hAnsi="Times New Roman CYR" w:cs="Times New Roman CYR"/>
          <w:b/>
          <w:sz w:val="28"/>
          <w:szCs w:val="28"/>
        </w:rPr>
        <w:tab/>
      </w:r>
      <w:r w:rsidRPr="00086B07">
        <w:rPr>
          <w:rFonts w:ascii="Times New Roman CYR" w:hAnsi="Times New Roman CYR" w:cs="Times New Roman CYR"/>
          <w:b/>
          <w:sz w:val="28"/>
          <w:szCs w:val="28"/>
        </w:rPr>
        <w:tab/>
      </w:r>
      <w:r w:rsidRPr="00086B07">
        <w:rPr>
          <w:rFonts w:ascii="Times New Roman CYR" w:hAnsi="Times New Roman CYR" w:cs="Times New Roman CYR"/>
          <w:b/>
          <w:sz w:val="28"/>
          <w:szCs w:val="28"/>
        </w:rPr>
        <w:tab/>
      </w:r>
    </w:p>
    <w:p w:rsidR="00EC70E1" w:rsidRPr="00086B07" w:rsidRDefault="00EC70E1" w:rsidP="00EC70E1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086B07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3380B8E3" wp14:editId="6C4199D4">
            <wp:extent cx="762000" cy="914400"/>
            <wp:effectExtent l="19050" t="0" r="0" b="0"/>
            <wp:docPr id="7" name="Рисунок 7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0E1" w:rsidRPr="00086B07" w:rsidRDefault="00EC70E1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86B07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EC70E1" w:rsidRPr="00086B07" w:rsidRDefault="00EC70E1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86B07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647EA0" w:rsidRPr="00086B07" w:rsidRDefault="00647EA0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86B07"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EC70E1" w:rsidRPr="00086B07" w:rsidRDefault="00EC70E1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C70E1" w:rsidRPr="00086B07" w:rsidRDefault="00EC70E1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C70E1" w:rsidRPr="00086B07" w:rsidRDefault="00EC70E1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86B07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086B07">
        <w:rPr>
          <w:rFonts w:ascii="Times New Roman" w:hAnsi="Times New Roman"/>
          <w:b/>
          <w:sz w:val="28"/>
          <w:szCs w:val="28"/>
        </w:rPr>
        <w:t>43/1</w:t>
      </w:r>
    </w:p>
    <w:p w:rsidR="00EC70E1" w:rsidRPr="00086B07" w:rsidRDefault="00EC70E1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C70E1" w:rsidRPr="00086B07" w:rsidRDefault="00086B07" w:rsidP="00EC70E1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16 октября 2020 года</w:t>
      </w:r>
      <w:r w:rsidR="00EC70E1" w:rsidRPr="00086B07">
        <w:rPr>
          <w:rFonts w:ascii="Times New Roman" w:hAnsi="Times New Roman"/>
          <w:color w:val="000000"/>
          <w:sz w:val="28"/>
          <w:szCs w:val="28"/>
        </w:rPr>
        <w:tab/>
      </w:r>
      <w:r w:rsidR="00EC70E1" w:rsidRPr="00086B07">
        <w:rPr>
          <w:rFonts w:ascii="Times New Roman" w:hAnsi="Times New Roman"/>
          <w:color w:val="000000"/>
          <w:sz w:val="28"/>
          <w:szCs w:val="28"/>
        </w:rPr>
        <w:tab/>
      </w:r>
      <w:r w:rsidR="00EC70E1" w:rsidRPr="00086B07">
        <w:rPr>
          <w:rFonts w:ascii="Times New Roman" w:hAnsi="Times New Roman"/>
          <w:color w:val="000000"/>
          <w:sz w:val="28"/>
          <w:szCs w:val="28"/>
        </w:rPr>
        <w:tab/>
      </w:r>
      <w:r w:rsidR="00EC70E1" w:rsidRPr="00086B07">
        <w:rPr>
          <w:rFonts w:ascii="Times New Roman" w:hAnsi="Times New Roman"/>
          <w:color w:val="000000"/>
          <w:sz w:val="28"/>
          <w:szCs w:val="28"/>
        </w:rPr>
        <w:tab/>
      </w:r>
      <w:r w:rsidR="00EC70E1" w:rsidRPr="00086B07">
        <w:rPr>
          <w:rFonts w:ascii="Times New Roman" w:hAnsi="Times New Roman"/>
          <w:color w:val="000000"/>
          <w:sz w:val="28"/>
          <w:szCs w:val="28"/>
        </w:rPr>
        <w:tab/>
      </w:r>
      <w:r w:rsidR="00EC70E1" w:rsidRPr="00086B07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="00EC70E1" w:rsidRPr="00086B07">
        <w:rPr>
          <w:rFonts w:ascii="Times New Roman" w:hAnsi="Times New Roman"/>
          <w:color w:val="000000"/>
          <w:sz w:val="28"/>
          <w:szCs w:val="28"/>
        </w:rPr>
        <w:t>рп</w:t>
      </w:r>
      <w:proofErr w:type="spellEnd"/>
      <w:r w:rsidR="00EC70E1" w:rsidRPr="00086B07"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EC70E1" w:rsidRPr="00086B07" w:rsidRDefault="00EC70E1" w:rsidP="00EC70E1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EC70E1" w:rsidRPr="00086B07" w:rsidRDefault="00EC70E1" w:rsidP="00EC70E1">
      <w:pPr>
        <w:ind w:right="3685" w:firstLine="0"/>
        <w:jc w:val="left"/>
        <w:rPr>
          <w:rFonts w:ascii="Times New Roman" w:hAnsi="Times New Roman"/>
          <w:b/>
          <w:sz w:val="28"/>
          <w:szCs w:val="28"/>
        </w:rPr>
      </w:pPr>
      <w:r w:rsidRPr="00086B07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Устав </w:t>
      </w:r>
      <w:proofErr w:type="spellStart"/>
      <w:r w:rsidRPr="00086B07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Pr="00086B07">
        <w:rPr>
          <w:rFonts w:ascii="Times New Roman" w:hAnsi="Times New Roman"/>
          <w:b/>
          <w:sz w:val="28"/>
          <w:szCs w:val="28"/>
        </w:rPr>
        <w:t xml:space="preserve"> муниципального района Саратовской области</w:t>
      </w:r>
    </w:p>
    <w:p w:rsidR="00EC70E1" w:rsidRPr="00086B07" w:rsidRDefault="00EC70E1" w:rsidP="00EC70E1">
      <w:pPr>
        <w:pStyle w:val="a6"/>
        <w:ind w:firstLine="709"/>
        <w:rPr>
          <w:rFonts w:ascii="Times New Roman" w:hAnsi="Times New Roman"/>
          <w:szCs w:val="28"/>
        </w:rPr>
      </w:pP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86B07">
        <w:rPr>
          <w:rFonts w:ascii="Times New Roman" w:hAnsi="Times New Roman"/>
          <w:sz w:val="28"/>
          <w:szCs w:val="28"/>
        </w:rPr>
        <w:t>В соответствии с Федеральным законом от 18 апреля 2018 года №83-ФЗ «О внесении изменений в отдельные законодательные акты Российской Федерации по вопросам совершенствования организации местного самоуправления», Федеральным законом от 30 октября 2018 года № 382-ФЗ «О внесении изменений в отдельные законодательные акты Российской Федерации», Федеральным законом от 30 октября 2018 года №387-ФЗ «О внесении изменений в статьи 2 и 28 Федерального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6B07">
        <w:rPr>
          <w:rFonts w:ascii="Times New Roman" w:hAnsi="Times New Roman"/>
          <w:sz w:val="28"/>
          <w:szCs w:val="28"/>
        </w:rPr>
        <w:t>закона «Об общих принципах организации местного самоуправления в Российской Федерации», Федеральным законом от 6 февраля 2019 года №3-ФЗ «О внесении изменений в статьи 21 и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Федерации», Федеральным законом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6B07">
        <w:rPr>
          <w:rFonts w:ascii="Times New Roman" w:hAnsi="Times New Roman"/>
          <w:sz w:val="28"/>
          <w:szCs w:val="28"/>
        </w:rPr>
        <w:t>от 26 июля 2019 года № 228-ФЗ «О внесении изменений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коррупции», Федеральным законом от 2 августа 2019 года № 283-ФЗ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16 декабря 2019 года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№</w:t>
      </w:r>
      <w:proofErr w:type="gramStart"/>
      <w:r w:rsidRPr="00086B07">
        <w:rPr>
          <w:rFonts w:ascii="Times New Roman" w:hAnsi="Times New Roman"/>
          <w:sz w:val="28"/>
          <w:szCs w:val="28"/>
        </w:rPr>
        <w:t xml:space="preserve">432-ФЗ «О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коррупции», Федеральным законом от 24 апреля 2020 года №148-ФЗ «О внесении изменений в отдельные законодательные акты </w:t>
      </w:r>
      <w:r w:rsidRPr="00086B07">
        <w:rPr>
          <w:rFonts w:ascii="Times New Roman" w:hAnsi="Times New Roman"/>
          <w:sz w:val="28"/>
          <w:szCs w:val="28"/>
        </w:rPr>
        <w:lastRenderedPageBreak/>
        <w:t>Российской Федерации», Федеральным законом от 20 июля 2020 года №236-ФЗ «О внесении изменений в Федеральный закон «Об общих принципах организации местного самоуправления в Российской Федерации», Федеральным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6B07">
        <w:rPr>
          <w:rFonts w:ascii="Times New Roman" w:hAnsi="Times New Roman"/>
          <w:sz w:val="28"/>
          <w:szCs w:val="28"/>
        </w:rPr>
        <w:t xml:space="preserve">законом от 20 июля 2020 года №241-ФЗ «О внесении изменений в статью 9 Федерального закона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 и Федеральный закон «Об общих принципах организации местного самоуправления в Российской Федерации», Уставом </w:t>
      </w:r>
      <w:proofErr w:type="spellStart"/>
      <w:r w:rsidRPr="00086B07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 муниципального района Собрание депутатов РЕШИЛО: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1. Внести в Устав </w:t>
      </w:r>
      <w:proofErr w:type="spellStart"/>
      <w:r w:rsidRPr="00086B07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следующие изменения и дополнения: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1) в статье 1: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а) в части 1 слова «</w:t>
      </w:r>
      <w:proofErr w:type="spellStart"/>
      <w:r w:rsidRPr="00086B07">
        <w:rPr>
          <w:rFonts w:ascii="Times New Roman" w:hAnsi="Times New Roman"/>
          <w:sz w:val="28"/>
          <w:szCs w:val="28"/>
        </w:rPr>
        <w:t>Турковский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 муниципальный район» заменить словами «</w:t>
      </w:r>
      <w:proofErr w:type="spellStart"/>
      <w:r w:rsidRPr="00086B07">
        <w:rPr>
          <w:rFonts w:ascii="Times New Roman" w:hAnsi="Times New Roman"/>
          <w:sz w:val="28"/>
          <w:szCs w:val="28"/>
        </w:rPr>
        <w:t>Турковский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 муниципальный район Саратовской области»;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б) часть 2 изложить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«2. В состав муниципального района входят: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086B07">
        <w:rPr>
          <w:rFonts w:ascii="Times New Roman" w:hAnsi="Times New Roman"/>
          <w:sz w:val="28"/>
          <w:szCs w:val="28"/>
        </w:rPr>
        <w:t>Турковское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 муниципальное образование </w:t>
      </w:r>
      <w:proofErr w:type="spellStart"/>
      <w:r w:rsidRPr="00086B07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- со статусом городского поселения;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086B07">
        <w:rPr>
          <w:rFonts w:ascii="Times New Roman" w:hAnsi="Times New Roman"/>
          <w:sz w:val="28"/>
          <w:szCs w:val="28"/>
        </w:rPr>
        <w:t>Перевесинское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 муниципальное образование </w:t>
      </w:r>
      <w:proofErr w:type="spellStart"/>
      <w:r w:rsidRPr="00086B07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- со статусом сельского поселения; 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3. Рязанское муниципальное образование </w:t>
      </w:r>
      <w:proofErr w:type="spellStart"/>
      <w:r w:rsidRPr="00086B07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- со статусом сельского поселения; 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086B07">
        <w:rPr>
          <w:rFonts w:ascii="Times New Roman" w:hAnsi="Times New Roman"/>
          <w:sz w:val="28"/>
          <w:szCs w:val="28"/>
        </w:rPr>
        <w:t>Студеновское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 муниципальное образование </w:t>
      </w:r>
      <w:proofErr w:type="spellStart"/>
      <w:r w:rsidRPr="00086B07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- со статусом сельского поселения</w:t>
      </w:r>
      <w:proofErr w:type="gramStart"/>
      <w:r w:rsidRPr="00086B07">
        <w:rPr>
          <w:rFonts w:ascii="Times New Roman" w:hAnsi="Times New Roman"/>
          <w:sz w:val="28"/>
          <w:szCs w:val="28"/>
        </w:rPr>
        <w:t>.»;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End"/>
      <w:r w:rsidRPr="00086B07">
        <w:rPr>
          <w:rFonts w:ascii="Times New Roman" w:hAnsi="Times New Roman"/>
          <w:sz w:val="28"/>
          <w:szCs w:val="28"/>
        </w:rPr>
        <w:t>2) в статье 3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а) в части 1: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пункт 5 изложить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86B07">
        <w:rPr>
          <w:rFonts w:ascii="Times New Roman" w:hAnsi="Times New Roman"/>
          <w:sz w:val="28"/>
          <w:szCs w:val="28"/>
        </w:rPr>
        <w:t>«5)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proofErr w:type="gramStart"/>
      <w:r w:rsidRPr="00086B07">
        <w:rPr>
          <w:rFonts w:ascii="Times New Roman" w:hAnsi="Times New Roman"/>
          <w:sz w:val="28"/>
          <w:szCs w:val="28"/>
        </w:rPr>
        <w:t>;»</w:t>
      </w:r>
      <w:proofErr w:type="gramEnd"/>
      <w:r w:rsidRPr="00086B07">
        <w:rPr>
          <w:rFonts w:ascii="Times New Roman" w:hAnsi="Times New Roman"/>
          <w:sz w:val="28"/>
          <w:szCs w:val="28"/>
        </w:rPr>
        <w:t>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пункт 8 после слова «прав» дополнить словами «коренных малочисленных народов и других»;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пункт 16 изложить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«16) участие в организации деятельности по накоплению (в том числе раздельному накоплению), сбору, транспортированию, обработке, </w:t>
      </w:r>
      <w:r w:rsidRPr="00086B07">
        <w:rPr>
          <w:rFonts w:ascii="Times New Roman" w:hAnsi="Times New Roman"/>
          <w:sz w:val="28"/>
          <w:szCs w:val="28"/>
        </w:rPr>
        <w:lastRenderedPageBreak/>
        <w:t>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086B07">
        <w:rPr>
          <w:rFonts w:ascii="Times New Roman" w:hAnsi="Times New Roman"/>
          <w:sz w:val="28"/>
          <w:szCs w:val="28"/>
        </w:rPr>
        <w:t>;»</w:t>
      </w:r>
      <w:proofErr w:type="gramEnd"/>
      <w:r w:rsidRPr="00086B07">
        <w:rPr>
          <w:rFonts w:ascii="Times New Roman" w:hAnsi="Times New Roman"/>
          <w:sz w:val="28"/>
          <w:szCs w:val="28"/>
        </w:rPr>
        <w:t>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б) в части 2: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в пункте 9: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86B07">
        <w:rPr>
          <w:rFonts w:ascii="Times New Roman" w:hAnsi="Times New Roman"/>
          <w:sz w:val="28"/>
          <w:szCs w:val="28"/>
        </w:rPr>
        <w:t>слова «принятие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требованиями)</w:t>
      </w:r>
      <w:proofErr w:type="gramStart"/>
      <w:r w:rsidRPr="00086B07">
        <w:rPr>
          <w:rFonts w:ascii="Times New Roman" w:hAnsi="Times New Roman"/>
          <w:sz w:val="28"/>
          <w:szCs w:val="28"/>
        </w:rPr>
        <w:t>,»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исключить;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пункт 21 изложить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86B07">
        <w:rPr>
          <w:rFonts w:ascii="Times New Roman" w:hAnsi="Times New Roman"/>
          <w:sz w:val="28"/>
          <w:szCs w:val="28"/>
        </w:rPr>
        <w:t>«21)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proofErr w:type="gramStart"/>
      <w:r w:rsidRPr="00086B07"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3) часть 1 статьи 3.1 дополнить пунктом 14 следующего содержания: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«14)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086B07"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4) дополнить статьей 9.1 следующего содержания: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</w:t>
      </w:r>
      <w:r w:rsidRPr="00086B07">
        <w:rPr>
          <w:rFonts w:ascii="Times New Roman" w:hAnsi="Times New Roman"/>
          <w:b/>
          <w:bCs/>
          <w:sz w:val="28"/>
          <w:szCs w:val="28"/>
        </w:rPr>
        <w:t>Статья 9.1. Инициативные проекты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1. В целях реализации мероприятий, имеющих приоритетное значение для жителей муниципального района или его части, по решению вопросов местного значения или иных вопросов, право </w:t>
      </w:r>
      <w:proofErr w:type="gramStart"/>
      <w:r w:rsidRPr="00086B07">
        <w:rPr>
          <w:rFonts w:ascii="Times New Roman" w:hAnsi="Times New Roman"/>
          <w:sz w:val="28"/>
          <w:szCs w:val="28"/>
        </w:rPr>
        <w:t>решения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которых предоставлено органам местного самоуправления, в администрацию муниципального района может быть внесен инициативный проект. Порядок определения части территории муниципального района, на которой могут реализовываться инициативные проекты, устанавливается нормативным правовым актом Собрания депутатов муниципального района.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муниципального района, органы территориального общественного самоуправления, староста сельского населенного пункта. Минимальная </w:t>
      </w:r>
      <w:r w:rsidRPr="00086B07">
        <w:rPr>
          <w:rFonts w:ascii="Times New Roman" w:hAnsi="Times New Roman"/>
          <w:sz w:val="28"/>
          <w:szCs w:val="28"/>
        </w:rPr>
        <w:lastRenderedPageBreak/>
        <w:t>численность инициативной группы может быть уменьшена нормативным правовым актом Собрания депутатов муниципального района. Право выступить инициатором проекта в соответствии с нормативным правовым актом Собрания депутатов муниципального района может быть предоставлено также иным лицам, осуществляющим деятельность на территории муниципального района.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086B07">
        <w:rPr>
          <w:rFonts w:ascii="Times New Roman" w:hAnsi="Times New Roman"/>
          <w:sz w:val="28"/>
          <w:szCs w:val="28"/>
        </w:rPr>
        <w:t>Инициативный проект до его внесения в администрацию муниципального района 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района или его части, целесообразности реализации инициативного проекта, а также принятия сходом, собранием или конференцией граждан решения о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Нормативным правовым актом Собрания депутатов муниципального района 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Инициаторы проекта при внесении инициативного проекта в администрацию муниципального района прикладывают к нему соответственно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муниципального района или его части.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086B07">
        <w:rPr>
          <w:rFonts w:ascii="Times New Roman" w:hAnsi="Times New Roman"/>
          <w:sz w:val="28"/>
          <w:szCs w:val="28"/>
        </w:rPr>
        <w:t>Информация о внесении инициативного проекта в администрацию муниципального района подлежит опубликованию (обнародованию) и размещению на официальном сайте муниципального района в информационно-телекоммуникационной сети «Интернет» в течение трех рабочих дней со дня внесения инициативного проекта в администрацию муниципального района и должна содержать сведения, указанные в части 3 статьи 26.1 Федерального закона от 6 октября 2003 года №131-ФЗ «Об общих принципах организации местного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самоуправления в Российской Федерации», а также об инициаторах проекта. Одновременно граждане информируются о возможности представления в администрацию муниципального района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муниципального района, достигшие шестнадцатилетнего возраста. 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5. Инициативный проект подлежит обязательному рассмотрению администрацией муниципального района в течение 30 дней со дня его внесения.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6. Информация о рассмотрении инициативного проекта администрацией муниципального района, о ходе реализации инициативного </w:t>
      </w:r>
      <w:r w:rsidRPr="00086B07">
        <w:rPr>
          <w:rFonts w:ascii="Times New Roman" w:hAnsi="Times New Roman"/>
          <w:sz w:val="28"/>
          <w:szCs w:val="28"/>
        </w:rPr>
        <w:lastRenderedPageBreak/>
        <w:t>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муниципального района в информационно-телекоммуникационной сети «Интернет». Отчет администрации муниципального района об итогах реализации инициативного проекта подлежит опубликованию (обнародованию) и размещению на официальном сайте муниципального района 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7. Порядок выдвижения, внесения, обсуждения, рассмотрения инициативных проектов, а также проведения их конкурсного отбора устанавливается Собранием депутатов муниципального района.»;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5) в части 4 статьи 10 слова «по проектам и вопросам, указанным в части 3 настоящей статьи</w:t>
      </w:r>
      <w:proofErr w:type="gramStart"/>
      <w:r w:rsidRPr="00086B07">
        <w:rPr>
          <w:rFonts w:ascii="Times New Roman" w:hAnsi="Times New Roman"/>
          <w:sz w:val="28"/>
          <w:szCs w:val="28"/>
        </w:rPr>
        <w:t>,»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исключить;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6) статью 11 дополнить частью 4.1 следующего содержания: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«4.1. 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Собрания депутатов муниципального района</w:t>
      </w:r>
      <w:proofErr w:type="gramStart"/>
      <w:r w:rsidRPr="00086B07">
        <w:rPr>
          <w:rFonts w:ascii="Times New Roman" w:hAnsi="Times New Roman"/>
          <w:sz w:val="28"/>
          <w:szCs w:val="28"/>
        </w:rPr>
        <w:t>.»;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End"/>
      <w:r w:rsidRPr="00086B07">
        <w:rPr>
          <w:rFonts w:ascii="Times New Roman" w:hAnsi="Times New Roman"/>
          <w:sz w:val="28"/>
          <w:szCs w:val="28"/>
        </w:rPr>
        <w:t>7) часть 3 статьи 13 дополнить пунктом 3 следующего содержания: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«3) жителей муниципального района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086B07"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8) в статье 20: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а) часть 2 дополнить абзацем следующего содержания: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«Депутату Собрания депутатов муниципального района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три рабочих дня в месяц</w:t>
      </w:r>
      <w:proofErr w:type="gramStart"/>
      <w:r w:rsidRPr="00086B07"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б) часть 4 изложить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«4. Депутат Собрания депутатов муниципального района, осуществляющий свои полномочия на постоянной основе не вправе: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86B07">
        <w:rPr>
          <w:rFonts w:ascii="Times New Roman" w:hAnsi="Times New Roman"/>
          <w:sz w:val="28"/>
          <w:szCs w:val="28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</w:t>
      </w:r>
      <w:r w:rsidRPr="00086B07">
        <w:rPr>
          <w:rFonts w:ascii="Times New Roman" w:hAnsi="Times New Roman"/>
          <w:sz w:val="28"/>
          <w:szCs w:val="28"/>
        </w:rPr>
        <w:lastRenderedPageBreak/>
        <w:t>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86B07">
        <w:rPr>
          <w:rFonts w:ascii="Times New Roman" w:hAnsi="Times New Roman"/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</w:t>
      </w:r>
      <w:r w:rsidR="00E42234" w:rsidRPr="00086B07">
        <w:rPr>
          <w:rFonts w:ascii="Times New Roman" w:hAnsi="Times New Roman"/>
          <w:sz w:val="28"/>
          <w:szCs w:val="28"/>
        </w:rPr>
        <w:t>Губернатора Саратовской области</w:t>
      </w:r>
      <w:r w:rsidRPr="00086B07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6B07">
        <w:rPr>
          <w:rFonts w:ascii="Times New Roman" w:hAnsi="Times New Roman"/>
          <w:sz w:val="28"/>
          <w:szCs w:val="28"/>
        </w:rPr>
        <w:t>порядке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, установленном законом </w:t>
      </w:r>
      <w:r w:rsidR="00E42234" w:rsidRPr="00086B07">
        <w:rPr>
          <w:rFonts w:ascii="Times New Roman" w:hAnsi="Times New Roman"/>
          <w:sz w:val="28"/>
          <w:szCs w:val="28"/>
        </w:rPr>
        <w:t>Саратовской области</w:t>
      </w:r>
      <w:r w:rsidRPr="00086B07">
        <w:rPr>
          <w:rFonts w:ascii="Times New Roman" w:hAnsi="Times New Roman"/>
          <w:sz w:val="28"/>
          <w:szCs w:val="28"/>
        </w:rPr>
        <w:t>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Саратовской области, иных объединениях муниципальных образований, а также в их органах управления;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д) иные случаи, предусмотренные федеральными законами;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086B07"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в) часть 4.1 изложить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«4.1. 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 декабря 2008 года №273-ФЗ «О противодействии коррупции» и другими федеральными законами. </w:t>
      </w:r>
      <w:proofErr w:type="gramStart"/>
      <w:r w:rsidRPr="00086B07">
        <w:rPr>
          <w:rFonts w:ascii="Times New Roman" w:hAnsi="Times New Roman"/>
          <w:sz w:val="28"/>
          <w:szCs w:val="28"/>
        </w:rPr>
        <w:lastRenderedPageBreak/>
        <w:t>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№273-ФЗ «О противодействии коррупции», Федеральным законом от 3 декабря 2012 года №230-ФЗ «О контроле за соответствием расходов лиц, замещающих государственные должности, и иных лиц их доходам», Федеральным законом от 7 мая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6B07">
        <w:rPr>
          <w:rFonts w:ascii="Times New Roman" w:hAnsi="Times New Roman"/>
          <w:sz w:val="28"/>
          <w:szCs w:val="28"/>
        </w:rPr>
        <w:t>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6 октября 2003 года №131-ФЗ «Об общих принципах организации местного самоуправления в Российской Федерации».»;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9) часть 7 статьи 23 изложить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«7. Глава муниципального района не вправе: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86B07">
        <w:rPr>
          <w:rFonts w:ascii="Times New Roman" w:hAnsi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86B07">
        <w:rPr>
          <w:rFonts w:ascii="Times New Roman" w:hAnsi="Times New Roman"/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</w:t>
      </w:r>
      <w:r w:rsidR="00E42234" w:rsidRPr="00086B07">
        <w:rPr>
          <w:rFonts w:ascii="Times New Roman" w:hAnsi="Times New Roman"/>
          <w:sz w:val="28"/>
          <w:szCs w:val="28"/>
        </w:rPr>
        <w:t>Губернатора Саратовской области</w:t>
      </w:r>
      <w:r w:rsidRPr="00086B07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86B07">
        <w:rPr>
          <w:rFonts w:ascii="Times New Roman" w:hAnsi="Times New Roman"/>
          <w:sz w:val="28"/>
          <w:szCs w:val="28"/>
        </w:rPr>
        <w:t>порядке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, установленном законом </w:t>
      </w:r>
      <w:r w:rsidR="00E42234" w:rsidRPr="00086B07">
        <w:rPr>
          <w:rFonts w:ascii="Times New Roman" w:hAnsi="Times New Roman"/>
          <w:sz w:val="28"/>
          <w:szCs w:val="28"/>
        </w:rPr>
        <w:t>Саратовской области</w:t>
      </w:r>
      <w:r w:rsidRPr="00086B07">
        <w:rPr>
          <w:rFonts w:ascii="Times New Roman" w:hAnsi="Times New Roman"/>
          <w:sz w:val="28"/>
          <w:szCs w:val="28"/>
        </w:rPr>
        <w:t>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Саратовской области, иных объединениях муниципальных образований, а также в их органах управления;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</w:t>
      </w:r>
      <w:r w:rsidRPr="00086B07">
        <w:rPr>
          <w:rFonts w:ascii="Times New Roman" w:hAnsi="Times New Roman"/>
          <w:sz w:val="28"/>
          <w:szCs w:val="28"/>
        </w:rPr>
        <w:lastRenderedPageBreak/>
        <w:t>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д) иные случаи, предусмотренные федеральными законами;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086B07"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10) в части 1 статьи 29: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а) </w:t>
      </w:r>
      <w:r w:rsidRPr="00086B07">
        <w:rPr>
          <w:sz w:val="28"/>
          <w:szCs w:val="28"/>
        </w:rPr>
        <w:t>п</w:t>
      </w:r>
      <w:r w:rsidRPr="00086B07">
        <w:rPr>
          <w:rFonts w:ascii="Times New Roman" w:hAnsi="Times New Roman"/>
          <w:sz w:val="28"/>
          <w:szCs w:val="28"/>
        </w:rPr>
        <w:t>ункт 4 изложить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086B07">
        <w:rPr>
          <w:rFonts w:ascii="Times New Roman" w:hAnsi="Times New Roman"/>
          <w:sz w:val="28"/>
          <w:szCs w:val="28"/>
        </w:rPr>
        <w:t>«4)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proofErr w:type="gramStart"/>
      <w:r w:rsidRPr="00086B07">
        <w:rPr>
          <w:rFonts w:ascii="Times New Roman" w:hAnsi="Times New Roman"/>
          <w:sz w:val="28"/>
          <w:szCs w:val="28"/>
        </w:rPr>
        <w:t>;»</w:t>
      </w:r>
      <w:proofErr w:type="gramEnd"/>
      <w:r w:rsidRPr="00086B07">
        <w:rPr>
          <w:rFonts w:ascii="Times New Roman" w:hAnsi="Times New Roman"/>
          <w:sz w:val="28"/>
          <w:szCs w:val="28"/>
        </w:rPr>
        <w:t>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б) пункт 10 изложить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«10)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086B07">
        <w:rPr>
          <w:rFonts w:ascii="Times New Roman" w:hAnsi="Times New Roman"/>
          <w:sz w:val="28"/>
          <w:szCs w:val="28"/>
        </w:rPr>
        <w:t>;»</w:t>
      </w:r>
      <w:proofErr w:type="gramEnd"/>
      <w:r w:rsidRPr="00086B07">
        <w:rPr>
          <w:rFonts w:ascii="Times New Roman" w:hAnsi="Times New Roman"/>
          <w:sz w:val="28"/>
          <w:szCs w:val="28"/>
        </w:rPr>
        <w:t>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в) пункт 38 после слова «прав» дополнить словами «коренных малочисленных народов и других»;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11)</w:t>
      </w:r>
      <w:r w:rsidRPr="00086B07">
        <w:rPr>
          <w:sz w:val="28"/>
          <w:szCs w:val="28"/>
        </w:rPr>
        <w:t xml:space="preserve"> </w:t>
      </w:r>
      <w:r w:rsidRPr="00086B07">
        <w:rPr>
          <w:rFonts w:ascii="Times New Roman" w:hAnsi="Times New Roman"/>
          <w:sz w:val="28"/>
          <w:szCs w:val="28"/>
        </w:rPr>
        <w:t>в статье 45: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а) часть 1 изложить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</w:t>
      </w:r>
      <w:bookmarkStart w:id="0" w:name="_Hlk27990490"/>
      <w:r w:rsidRPr="00086B07">
        <w:rPr>
          <w:rFonts w:ascii="Times New Roman" w:hAnsi="Times New Roman"/>
          <w:sz w:val="28"/>
          <w:szCs w:val="28"/>
        </w:rPr>
        <w:t xml:space="preserve">1. Официальным опубликованием муниципального правового акта или соглашения, заключенного между органами местного самоуправления муниципального района, считается первая публикация его полного текста в газете «Пульс» или в официальном информационном бюллетене «Вестник </w:t>
      </w:r>
      <w:proofErr w:type="spellStart"/>
      <w:r w:rsidRPr="00086B07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 муниципального района».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lastRenderedPageBreak/>
        <w:t>Для официального опубликования (обнародования) муниципальных правовых актов и соглашений также используется портал Министерства юстиции России «Нормативные правовые акты в Российской Федерации» (</w:t>
      </w:r>
      <w:proofErr w:type="spellStart"/>
      <w:r w:rsidRPr="00086B07">
        <w:rPr>
          <w:rFonts w:ascii="Times New Roman" w:hAnsi="Times New Roman"/>
          <w:sz w:val="28"/>
          <w:szCs w:val="28"/>
        </w:rPr>
        <w:t>http</w:t>
      </w:r>
      <w:proofErr w:type="spellEnd"/>
      <w:r w:rsidRPr="00086B07">
        <w:rPr>
          <w:rFonts w:ascii="Times New Roman" w:hAnsi="Times New Roman"/>
          <w:sz w:val="28"/>
          <w:szCs w:val="28"/>
        </w:rPr>
        <w:t xml:space="preserve">\\pravo-minjust.ru, </w:t>
      </w:r>
      <w:proofErr w:type="spellStart"/>
      <w:r w:rsidRPr="00086B07">
        <w:rPr>
          <w:rFonts w:ascii="Times New Roman" w:hAnsi="Times New Roman"/>
          <w:sz w:val="28"/>
          <w:szCs w:val="28"/>
        </w:rPr>
        <w:t>http</w:t>
      </w:r>
      <w:proofErr w:type="spellEnd"/>
      <w:r w:rsidRPr="00086B07">
        <w:rPr>
          <w:rFonts w:ascii="Times New Roman" w:hAnsi="Times New Roman"/>
          <w:sz w:val="28"/>
          <w:szCs w:val="28"/>
        </w:rPr>
        <w:t>\\право-</w:t>
      </w:r>
      <w:proofErr w:type="spellStart"/>
      <w:r w:rsidRPr="00086B07">
        <w:rPr>
          <w:rFonts w:ascii="Times New Roman" w:hAnsi="Times New Roman"/>
          <w:sz w:val="28"/>
          <w:szCs w:val="28"/>
        </w:rPr>
        <w:t>минюст</w:t>
      </w:r>
      <w:proofErr w:type="gramStart"/>
      <w:r w:rsidRPr="00086B07">
        <w:rPr>
          <w:rFonts w:ascii="Times New Roman" w:hAnsi="Times New Roman"/>
          <w:sz w:val="28"/>
          <w:szCs w:val="28"/>
        </w:rPr>
        <w:t>.р</w:t>
      </w:r>
      <w:proofErr w:type="gramEnd"/>
      <w:r w:rsidRPr="00086B07">
        <w:rPr>
          <w:rFonts w:ascii="Times New Roman" w:hAnsi="Times New Roman"/>
          <w:sz w:val="28"/>
          <w:szCs w:val="28"/>
        </w:rPr>
        <w:t>ф</w:t>
      </w:r>
      <w:proofErr w:type="spellEnd"/>
      <w:r w:rsidRPr="00086B07">
        <w:rPr>
          <w:rFonts w:ascii="Times New Roman" w:hAnsi="Times New Roman"/>
          <w:sz w:val="28"/>
          <w:szCs w:val="28"/>
        </w:rPr>
        <w:t>, регистрация в качестве сетевого издания Эл № ФС77-72471 от 05.03.2018).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</w:t>
      </w:r>
      <w:proofErr w:type="gramStart"/>
      <w:r w:rsidRPr="00086B07">
        <w:rPr>
          <w:rFonts w:ascii="Times New Roman" w:hAnsi="Times New Roman"/>
          <w:sz w:val="28"/>
          <w:szCs w:val="28"/>
        </w:rPr>
        <w:t>.</w:t>
      </w:r>
      <w:bookmarkEnd w:id="0"/>
      <w:r w:rsidRPr="00086B07">
        <w:rPr>
          <w:rFonts w:ascii="Times New Roman" w:hAnsi="Times New Roman"/>
          <w:sz w:val="28"/>
          <w:szCs w:val="28"/>
        </w:rPr>
        <w:t>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б) абзац 4 части 2 изложить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</w:t>
      </w:r>
      <w:bookmarkStart w:id="1" w:name="_Hlk27990568"/>
      <w:r w:rsidRPr="00086B07">
        <w:rPr>
          <w:rFonts w:ascii="Times New Roman" w:hAnsi="Times New Roman"/>
          <w:sz w:val="28"/>
          <w:szCs w:val="28"/>
        </w:rPr>
        <w:t>Муниципальные правовые акты и соглашения могут быть доведены до всеобщего сведения (обнародованы) и через иные средства массовой информации либо иным способом. Муниципальные правовые акты могут быть также доведены до всеобщего сведения (обнародованы) в информационно-телекоммуникационной сети «Интернет» на официальном сайте органов местного самоуправления муниципального района</w:t>
      </w:r>
      <w:proofErr w:type="gramStart"/>
      <w:r w:rsidRPr="00086B07">
        <w:rPr>
          <w:rFonts w:ascii="Times New Roman" w:hAnsi="Times New Roman"/>
          <w:sz w:val="28"/>
          <w:szCs w:val="28"/>
        </w:rPr>
        <w:t>.</w:t>
      </w:r>
      <w:bookmarkEnd w:id="1"/>
      <w:r w:rsidRPr="00086B07">
        <w:rPr>
          <w:rFonts w:ascii="Times New Roman" w:hAnsi="Times New Roman"/>
          <w:sz w:val="28"/>
          <w:szCs w:val="28"/>
        </w:rPr>
        <w:t>»;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End"/>
      <w:r w:rsidRPr="00086B07">
        <w:rPr>
          <w:rFonts w:ascii="Times New Roman" w:hAnsi="Times New Roman"/>
          <w:sz w:val="28"/>
          <w:szCs w:val="28"/>
        </w:rPr>
        <w:t>в) дополнить частью 6 следующего содержания: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</w:t>
      </w:r>
      <w:bookmarkStart w:id="2" w:name="_Hlk27990607"/>
      <w:r w:rsidRPr="00086B07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086B07">
        <w:rPr>
          <w:rFonts w:ascii="Times New Roman" w:hAnsi="Times New Roman"/>
          <w:sz w:val="28"/>
          <w:szCs w:val="28"/>
        </w:rPr>
        <w:t>Соглашения, заключенные между органами местного самоуправления муниципального района, направляются для официального опубликования (обнародования) тем органам местного самоуправления муниципального района, которые подписали данные соглашения, в течение 10 (десяти) дней со дня их подписания всеми сторонами соответствующих соглашений.</w:t>
      </w:r>
      <w:bookmarkEnd w:id="2"/>
      <w:r w:rsidRPr="00086B07">
        <w:rPr>
          <w:rFonts w:ascii="Times New Roman" w:hAnsi="Times New Roman"/>
          <w:sz w:val="28"/>
          <w:szCs w:val="28"/>
        </w:rPr>
        <w:t>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12) дополнить статьей 53.1 следующего содержания: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</w:t>
      </w:r>
      <w:r w:rsidRPr="00086B07">
        <w:rPr>
          <w:rFonts w:ascii="Times New Roman" w:hAnsi="Times New Roman"/>
          <w:b/>
          <w:bCs/>
          <w:sz w:val="28"/>
          <w:szCs w:val="28"/>
        </w:rPr>
        <w:t>Статья 53.1. Финансовое и иное обеспечение реализации инициативных проектов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1. Источником финансового обеспечения реализации инициативных проектов, предусмотренных статьей 9.1 настоящего Устава,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Pr="00086B07">
        <w:rPr>
          <w:rFonts w:ascii="Times New Roman" w:hAnsi="Times New Roman"/>
          <w:sz w:val="28"/>
          <w:szCs w:val="28"/>
        </w:rPr>
        <w:t>формируемые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в том числе с учетом объемов инициативных платежей и (или) межбюджетных трансфертов из бюджета Саратовской области, предоставленных в целях финансового обеспечения соответствующих расходных обязательств муниципального района.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3. В случае</w:t>
      </w:r>
      <w:proofErr w:type="gramStart"/>
      <w:r w:rsidRPr="00086B07">
        <w:rPr>
          <w:rFonts w:ascii="Times New Roman" w:hAnsi="Times New Roman"/>
          <w:sz w:val="28"/>
          <w:szCs w:val="28"/>
        </w:rPr>
        <w:t>,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</w:t>
      </w:r>
      <w:r w:rsidRPr="00086B07">
        <w:rPr>
          <w:rFonts w:ascii="Times New Roman" w:hAnsi="Times New Roman"/>
          <w:sz w:val="28"/>
          <w:szCs w:val="28"/>
        </w:rPr>
        <w:lastRenderedPageBreak/>
        <w:t>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нормативным правовым актом Собрания депутатов муниципального района.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086B07">
        <w:rPr>
          <w:rFonts w:ascii="Times New Roman" w:hAnsi="Times New Roman"/>
          <w:sz w:val="28"/>
          <w:szCs w:val="28"/>
        </w:rPr>
        <w:t>Реализация инициативных проектов может обеспечиваться также в форме добровольного имущественного и (или) трудового участия заинтересованных лиц.»;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13) в статье 68: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часть 3-8 изложить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«3. Часть 1 статьи 4 настоящего Устава применяется с 1 января 2021 года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«1. </w:t>
      </w:r>
      <w:proofErr w:type="gramStart"/>
      <w:r w:rsidRPr="00086B07">
        <w:rPr>
          <w:rFonts w:ascii="Times New Roman" w:hAnsi="Times New Roman"/>
          <w:sz w:val="28"/>
          <w:szCs w:val="28"/>
        </w:rPr>
        <w:t>Формами непосредственного участия населения муниципального района в решении вопросов местного значения являются: местный референдум; муниципальные выборы; голосование по отзыву депутата представительного органа муниципального района, главы муниципального района; правотворческая инициатива граждан; инициативные проекты; территориальное общественное самоуправление; публичные слушания; собрание граждан; конференция граждан (собрание делегатов); опрос граждан, обращения граждан в органы местного самоуправления;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другие формы, не противоречащие Конституции Российской Федерации, федеральным законам и законам Саратовской области</w:t>
      </w:r>
      <w:proofErr w:type="gramStart"/>
      <w:r w:rsidRPr="00086B07"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4. Часть 1 статьи 11 настоящего Устава применяется с 1 января 2021 года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 xml:space="preserve">«1. Для обсуждения вопросов местного значения, информирования населения о деятельности </w:t>
      </w:r>
      <w:proofErr w:type="gramStart"/>
      <w:r w:rsidRPr="00086B07">
        <w:rPr>
          <w:rFonts w:ascii="Times New Roman" w:hAnsi="Times New Roman"/>
          <w:sz w:val="28"/>
          <w:szCs w:val="28"/>
        </w:rPr>
        <w:t>органов местного самоуправления обсуждения вопросов внесения инициативных проектов</w:t>
      </w:r>
      <w:proofErr w:type="gramEnd"/>
      <w:r w:rsidRPr="00086B07">
        <w:rPr>
          <w:rFonts w:ascii="Times New Roman" w:hAnsi="Times New Roman"/>
          <w:sz w:val="28"/>
          <w:szCs w:val="28"/>
        </w:rPr>
        <w:t xml:space="preserve"> и их рассмотрения, на части территории муниципального района могут проводиться собрания граждан.»;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5. Часть 2 статьи 13 настоящего Устава применяется с 1 января 2021 года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«2. В опросе граждан имеют право участвовать жители муниципального района, обладающие избирательным правом. В опросе граждан по вопросу выявления мнения граждан о поддержке инициативного проекта вправе участвовать жители муниципального района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086B07"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6. Часть 5 статьи 13 настоящего Устава применяется с 1 января 2021 года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«5. Решение о назначении опроса граждан принимается Собранием депутатов муниципального района. Для проведения опроса граждан может использоваться официальный сайт муниципального образования в информационно-телекоммуникационной сети «Интернет»</w:t>
      </w:r>
      <w:proofErr w:type="gramStart"/>
      <w:r w:rsidRPr="00086B07">
        <w:rPr>
          <w:rFonts w:ascii="Times New Roman" w:hAnsi="Times New Roman"/>
          <w:sz w:val="28"/>
          <w:szCs w:val="28"/>
        </w:rPr>
        <w:t>.»</w:t>
      </w:r>
      <w:proofErr w:type="gramEnd"/>
      <w:r w:rsidRPr="00086B07">
        <w:rPr>
          <w:rFonts w:ascii="Times New Roman" w:hAnsi="Times New Roman"/>
          <w:sz w:val="28"/>
          <w:szCs w:val="28"/>
        </w:rPr>
        <w:t>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7. Пункт 1 части 7 статьи 13 настоящего Устава применяется с 1 января 2021 года в следующей редакции: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lastRenderedPageBreak/>
        <w:t>«1) за счет средств местного бюджета – при проведении опроса по инициативе органов местного самоуправления или жителей муниципального района;»;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8. Статья 9.1, часть 4.1 статьи 11, пункт 3 части 3 статьи 13, статья 53.1 настоящего Устава вступает в силу с 1 января 2021 года</w:t>
      </w:r>
      <w:proofErr w:type="gramStart"/>
      <w:r w:rsidRPr="00086B07"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часть 9 признать утратившими силу.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 в районной газете «Пульс» после его государственной регистрации.</w:t>
      </w:r>
    </w:p>
    <w:p w:rsidR="00EC70E1" w:rsidRPr="00086B0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C70E1" w:rsidRPr="00086B07" w:rsidRDefault="00EC70E1" w:rsidP="00EC70E1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EC70E1" w:rsidRPr="00086B07" w:rsidRDefault="00EC70E1" w:rsidP="00EC70E1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086B07">
        <w:rPr>
          <w:rFonts w:ascii="Times New Roman" w:hAnsi="Times New Roman"/>
          <w:b/>
          <w:sz w:val="28"/>
          <w:szCs w:val="28"/>
        </w:rPr>
        <w:t xml:space="preserve">Председатель Собрания депутатов </w:t>
      </w:r>
    </w:p>
    <w:p w:rsidR="00EC70E1" w:rsidRPr="00086B07" w:rsidRDefault="00EC70E1" w:rsidP="00EC70E1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proofErr w:type="spellStart"/>
      <w:r w:rsidRPr="00086B07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Pr="00086B07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Pr="00086B07">
        <w:rPr>
          <w:rFonts w:ascii="Times New Roman" w:hAnsi="Times New Roman"/>
          <w:sz w:val="28"/>
          <w:szCs w:val="28"/>
        </w:rPr>
        <w:t xml:space="preserve"> </w:t>
      </w:r>
      <w:r w:rsidRPr="00086B07">
        <w:rPr>
          <w:rFonts w:ascii="Times New Roman" w:hAnsi="Times New Roman"/>
          <w:sz w:val="28"/>
          <w:szCs w:val="28"/>
        </w:rPr>
        <w:tab/>
      </w:r>
      <w:r w:rsidRPr="00086B07">
        <w:rPr>
          <w:rFonts w:ascii="Times New Roman" w:hAnsi="Times New Roman"/>
          <w:sz w:val="28"/>
          <w:szCs w:val="28"/>
        </w:rPr>
        <w:tab/>
      </w:r>
      <w:r w:rsidRPr="00086B07">
        <w:rPr>
          <w:rFonts w:ascii="Times New Roman" w:hAnsi="Times New Roman"/>
          <w:sz w:val="28"/>
          <w:szCs w:val="28"/>
        </w:rPr>
        <w:tab/>
      </w:r>
      <w:r w:rsidRPr="00086B07">
        <w:rPr>
          <w:rFonts w:ascii="Times New Roman" w:hAnsi="Times New Roman"/>
          <w:b/>
          <w:sz w:val="28"/>
          <w:szCs w:val="28"/>
        </w:rPr>
        <w:t>С.В. Ярославцев</w:t>
      </w:r>
    </w:p>
    <w:p w:rsidR="00EC70E1" w:rsidRPr="00086B07" w:rsidRDefault="00EC70E1" w:rsidP="00EC70E1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EC70E1" w:rsidRPr="00086B07" w:rsidRDefault="00086B07" w:rsidP="00EC70E1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Врио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главы </w:t>
      </w:r>
      <w:proofErr w:type="spellStart"/>
      <w:r w:rsidR="00EC70E1" w:rsidRPr="00086B07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="00EC70E1" w:rsidRPr="00086B07">
        <w:rPr>
          <w:rFonts w:ascii="Times New Roman" w:hAnsi="Times New Roman"/>
          <w:b/>
          <w:sz w:val="28"/>
          <w:szCs w:val="28"/>
        </w:rPr>
        <w:t xml:space="preserve"> </w:t>
      </w:r>
    </w:p>
    <w:p w:rsidR="00EC70E1" w:rsidRPr="00086B07" w:rsidRDefault="00EC70E1" w:rsidP="00EC70E1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086B07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086B07">
        <w:rPr>
          <w:rFonts w:ascii="Times New Roman" w:hAnsi="Times New Roman"/>
          <w:b/>
          <w:sz w:val="28"/>
          <w:szCs w:val="28"/>
        </w:rPr>
        <w:tab/>
      </w:r>
      <w:r w:rsidRPr="00086B07">
        <w:rPr>
          <w:rFonts w:ascii="Times New Roman" w:hAnsi="Times New Roman"/>
          <w:b/>
          <w:sz w:val="28"/>
          <w:szCs w:val="28"/>
        </w:rPr>
        <w:tab/>
      </w:r>
      <w:r w:rsidRPr="00086B07">
        <w:rPr>
          <w:rFonts w:ascii="Times New Roman" w:hAnsi="Times New Roman"/>
          <w:b/>
          <w:sz w:val="28"/>
          <w:szCs w:val="28"/>
        </w:rPr>
        <w:tab/>
      </w:r>
      <w:r w:rsidRPr="00086B07">
        <w:rPr>
          <w:rFonts w:ascii="Times New Roman" w:hAnsi="Times New Roman"/>
          <w:b/>
          <w:sz w:val="28"/>
          <w:szCs w:val="28"/>
        </w:rPr>
        <w:tab/>
      </w:r>
      <w:r w:rsidRPr="00086B07">
        <w:rPr>
          <w:rFonts w:ascii="Times New Roman" w:hAnsi="Times New Roman"/>
          <w:b/>
          <w:sz w:val="28"/>
          <w:szCs w:val="28"/>
        </w:rPr>
        <w:tab/>
      </w:r>
      <w:proofErr w:type="spellStart"/>
      <w:r w:rsidR="00086B07">
        <w:rPr>
          <w:rFonts w:ascii="Times New Roman" w:hAnsi="Times New Roman"/>
          <w:b/>
          <w:sz w:val="28"/>
          <w:szCs w:val="28"/>
        </w:rPr>
        <w:t>В.С.</w:t>
      </w:r>
      <w:proofErr w:type="gramStart"/>
      <w:r w:rsidR="00086B07">
        <w:rPr>
          <w:rFonts w:ascii="Times New Roman" w:hAnsi="Times New Roman"/>
          <w:b/>
          <w:sz w:val="28"/>
          <w:szCs w:val="28"/>
        </w:rPr>
        <w:t>Бережной</w:t>
      </w:r>
      <w:bookmarkStart w:id="3" w:name="_GoBack"/>
      <w:bookmarkEnd w:id="3"/>
      <w:proofErr w:type="spellEnd"/>
      <w:proofErr w:type="gramEnd"/>
    </w:p>
    <w:p w:rsidR="00E16454" w:rsidRPr="00086B07" w:rsidRDefault="00E16454">
      <w:pPr>
        <w:rPr>
          <w:rFonts w:ascii="Times New Roman" w:hAnsi="Times New Roman"/>
          <w:sz w:val="28"/>
          <w:szCs w:val="28"/>
        </w:rPr>
      </w:pPr>
    </w:p>
    <w:sectPr w:rsidR="00E16454" w:rsidRPr="00086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57"/>
    <w:rsid w:val="00086B07"/>
    <w:rsid w:val="00256DB6"/>
    <w:rsid w:val="005409AC"/>
    <w:rsid w:val="005A7357"/>
    <w:rsid w:val="005D3B7D"/>
    <w:rsid w:val="00647EA0"/>
    <w:rsid w:val="00B6737B"/>
    <w:rsid w:val="00E16454"/>
    <w:rsid w:val="00E42234"/>
    <w:rsid w:val="00E9763E"/>
    <w:rsid w:val="00EC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A735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357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5A73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5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C70E1"/>
    <w:rPr>
      <w:sz w:val="28"/>
    </w:rPr>
  </w:style>
  <w:style w:type="character" w:customStyle="1" w:styleId="a7">
    <w:name w:val="Основной текст Знак"/>
    <w:basedOn w:val="a0"/>
    <w:link w:val="a6"/>
    <w:rsid w:val="00EC70E1"/>
    <w:rPr>
      <w:rFonts w:ascii="Arial" w:eastAsia="Times New Roman" w:hAnsi="Arial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A735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357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5A73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5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C70E1"/>
    <w:rPr>
      <w:sz w:val="28"/>
    </w:rPr>
  </w:style>
  <w:style w:type="character" w:customStyle="1" w:styleId="a7">
    <w:name w:val="Основной текст Знак"/>
    <w:basedOn w:val="a0"/>
    <w:link w:val="a6"/>
    <w:rsid w:val="00EC70E1"/>
    <w:rPr>
      <w:rFonts w:ascii="Arial" w:eastAsia="Times New Roman" w:hAnsi="Arial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3876</Words>
  <Characters>22099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8</cp:revision>
  <cp:lastPrinted>2020-10-16T07:13:00Z</cp:lastPrinted>
  <dcterms:created xsi:type="dcterms:W3CDTF">2020-08-14T06:31:00Z</dcterms:created>
  <dcterms:modified xsi:type="dcterms:W3CDTF">2020-10-16T07:16:00Z</dcterms:modified>
</cp:coreProperties>
</file>