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F1" w:rsidRDefault="007037F1" w:rsidP="007037F1">
      <w:pPr>
        <w:jc w:val="center"/>
      </w:pPr>
      <w:r>
        <w:rPr>
          <w:noProof/>
        </w:rPr>
        <w:drawing>
          <wp:inline distT="0" distB="0" distL="0" distR="0" wp14:anchorId="19169008" wp14:editId="11A04885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7F1" w:rsidRDefault="007037F1" w:rsidP="007037F1">
      <w:pPr>
        <w:jc w:val="center"/>
      </w:pPr>
    </w:p>
    <w:p w:rsidR="007037F1" w:rsidRDefault="007037F1" w:rsidP="007037F1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7037F1" w:rsidRPr="00FD77F6" w:rsidRDefault="007037F1" w:rsidP="007037F1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7037F1" w:rsidRPr="00FD77F6" w:rsidRDefault="007037F1" w:rsidP="007037F1">
      <w:pPr>
        <w:pStyle w:val="a3"/>
        <w:rPr>
          <w:b w:val="0"/>
          <w:caps/>
          <w:sz w:val="28"/>
        </w:rPr>
      </w:pPr>
    </w:p>
    <w:p w:rsidR="007037F1" w:rsidRDefault="007037F1" w:rsidP="007037F1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>
        <w:rPr>
          <w:sz w:val="28"/>
        </w:rPr>
        <w:t>55/6</w:t>
      </w:r>
    </w:p>
    <w:p w:rsidR="007037F1" w:rsidRDefault="007037F1" w:rsidP="007037F1">
      <w:pPr>
        <w:pStyle w:val="a3"/>
        <w:rPr>
          <w:b w:val="0"/>
          <w:sz w:val="28"/>
        </w:rPr>
      </w:pPr>
    </w:p>
    <w:p w:rsidR="007037F1" w:rsidRPr="006260E0" w:rsidRDefault="007037F1" w:rsidP="007037F1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 От  </w:t>
      </w:r>
      <w:r>
        <w:rPr>
          <w:b w:val="0"/>
          <w:sz w:val="28"/>
        </w:rPr>
        <w:t>15</w:t>
      </w:r>
      <w:r>
        <w:rPr>
          <w:b w:val="0"/>
          <w:sz w:val="28"/>
        </w:rPr>
        <w:t xml:space="preserve"> ноября 20</w:t>
      </w:r>
      <w:r>
        <w:rPr>
          <w:b w:val="0"/>
          <w:sz w:val="28"/>
        </w:rPr>
        <w:t>21</w:t>
      </w:r>
      <w:r>
        <w:rPr>
          <w:b w:val="0"/>
          <w:sz w:val="28"/>
        </w:rPr>
        <w:t xml:space="preserve">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7037F1" w:rsidRDefault="007037F1" w:rsidP="007037F1">
      <w:pPr>
        <w:rPr>
          <w:b/>
          <w:sz w:val="28"/>
          <w:szCs w:val="28"/>
        </w:rPr>
      </w:pPr>
    </w:p>
    <w:p w:rsidR="007037F1" w:rsidRDefault="007037F1" w:rsidP="007037F1">
      <w:pPr>
        <w:rPr>
          <w:b/>
          <w:sz w:val="28"/>
          <w:szCs w:val="28"/>
        </w:rPr>
      </w:pP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ходатайстве Собрания депутатов </w:t>
      </w: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Представлении к награждению </w:t>
      </w: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грамотой Саратовской </w:t>
      </w:r>
    </w:p>
    <w:p w:rsidR="007037F1" w:rsidRPr="00F31BB7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областной Думы </w:t>
      </w:r>
    </w:p>
    <w:p w:rsidR="007037F1" w:rsidRDefault="007037F1" w:rsidP="007037F1">
      <w:pPr>
        <w:jc w:val="both"/>
        <w:rPr>
          <w:sz w:val="28"/>
          <w:szCs w:val="28"/>
        </w:rPr>
      </w:pPr>
      <w:bookmarkStart w:id="0" w:name="_GoBack"/>
      <w:bookmarkEnd w:id="0"/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5E208B" w:rsidRDefault="007037F1" w:rsidP="007037F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 соответствии  с  Уставом Турковского муниципального района, учитывая ходатайств</w:t>
      </w:r>
      <w:r w:rsidR="006E7F5D">
        <w:rPr>
          <w:sz w:val="28"/>
          <w:szCs w:val="28"/>
        </w:rPr>
        <w:t>а</w:t>
      </w:r>
      <w:r>
        <w:rPr>
          <w:sz w:val="28"/>
          <w:szCs w:val="28"/>
        </w:rPr>
        <w:t xml:space="preserve"> депутатов Собрания депутатов Турковского муниципального района, </w:t>
      </w:r>
      <w:r w:rsidRPr="00D310B2">
        <w:rPr>
          <w:sz w:val="28"/>
          <w:szCs w:val="28"/>
        </w:rPr>
        <w:t>Собрание депутатов  Турковского муниципального района</w:t>
      </w:r>
      <w:r>
        <w:rPr>
          <w:b/>
          <w:sz w:val="28"/>
          <w:szCs w:val="28"/>
        </w:rPr>
        <w:t xml:space="preserve">  </w:t>
      </w:r>
      <w:r w:rsidRPr="005E208B">
        <w:rPr>
          <w:b/>
          <w:sz w:val="28"/>
          <w:szCs w:val="28"/>
        </w:rPr>
        <w:t>РЕШИЛО: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Ходатайствовать о представлении к награждению Почетной грамотой Саратовской областной Думы</w:t>
      </w:r>
      <w:r>
        <w:rPr>
          <w:sz w:val="28"/>
          <w:szCs w:val="28"/>
        </w:rPr>
        <w:t>: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сельскохозяйственную артель «</w:t>
      </w:r>
      <w:proofErr w:type="spellStart"/>
      <w:r>
        <w:rPr>
          <w:sz w:val="28"/>
          <w:szCs w:val="28"/>
        </w:rPr>
        <w:t>Лунино</w:t>
      </w:r>
      <w:proofErr w:type="spellEnd"/>
      <w:r>
        <w:rPr>
          <w:sz w:val="28"/>
          <w:szCs w:val="28"/>
        </w:rPr>
        <w:t xml:space="preserve">» </w:t>
      </w:r>
      <w:r w:rsidR="006E7F5D" w:rsidRPr="00E215E8">
        <w:rPr>
          <w:sz w:val="28"/>
          <w:szCs w:val="28"/>
        </w:rPr>
        <w:t>Турковского муниципального района Саратовской области</w:t>
      </w:r>
      <w:r w:rsidR="006E7F5D">
        <w:rPr>
          <w:sz w:val="28"/>
          <w:szCs w:val="28"/>
        </w:rPr>
        <w:t xml:space="preserve"> (</w:t>
      </w:r>
      <w:r>
        <w:rPr>
          <w:sz w:val="28"/>
          <w:szCs w:val="28"/>
        </w:rPr>
        <w:t>председатель Евтеева Анна Алексеевна);</w:t>
      </w:r>
    </w:p>
    <w:p w:rsidR="007037F1" w:rsidRPr="006E7F5D" w:rsidRDefault="007037F1" w:rsidP="006E7F5D">
      <w:pPr>
        <w:ind w:left="720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</w:rPr>
        <w:t>Одина Николая Константиновича</w:t>
      </w:r>
      <w:r w:rsidR="006E7F5D">
        <w:rPr>
          <w:sz w:val="28"/>
          <w:szCs w:val="28"/>
        </w:rPr>
        <w:t xml:space="preserve">,1961 года рождения, </w:t>
      </w:r>
      <w:r>
        <w:rPr>
          <w:sz w:val="28"/>
          <w:szCs w:val="28"/>
        </w:rPr>
        <w:t>водителя сельскохозяйственной артели «Карай»</w:t>
      </w:r>
      <w:r w:rsidR="006E7F5D">
        <w:rPr>
          <w:sz w:val="28"/>
          <w:szCs w:val="28"/>
        </w:rPr>
        <w:t xml:space="preserve"> </w:t>
      </w:r>
      <w:r w:rsidR="006E7F5D" w:rsidRPr="00E215E8">
        <w:rPr>
          <w:sz w:val="28"/>
          <w:szCs w:val="28"/>
        </w:rPr>
        <w:t>Турковского муниципального района Саратовской области.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направить в Саратовскую областную Думу.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опубликовать в официальном  информационном бюллетене «Вестник Турковского муниципального района».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left="795"/>
        <w:rPr>
          <w:sz w:val="28"/>
          <w:szCs w:val="28"/>
        </w:rPr>
      </w:pPr>
    </w:p>
    <w:p w:rsidR="007037F1" w:rsidRPr="004F7669" w:rsidRDefault="007037F1" w:rsidP="007037F1">
      <w:pPr>
        <w:ind w:left="795"/>
        <w:rPr>
          <w:sz w:val="28"/>
          <w:szCs w:val="28"/>
        </w:rPr>
      </w:pPr>
    </w:p>
    <w:p w:rsidR="007037F1" w:rsidRDefault="007037F1" w:rsidP="007037F1">
      <w:pPr>
        <w:pStyle w:val="a5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7037F1" w:rsidRPr="00116A86" w:rsidRDefault="007037F1" w:rsidP="007037F1">
      <w:pPr>
        <w:pStyle w:val="a5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       </w:t>
      </w:r>
      <w:r>
        <w:rPr>
          <w:b/>
          <w:bCs/>
          <w:color w:val="000000"/>
          <w:sz w:val="28"/>
          <w:szCs w:val="28"/>
        </w:rPr>
        <w:t>С.В. Ярославцев</w:t>
      </w:r>
    </w:p>
    <w:p w:rsidR="007037F1" w:rsidRDefault="007037F1" w:rsidP="007037F1">
      <w:pPr>
        <w:rPr>
          <w:b/>
          <w:sz w:val="28"/>
          <w:szCs w:val="28"/>
        </w:rPr>
      </w:pPr>
    </w:p>
    <w:p w:rsidR="00E16454" w:rsidRDefault="00E16454"/>
    <w:sectPr w:rsidR="00E16454" w:rsidSect="00D9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73D2D"/>
    <w:multiLevelType w:val="hybridMultilevel"/>
    <w:tmpl w:val="10E0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F1"/>
    <w:rsid w:val="006C480A"/>
    <w:rsid w:val="006E7F5D"/>
    <w:rsid w:val="007037F1"/>
    <w:rsid w:val="008B0DEE"/>
    <w:rsid w:val="008E151F"/>
    <w:rsid w:val="009E3562"/>
    <w:rsid w:val="00AC48FD"/>
    <w:rsid w:val="00B6737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cp:lastPrinted>2021-12-03T09:39:00Z</cp:lastPrinted>
  <dcterms:created xsi:type="dcterms:W3CDTF">2021-12-03T09:23:00Z</dcterms:created>
  <dcterms:modified xsi:type="dcterms:W3CDTF">2021-12-03T10:42:00Z</dcterms:modified>
</cp:coreProperties>
</file>