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316E" w:rsidRDefault="00D0316E" w:rsidP="00D0316E">
      <w:pPr>
        <w:jc w:val="center"/>
        <w:rPr>
          <w:sz w:val="16"/>
        </w:rPr>
      </w:pPr>
    </w:p>
    <w:p w:rsidR="00D0316E" w:rsidRDefault="00D0316E" w:rsidP="00D0316E">
      <w:pPr>
        <w:jc w:val="center"/>
        <w:rPr>
          <w:sz w:val="16"/>
        </w:rPr>
      </w:pPr>
    </w:p>
    <w:p w:rsidR="00D0316E" w:rsidRDefault="00D0316E" w:rsidP="00D0316E">
      <w:pPr>
        <w:pStyle w:val="a4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8DFC730" wp14:editId="5BE9390E">
            <wp:extent cx="691764" cy="914400"/>
            <wp:effectExtent l="0" t="0" r="0" b="0"/>
            <wp:docPr id="25" name="Рисунок 25" descr="герб турков светлый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герб турков светлый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764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16E" w:rsidRDefault="00D0316E" w:rsidP="00D0316E">
      <w:pPr>
        <w:jc w:val="center"/>
        <w:rPr>
          <w:b/>
          <w:sz w:val="24"/>
        </w:rPr>
      </w:pPr>
      <w:r>
        <w:rPr>
          <w:b/>
          <w:sz w:val="24"/>
        </w:rPr>
        <w:t>СОБРАНИЕ ДЕПУТАТОВ</w:t>
      </w:r>
    </w:p>
    <w:p w:rsidR="00D0316E" w:rsidRDefault="00D0316E" w:rsidP="00D0316E">
      <w:pPr>
        <w:jc w:val="center"/>
        <w:rPr>
          <w:b/>
          <w:sz w:val="24"/>
        </w:rPr>
      </w:pPr>
      <w:r>
        <w:rPr>
          <w:b/>
          <w:sz w:val="24"/>
        </w:rPr>
        <w:t xml:space="preserve">ТУРКОВСКОГО МУНИЦИПАЛЬНОГО РАЙОНА </w:t>
      </w:r>
    </w:p>
    <w:p w:rsidR="00D0316E" w:rsidRDefault="00D0316E" w:rsidP="00D0316E">
      <w:pPr>
        <w:jc w:val="center"/>
        <w:rPr>
          <w:b/>
          <w:sz w:val="24"/>
        </w:rPr>
      </w:pPr>
      <w:r>
        <w:rPr>
          <w:b/>
          <w:sz w:val="24"/>
        </w:rPr>
        <w:t>САРАТОВСКОЙ ОБЛАСТИ</w:t>
      </w:r>
    </w:p>
    <w:p w:rsidR="00D0316E" w:rsidRDefault="00D0316E" w:rsidP="00D0316E">
      <w:pPr>
        <w:jc w:val="center"/>
        <w:rPr>
          <w:b/>
          <w:sz w:val="24"/>
        </w:rPr>
      </w:pPr>
    </w:p>
    <w:p w:rsidR="00D0316E" w:rsidRDefault="00D0316E" w:rsidP="00D0316E">
      <w:pPr>
        <w:jc w:val="center"/>
        <w:rPr>
          <w:b/>
        </w:rPr>
      </w:pPr>
      <w:r>
        <w:rPr>
          <w:b/>
        </w:rPr>
        <w:t xml:space="preserve">РЕШЕНИЕ № </w:t>
      </w:r>
      <w:r w:rsidR="008444AF">
        <w:rPr>
          <w:b/>
        </w:rPr>
        <w:t>61/2</w:t>
      </w:r>
    </w:p>
    <w:p w:rsidR="00D0316E" w:rsidRDefault="00D0316E" w:rsidP="00D0316E"/>
    <w:p w:rsidR="00D0316E" w:rsidRDefault="00D0316E" w:rsidP="00D0316E">
      <w:r>
        <w:t>От</w:t>
      </w:r>
      <w:r w:rsidR="008444AF">
        <w:t xml:space="preserve"> 21июля</w:t>
      </w:r>
      <w:r>
        <w:t xml:space="preserve"> 2022  г.                    </w:t>
      </w:r>
      <w:proofErr w:type="spellStart"/>
      <w:r>
        <w:t>рп</w:t>
      </w:r>
      <w:proofErr w:type="spellEnd"/>
      <w:r>
        <w:t>. Турки</w:t>
      </w:r>
    </w:p>
    <w:p w:rsidR="00D0316E" w:rsidRDefault="00D0316E" w:rsidP="00D0316E"/>
    <w:p w:rsidR="00D0316E" w:rsidRDefault="00D0316E" w:rsidP="00D0316E">
      <w:pPr>
        <w:rPr>
          <w:b/>
          <w:szCs w:val="28"/>
        </w:rPr>
      </w:pPr>
      <w:r>
        <w:rPr>
          <w:b/>
          <w:szCs w:val="28"/>
        </w:rPr>
        <w:t xml:space="preserve">О внесении изменений </w:t>
      </w:r>
    </w:p>
    <w:p w:rsidR="00D0316E" w:rsidRDefault="00D0316E" w:rsidP="00D0316E">
      <w:pPr>
        <w:rPr>
          <w:b/>
          <w:szCs w:val="28"/>
        </w:rPr>
      </w:pPr>
      <w:r>
        <w:rPr>
          <w:b/>
          <w:szCs w:val="28"/>
        </w:rPr>
        <w:t>в Правила землепользования и застройки</w:t>
      </w:r>
    </w:p>
    <w:p w:rsidR="00D0316E" w:rsidRDefault="00D0316E" w:rsidP="00D0316E">
      <w:pPr>
        <w:rPr>
          <w:b/>
          <w:szCs w:val="28"/>
        </w:rPr>
      </w:pPr>
      <w:r>
        <w:rPr>
          <w:b/>
          <w:szCs w:val="28"/>
        </w:rPr>
        <w:t>муниципальных образований</w:t>
      </w:r>
    </w:p>
    <w:p w:rsidR="00D0316E" w:rsidRDefault="00D0316E" w:rsidP="00D0316E">
      <w:pPr>
        <w:rPr>
          <w:b/>
          <w:szCs w:val="28"/>
        </w:rPr>
      </w:pPr>
      <w:r>
        <w:rPr>
          <w:b/>
          <w:szCs w:val="28"/>
        </w:rPr>
        <w:t>Турковского муниципального района</w:t>
      </w:r>
    </w:p>
    <w:p w:rsidR="00D0316E" w:rsidRDefault="00D0316E" w:rsidP="00D0316E">
      <w:pPr>
        <w:rPr>
          <w:szCs w:val="28"/>
        </w:rPr>
      </w:pPr>
    </w:p>
    <w:p w:rsidR="00D0316E" w:rsidRDefault="00D0316E" w:rsidP="00D0316E">
      <w:pPr>
        <w:ind w:firstLine="709"/>
        <w:jc w:val="both"/>
        <w:rPr>
          <w:szCs w:val="28"/>
        </w:rPr>
      </w:pPr>
      <w:r>
        <w:rPr>
          <w:szCs w:val="28"/>
        </w:rPr>
        <w:t xml:space="preserve">В соответствии с Уставом Турковского муниципального района администрация Турковского муниципального района </w:t>
      </w:r>
      <w:r>
        <w:rPr>
          <w:b/>
          <w:szCs w:val="28"/>
        </w:rPr>
        <w:t>РЕШИЛО:</w:t>
      </w:r>
    </w:p>
    <w:p w:rsidR="00D0316E" w:rsidRDefault="00D0316E" w:rsidP="00D0316E">
      <w:pPr>
        <w:ind w:firstLine="709"/>
        <w:jc w:val="both"/>
        <w:rPr>
          <w:rFonts w:eastAsia="Calibri"/>
          <w:szCs w:val="28"/>
        </w:rPr>
      </w:pPr>
      <w:r>
        <w:rPr>
          <w:rFonts w:eastAsia="Calibri"/>
          <w:szCs w:val="28"/>
        </w:rPr>
        <w:t>1. Внести изменения в Правила землепользования и застройки  муниципальных образований Турковского муниципального района  Саратовской области от  23 декабря 2016 года № 5/6, согласно приложению.</w:t>
      </w:r>
    </w:p>
    <w:p w:rsidR="00D0316E" w:rsidRDefault="00D0316E" w:rsidP="00D0316E">
      <w:pPr>
        <w:ind w:firstLine="709"/>
        <w:jc w:val="both"/>
        <w:rPr>
          <w:rFonts w:eastAsia="Calibri"/>
          <w:szCs w:val="28"/>
        </w:rPr>
      </w:pPr>
      <w:r>
        <w:rPr>
          <w:rFonts w:eastAsia="Calibri"/>
          <w:szCs w:val="28"/>
        </w:rPr>
        <w:t>2. Опубликовать настоящее решение в официальном информационном бюллетене «Вестник Турковского муниципального района» и разместить на официальном сайте администрации  Турковского муниципального района в информационно-телекоммуникационной сети «Интернет».</w:t>
      </w:r>
    </w:p>
    <w:p w:rsidR="00D0316E" w:rsidRDefault="00D0316E" w:rsidP="00D0316E">
      <w:pPr>
        <w:ind w:firstLine="709"/>
        <w:jc w:val="both"/>
        <w:rPr>
          <w:rFonts w:eastAsia="Calibri"/>
          <w:szCs w:val="28"/>
        </w:rPr>
      </w:pPr>
      <w:r>
        <w:rPr>
          <w:rFonts w:eastAsia="Calibri"/>
          <w:szCs w:val="28"/>
        </w:rPr>
        <w:t>3. Настоящее решение вступает в силу со дня его официального опубликования</w:t>
      </w:r>
      <w:r>
        <w:rPr>
          <w:rFonts w:ascii="Calibri" w:eastAsia="Calibri" w:hAnsi="Calibri"/>
          <w:szCs w:val="28"/>
        </w:rPr>
        <w:t>.</w:t>
      </w:r>
    </w:p>
    <w:p w:rsidR="00D0316E" w:rsidRDefault="00D0316E" w:rsidP="00D0316E">
      <w:pPr>
        <w:rPr>
          <w:szCs w:val="28"/>
        </w:rPr>
      </w:pPr>
    </w:p>
    <w:p w:rsidR="00D0316E" w:rsidRDefault="00D0316E" w:rsidP="00D0316E">
      <w:pPr>
        <w:ind w:firstLine="709"/>
        <w:jc w:val="both"/>
      </w:pPr>
    </w:p>
    <w:p w:rsidR="00D0316E" w:rsidRDefault="00D0316E" w:rsidP="00D0316E">
      <w:pPr>
        <w:jc w:val="both"/>
      </w:pPr>
    </w:p>
    <w:p w:rsidR="00D0316E" w:rsidRDefault="00D0316E" w:rsidP="00D0316E">
      <w:pPr>
        <w:jc w:val="both"/>
        <w:rPr>
          <w:b/>
        </w:rPr>
      </w:pPr>
      <w:r>
        <w:rPr>
          <w:b/>
        </w:rPr>
        <w:t>Председатель Собрания депутатов</w:t>
      </w:r>
    </w:p>
    <w:p w:rsidR="00D0316E" w:rsidRDefault="00D0316E" w:rsidP="00D0316E">
      <w:pPr>
        <w:jc w:val="both"/>
        <w:rPr>
          <w:b/>
        </w:rPr>
      </w:pPr>
      <w:r>
        <w:rPr>
          <w:b/>
        </w:rPr>
        <w:t>Турковского муниципального района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С.В. Ярославцев</w:t>
      </w:r>
    </w:p>
    <w:p w:rsidR="00D0316E" w:rsidRDefault="00D0316E" w:rsidP="00D0316E">
      <w:pPr>
        <w:jc w:val="both"/>
        <w:rPr>
          <w:b/>
        </w:rPr>
      </w:pPr>
    </w:p>
    <w:p w:rsidR="00D0316E" w:rsidRDefault="00D0316E" w:rsidP="00D0316E">
      <w:pPr>
        <w:jc w:val="both"/>
      </w:pPr>
      <w:r>
        <w:t xml:space="preserve">   </w:t>
      </w:r>
    </w:p>
    <w:p w:rsidR="00D0316E" w:rsidRDefault="00D0316E" w:rsidP="00D0316E">
      <w:pPr>
        <w:adjustRightInd w:val="0"/>
        <w:rPr>
          <w:b/>
          <w:szCs w:val="28"/>
        </w:rPr>
      </w:pPr>
      <w:r>
        <w:rPr>
          <w:b/>
          <w:szCs w:val="28"/>
        </w:rPr>
        <w:t>Глава Турковского</w:t>
      </w:r>
    </w:p>
    <w:p w:rsidR="00D0316E" w:rsidRDefault="00D0316E" w:rsidP="00D0316E">
      <w:pPr>
        <w:adjustRightInd w:val="0"/>
        <w:rPr>
          <w:b/>
          <w:szCs w:val="28"/>
        </w:rPr>
      </w:pPr>
      <w:r>
        <w:rPr>
          <w:b/>
          <w:szCs w:val="28"/>
        </w:rPr>
        <w:t>муниципального района</w:t>
      </w:r>
      <w:r>
        <w:rPr>
          <w:b/>
          <w:szCs w:val="28"/>
        </w:rPr>
        <w:tab/>
      </w:r>
      <w:r>
        <w:rPr>
          <w:b/>
          <w:szCs w:val="28"/>
        </w:rPr>
        <w:tab/>
      </w:r>
      <w:r>
        <w:rPr>
          <w:b/>
          <w:szCs w:val="28"/>
        </w:rPr>
        <w:tab/>
      </w:r>
      <w:r>
        <w:rPr>
          <w:b/>
          <w:szCs w:val="28"/>
        </w:rPr>
        <w:tab/>
      </w:r>
      <w:r>
        <w:rPr>
          <w:b/>
          <w:szCs w:val="28"/>
        </w:rPr>
        <w:tab/>
      </w:r>
      <w:r>
        <w:rPr>
          <w:b/>
          <w:szCs w:val="28"/>
        </w:rPr>
        <w:tab/>
        <w:t>А.В. Никитин</w:t>
      </w: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Pr="007F5570" w:rsidRDefault="00D0316E" w:rsidP="00D0316E">
      <w:pPr>
        <w:ind w:left="567" w:firstLine="5103"/>
        <w:rPr>
          <w:b/>
          <w:szCs w:val="28"/>
        </w:rPr>
      </w:pPr>
      <w:r w:rsidRPr="00A77AE1">
        <w:rPr>
          <w:sz w:val="24"/>
          <w:szCs w:val="24"/>
        </w:rPr>
        <w:t xml:space="preserve">Приложение к решению </w:t>
      </w:r>
    </w:p>
    <w:p w:rsidR="00D0316E" w:rsidRPr="00A77AE1" w:rsidRDefault="00D0316E" w:rsidP="00D0316E">
      <w:pPr>
        <w:ind w:left="567" w:firstLine="5103"/>
        <w:rPr>
          <w:sz w:val="24"/>
          <w:szCs w:val="24"/>
        </w:rPr>
      </w:pPr>
      <w:r w:rsidRPr="00A77AE1">
        <w:rPr>
          <w:sz w:val="24"/>
          <w:szCs w:val="24"/>
        </w:rPr>
        <w:t xml:space="preserve">Собрания депутатов Турковского </w:t>
      </w:r>
    </w:p>
    <w:p w:rsidR="00D0316E" w:rsidRPr="00A77AE1" w:rsidRDefault="00D0316E" w:rsidP="00D0316E">
      <w:pPr>
        <w:ind w:left="567" w:firstLine="5103"/>
        <w:rPr>
          <w:sz w:val="24"/>
          <w:szCs w:val="24"/>
        </w:rPr>
      </w:pPr>
      <w:r w:rsidRPr="00A77AE1">
        <w:rPr>
          <w:sz w:val="24"/>
          <w:szCs w:val="24"/>
        </w:rPr>
        <w:t xml:space="preserve">муниципального района </w:t>
      </w:r>
    </w:p>
    <w:p w:rsidR="00D0316E" w:rsidRPr="00A77AE1" w:rsidRDefault="00D0316E" w:rsidP="00D0316E">
      <w:pPr>
        <w:ind w:left="567" w:firstLine="5103"/>
        <w:rPr>
          <w:sz w:val="24"/>
          <w:szCs w:val="24"/>
        </w:rPr>
      </w:pPr>
      <w:r w:rsidRPr="00A77AE1">
        <w:rPr>
          <w:sz w:val="24"/>
          <w:szCs w:val="24"/>
        </w:rPr>
        <w:t xml:space="preserve">от </w:t>
      </w:r>
      <w:r w:rsidR="008444AF">
        <w:rPr>
          <w:sz w:val="24"/>
          <w:szCs w:val="24"/>
        </w:rPr>
        <w:t>21.07.</w:t>
      </w:r>
      <w:r>
        <w:rPr>
          <w:sz w:val="24"/>
          <w:szCs w:val="24"/>
        </w:rPr>
        <w:t xml:space="preserve"> 2022 года </w:t>
      </w:r>
      <w:r w:rsidRPr="00A77AE1">
        <w:rPr>
          <w:sz w:val="24"/>
          <w:szCs w:val="24"/>
        </w:rPr>
        <w:t xml:space="preserve">№ </w:t>
      </w:r>
      <w:r w:rsidR="008444AF">
        <w:rPr>
          <w:sz w:val="24"/>
          <w:szCs w:val="24"/>
        </w:rPr>
        <w:t>61/2</w:t>
      </w:r>
      <w:bookmarkStart w:id="0" w:name="_GoBack"/>
      <w:bookmarkEnd w:id="0"/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Default="00D0316E" w:rsidP="00D0316E">
      <w:pPr>
        <w:adjustRightInd w:val="0"/>
        <w:rPr>
          <w:b/>
          <w:szCs w:val="28"/>
        </w:rPr>
      </w:pPr>
    </w:p>
    <w:p w:rsidR="00D0316E" w:rsidRPr="00E66CBB" w:rsidRDefault="00D0316E" w:rsidP="00D0316E">
      <w:pPr>
        <w:autoSpaceDE w:val="0"/>
        <w:autoSpaceDN w:val="0"/>
        <w:adjustRightInd w:val="0"/>
        <w:jc w:val="right"/>
        <w:rPr>
          <w:sz w:val="24"/>
          <w:szCs w:val="24"/>
        </w:rPr>
      </w:pPr>
    </w:p>
    <w:p w:rsidR="00D0316E" w:rsidRPr="00B313D1" w:rsidRDefault="00D0316E" w:rsidP="00D0316E">
      <w:pPr>
        <w:autoSpaceDE w:val="0"/>
        <w:autoSpaceDN w:val="0"/>
        <w:adjustRightInd w:val="0"/>
        <w:jc w:val="center"/>
        <w:rPr>
          <w:b/>
          <w:szCs w:val="28"/>
        </w:rPr>
      </w:pPr>
      <w:r w:rsidRPr="00B313D1">
        <w:rPr>
          <w:b/>
          <w:szCs w:val="28"/>
        </w:rPr>
        <w:t xml:space="preserve">Изменения </w:t>
      </w:r>
    </w:p>
    <w:p w:rsidR="00D0316E" w:rsidRPr="00B313D1" w:rsidRDefault="00D0316E" w:rsidP="00D0316E">
      <w:pPr>
        <w:autoSpaceDE w:val="0"/>
        <w:autoSpaceDN w:val="0"/>
        <w:adjustRightInd w:val="0"/>
        <w:jc w:val="center"/>
        <w:rPr>
          <w:b/>
          <w:szCs w:val="28"/>
        </w:rPr>
      </w:pPr>
      <w:r w:rsidRPr="00B313D1">
        <w:rPr>
          <w:b/>
          <w:szCs w:val="28"/>
        </w:rPr>
        <w:t>вносимые в Правила землепользования и застройки</w:t>
      </w:r>
    </w:p>
    <w:p w:rsidR="00D0316E" w:rsidRDefault="00D0316E" w:rsidP="00D0316E">
      <w:pPr>
        <w:autoSpaceDE w:val="0"/>
        <w:autoSpaceDN w:val="0"/>
        <w:adjustRightInd w:val="0"/>
        <w:jc w:val="center"/>
        <w:rPr>
          <w:b/>
          <w:szCs w:val="28"/>
        </w:rPr>
      </w:pPr>
      <w:r w:rsidRPr="00B313D1">
        <w:rPr>
          <w:b/>
          <w:szCs w:val="28"/>
        </w:rPr>
        <w:t>муниципальных образований Турковского муниципального района</w:t>
      </w:r>
    </w:p>
    <w:p w:rsidR="00D0316E" w:rsidRDefault="00D0316E" w:rsidP="00D0316E">
      <w:pPr>
        <w:jc w:val="both"/>
        <w:rPr>
          <w:b/>
          <w:i/>
          <w:szCs w:val="28"/>
          <w:u w:val="single"/>
        </w:rPr>
      </w:pPr>
    </w:p>
    <w:p w:rsidR="00D0316E" w:rsidRDefault="00D0316E" w:rsidP="00D0316E">
      <w:pPr>
        <w:rPr>
          <w:b/>
          <w:szCs w:val="28"/>
        </w:rPr>
      </w:pPr>
      <w:r>
        <w:rPr>
          <w:szCs w:val="28"/>
        </w:rPr>
        <w:tab/>
      </w:r>
      <w:r w:rsidRPr="009E1E5E">
        <w:rPr>
          <w:b/>
          <w:szCs w:val="28"/>
        </w:rPr>
        <w:t>1. В графическую часть:</w:t>
      </w:r>
    </w:p>
    <w:p w:rsidR="00D0316E" w:rsidRDefault="00D0316E" w:rsidP="00D0316E">
      <w:pPr>
        <w:shd w:val="clear" w:color="auto" w:fill="FFFFFF"/>
        <w:jc w:val="both"/>
        <w:textAlignment w:val="baseline"/>
        <w:rPr>
          <w:szCs w:val="28"/>
        </w:rPr>
      </w:pPr>
      <w:r>
        <w:rPr>
          <w:b/>
          <w:szCs w:val="28"/>
        </w:rPr>
        <w:tab/>
      </w:r>
      <w:r>
        <w:rPr>
          <w:szCs w:val="28"/>
        </w:rPr>
        <w:t xml:space="preserve">1.1. </w:t>
      </w:r>
      <w:r w:rsidRPr="00C566E8">
        <w:rPr>
          <w:szCs w:val="28"/>
        </w:rPr>
        <w:t xml:space="preserve">В </w:t>
      </w:r>
      <w:proofErr w:type="spellStart"/>
      <w:r>
        <w:rPr>
          <w:szCs w:val="28"/>
        </w:rPr>
        <w:t>Турковском</w:t>
      </w:r>
      <w:proofErr w:type="spellEnd"/>
      <w:r>
        <w:rPr>
          <w:szCs w:val="28"/>
        </w:rPr>
        <w:t xml:space="preserve"> </w:t>
      </w:r>
      <w:r w:rsidRPr="00C566E8">
        <w:rPr>
          <w:szCs w:val="28"/>
        </w:rPr>
        <w:t>муниципальном образовании</w:t>
      </w:r>
      <w:r>
        <w:rPr>
          <w:szCs w:val="28"/>
        </w:rPr>
        <w:t xml:space="preserve"> карты границ населенных пунктов  д. Чапаевка,  </w:t>
      </w:r>
      <w:proofErr w:type="spellStart"/>
      <w:r>
        <w:rPr>
          <w:szCs w:val="28"/>
        </w:rPr>
        <w:t>рп</w:t>
      </w:r>
      <w:proofErr w:type="spellEnd"/>
      <w:r>
        <w:rPr>
          <w:szCs w:val="28"/>
        </w:rPr>
        <w:t>. Турки изложить в новой редакции в соответствии с Генеральным планом Турковского муниципального образования утвержденным Решением Совета Турковского муниципального образования Турковского муниципального района от 26 марта 2013 года № 78/3, согласно приложениям 1,2.</w:t>
      </w:r>
    </w:p>
    <w:p w:rsidR="00D0316E" w:rsidRPr="00C566E8" w:rsidRDefault="00D0316E" w:rsidP="00D0316E">
      <w:pPr>
        <w:shd w:val="clear" w:color="auto" w:fill="FFFFFF"/>
        <w:jc w:val="both"/>
        <w:textAlignment w:val="baseline"/>
        <w:rPr>
          <w:szCs w:val="28"/>
        </w:rPr>
      </w:pPr>
      <w:r>
        <w:rPr>
          <w:szCs w:val="28"/>
        </w:rPr>
        <w:tab/>
        <w:t xml:space="preserve">1.2. В </w:t>
      </w:r>
      <w:proofErr w:type="spellStart"/>
      <w:r>
        <w:rPr>
          <w:szCs w:val="28"/>
        </w:rPr>
        <w:t>Студеновском</w:t>
      </w:r>
      <w:proofErr w:type="spellEnd"/>
      <w:r>
        <w:rPr>
          <w:szCs w:val="28"/>
        </w:rPr>
        <w:t xml:space="preserve"> муниципальном образовании карты границ населенных пунктов с. </w:t>
      </w:r>
      <w:proofErr w:type="spellStart"/>
      <w:r>
        <w:rPr>
          <w:szCs w:val="28"/>
        </w:rPr>
        <w:t>Боцманово</w:t>
      </w:r>
      <w:proofErr w:type="spellEnd"/>
      <w:r>
        <w:rPr>
          <w:szCs w:val="28"/>
        </w:rPr>
        <w:t xml:space="preserve">, с. </w:t>
      </w:r>
      <w:proofErr w:type="spellStart"/>
      <w:r>
        <w:rPr>
          <w:szCs w:val="28"/>
        </w:rPr>
        <w:t>Агеевка</w:t>
      </w:r>
      <w:proofErr w:type="spellEnd"/>
      <w:r>
        <w:rPr>
          <w:szCs w:val="28"/>
        </w:rPr>
        <w:t xml:space="preserve">  изложить в новой редакции в соответствии с кадастровым учетом, согласно приложениям 3,4.</w:t>
      </w:r>
      <w:r>
        <w:rPr>
          <w:szCs w:val="28"/>
        </w:rPr>
        <w:tab/>
      </w:r>
    </w:p>
    <w:p w:rsidR="00D0316E" w:rsidRDefault="00D0316E" w:rsidP="00D0316E">
      <w:pPr>
        <w:pStyle w:val="a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D66387">
        <w:rPr>
          <w:rFonts w:ascii="Times New Roman" w:hAnsi="Times New Roman"/>
          <w:b/>
          <w:sz w:val="28"/>
          <w:szCs w:val="28"/>
        </w:rPr>
        <w:t>2. В текстовую часть:</w:t>
      </w:r>
    </w:p>
    <w:p w:rsidR="00D0316E" w:rsidRDefault="00D0316E" w:rsidP="00D0316E">
      <w:pPr>
        <w:pStyle w:val="a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2.1. </w:t>
      </w:r>
      <w:r w:rsidRPr="00884DBF">
        <w:rPr>
          <w:rFonts w:ascii="Times New Roman" w:hAnsi="Times New Roman"/>
          <w:sz w:val="28"/>
          <w:szCs w:val="28"/>
        </w:rPr>
        <w:t xml:space="preserve">В правила землепользования и застройки </w:t>
      </w:r>
      <w:r>
        <w:rPr>
          <w:rFonts w:ascii="Times New Roman" w:hAnsi="Times New Roman"/>
          <w:sz w:val="28"/>
          <w:szCs w:val="28"/>
        </w:rPr>
        <w:t>Турковского</w:t>
      </w:r>
      <w:r w:rsidRPr="00884DBF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ого</w:t>
      </w:r>
      <w:r w:rsidRPr="00884DBF">
        <w:rPr>
          <w:rFonts w:ascii="Times New Roman" w:hAnsi="Times New Roman"/>
          <w:sz w:val="28"/>
          <w:szCs w:val="28"/>
        </w:rPr>
        <w:t xml:space="preserve"> образовани</w:t>
      </w:r>
      <w:r>
        <w:rPr>
          <w:rFonts w:ascii="Times New Roman" w:hAnsi="Times New Roman"/>
          <w:sz w:val="28"/>
          <w:szCs w:val="28"/>
        </w:rPr>
        <w:t>я</w:t>
      </w:r>
      <w:r w:rsidRPr="00884DBF">
        <w:rPr>
          <w:rFonts w:ascii="Times New Roman" w:hAnsi="Times New Roman"/>
          <w:sz w:val="28"/>
          <w:szCs w:val="28"/>
        </w:rPr>
        <w:t xml:space="preserve"> Турковского муниципального района  </w:t>
      </w:r>
      <w:r>
        <w:rPr>
          <w:rFonts w:ascii="Times New Roman" w:hAnsi="Times New Roman"/>
          <w:sz w:val="28"/>
          <w:szCs w:val="28"/>
        </w:rPr>
        <w:t>в статью 28 Градостроительные регламенты на территориях общественно-деловой зоны добавить  классификатор: ветеринарное обслуживание (3.10).</w:t>
      </w:r>
    </w:p>
    <w:p w:rsidR="00D0316E" w:rsidRDefault="00D0316E" w:rsidP="00D0316E">
      <w:pPr>
        <w:pStyle w:val="a5"/>
        <w:spacing w:before="9"/>
        <w:jc w:val="both"/>
        <w:rPr>
          <w:szCs w:val="28"/>
        </w:rPr>
      </w:pPr>
      <w:r>
        <w:rPr>
          <w:szCs w:val="28"/>
        </w:rPr>
        <w:tab/>
        <w:t xml:space="preserve">2.2. В Правила землепользования и застройки </w:t>
      </w:r>
      <w:proofErr w:type="spellStart"/>
      <w:r>
        <w:rPr>
          <w:szCs w:val="28"/>
        </w:rPr>
        <w:t>Студеновского</w:t>
      </w:r>
      <w:proofErr w:type="spellEnd"/>
      <w:r>
        <w:rPr>
          <w:szCs w:val="28"/>
        </w:rPr>
        <w:t xml:space="preserve"> муниципального образования Турковского муниципального района в статью 31 Градостроительные регламенты на территориях зон сельскохозяйственного использования добавить пункт 4 Зона сельскохозяйственного назначения. Код обозначения зоны (индекс) – Сх3.</w:t>
      </w: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both"/>
        <w:rPr>
          <w:szCs w:val="28"/>
        </w:rPr>
      </w:pPr>
    </w:p>
    <w:p w:rsidR="00D0316E" w:rsidRDefault="00D0316E" w:rsidP="00D0316E">
      <w:pPr>
        <w:pStyle w:val="a5"/>
        <w:spacing w:before="9"/>
        <w:jc w:val="right"/>
        <w:rPr>
          <w:szCs w:val="28"/>
        </w:rPr>
      </w:pPr>
    </w:p>
    <w:p w:rsidR="00D0316E" w:rsidRDefault="00D0316E" w:rsidP="00D0316E">
      <w:pPr>
        <w:pStyle w:val="a5"/>
        <w:spacing w:before="9"/>
        <w:jc w:val="right"/>
        <w:rPr>
          <w:szCs w:val="28"/>
        </w:rPr>
      </w:pPr>
    </w:p>
    <w:p w:rsidR="00D0316E" w:rsidRDefault="00D0316E" w:rsidP="00D0316E">
      <w:pPr>
        <w:pStyle w:val="a5"/>
        <w:spacing w:before="9"/>
        <w:jc w:val="right"/>
        <w:rPr>
          <w:szCs w:val="28"/>
        </w:rPr>
      </w:pPr>
      <w:r>
        <w:rPr>
          <w:szCs w:val="28"/>
        </w:rPr>
        <w:t>Приложение 1</w:t>
      </w:r>
    </w:p>
    <w:p w:rsidR="00D0316E" w:rsidRDefault="00D0316E" w:rsidP="00D0316E">
      <w:pPr>
        <w:pStyle w:val="a5"/>
        <w:spacing w:before="9" w:after="0"/>
        <w:jc w:val="center"/>
        <w:rPr>
          <w:sz w:val="24"/>
          <w:szCs w:val="24"/>
        </w:rPr>
      </w:pPr>
      <w:r>
        <w:rPr>
          <w:noProof/>
          <w:sz w:val="12"/>
        </w:rPr>
        <w:drawing>
          <wp:inline distT="0" distB="0" distL="0" distR="0" wp14:anchorId="38215F52" wp14:editId="7352A4F0">
            <wp:extent cx="6130453" cy="5438692"/>
            <wp:effectExtent l="0" t="0" r="3810" b="0"/>
            <wp:docPr id="2" name="Рисунок 2" descr="D:\По ПЗЗ\Процедуры 2022 г\Приложение 1. ЧАПАЕВКА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 ПЗЗ\Процедуры 2022 г\Приложение 1. ЧАПАЕВКА_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754" cy="543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Pr="00EE0029" w:rsidRDefault="00D0316E" w:rsidP="00D0316E"/>
    <w:p w:rsidR="00D0316E" w:rsidRDefault="00D0316E" w:rsidP="00D0316E"/>
    <w:p w:rsidR="00D0316E" w:rsidRDefault="00D0316E" w:rsidP="00D0316E">
      <w:pPr>
        <w:tabs>
          <w:tab w:val="left" w:pos="2579"/>
        </w:tabs>
      </w:pPr>
      <w:r>
        <w:tab/>
      </w:r>
    </w:p>
    <w:p w:rsidR="00D0316E" w:rsidRDefault="00D0316E" w:rsidP="00D0316E">
      <w:pPr>
        <w:tabs>
          <w:tab w:val="left" w:pos="2579"/>
        </w:tabs>
      </w:pPr>
    </w:p>
    <w:p w:rsidR="00D0316E" w:rsidRDefault="00D0316E" w:rsidP="00D0316E">
      <w:pPr>
        <w:tabs>
          <w:tab w:val="left" w:pos="2579"/>
        </w:tabs>
      </w:pPr>
    </w:p>
    <w:p w:rsidR="00D0316E" w:rsidRDefault="00D0316E" w:rsidP="00D0316E">
      <w:pPr>
        <w:tabs>
          <w:tab w:val="left" w:pos="2579"/>
        </w:tabs>
      </w:pPr>
    </w:p>
    <w:p w:rsidR="00D0316E" w:rsidRDefault="00D0316E" w:rsidP="00D0316E">
      <w:pPr>
        <w:tabs>
          <w:tab w:val="left" w:pos="2579"/>
        </w:tabs>
        <w:jc w:val="right"/>
      </w:pPr>
      <w:r>
        <w:t>Приложение 2</w:t>
      </w:r>
    </w:p>
    <w:p w:rsidR="00D0316E" w:rsidRDefault="00D0316E" w:rsidP="00D0316E"/>
    <w:p w:rsidR="00D0316E" w:rsidRDefault="00D0316E" w:rsidP="00D0316E"/>
    <w:p w:rsidR="00D0316E" w:rsidRDefault="00D0316E" w:rsidP="00D0316E"/>
    <w:p w:rsidR="00D0316E" w:rsidRDefault="00D0316E" w:rsidP="00D0316E"/>
    <w:p w:rsidR="00D0316E" w:rsidRPr="00EE0029" w:rsidRDefault="00D0316E" w:rsidP="00D0316E">
      <w:pPr>
        <w:sectPr w:rsidR="00D0316E" w:rsidRPr="00EE0029" w:rsidSect="003A3B83">
          <w:pgSz w:w="11910" w:h="16840"/>
          <w:pgMar w:top="142" w:right="700" w:bottom="280" w:left="780" w:header="710" w:footer="0" w:gutter="0"/>
          <w:cols w:space="720"/>
        </w:sectPr>
      </w:pPr>
      <w:r>
        <w:rPr>
          <w:noProof/>
          <w:sz w:val="12"/>
        </w:rPr>
        <w:drawing>
          <wp:inline distT="0" distB="0" distL="0" distR="0" wp14:anchorId="448E931C" wp14:editId="2CAE5FD5">
            <wp:extent cx="6702949" cy="6694998"/>
            <wp:effectExtent l="0" t="0" r="3175" b="0"/>
            <wp:docPr id="3" name="Рисунок 3" descr="D:\По ПЗЗ\Процедуры 2022 г\Приложение 2. ТУРКИ НОВ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 ПЗЗ\Процедуры 2022 г\Приложение 2. ТУРКИ НОВ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3856" cy="670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16E" w:rsidRDefault="00D0316E" w:rsidP="00D0316E">
      <w:pPr>
        <w:pStyle w:val="a5"/>
        <w:spacing w:before="1"/>
        <w:jc w:val="right"/>
        <w:rPr>
          <w:szCs w:val="28"/>
        </w:rPr>
      </w:pPr>
      <w:r w:rsidRPr="00611554">
        <w:rPr>
          <w:szCs w:val="28"/>
        </w:rPr>
        <w:lastRenderedPageBreak/>
        <w:t>Приложение 3</w:t>
      </w:r>
    </w:p>
    <w:p w:rsidR="00D0316E" w:rsidRDefault="00D0316E" w:rsidP="00D0316E">
      <w:pPr>
        <w:pStyle w:val="a5"/>
        <w:spacing w:before="1"/>
        <w:jc w:val="right"/>
        <w:rPr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  <w:r>
        <w:rPr>
          <w:noProof/>
          <w:szCs w:val="28"/>
        </w:rPr>
        <w:drawing>
          <wp:inline distT="0" distB="0" distL="0" distR="0" wp14:anchorId="389F2CDF" wp14:editId="4D892D38">
            <wp:extent cx="6403350" cy="7967207"/>
            <wp:effectExtent l="0" t="0" r="0" b="0"/>
            <wp:docPr id="4" name="Рисунок 4" descr="D:\По ПЗЗ\Процедуры 2022 г\Приложение 3. ПЗЗБоцман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 ПЗЗ\Процедуры 2022 г\Приложение 3. ПЗЗБоцманов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150" cy="797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both"/>
        <w:rPr>
          <w:noProof/>
          <w:szCs w:val="28"/>
        </w:rPr>
      </w:pPr>
    </w:p>
    <w:p w:rsidR="00D0316E" w:rsidRDefault="00D0316E" w:rsidP="00D0316E">
      <w:pPr>
        <w:pStyle w:val="a5"/>
        <w:spacing w:before="1"/>
        <w:jc w:val="right"/>
        <w:rPr>
          <w:noProof/>
          <w:szCs w:val="28"/>
        </w:rPr>
      </w:pPr>
      <w:r>
        <w:rPr>
          <w:noProof/>
          <w:szCs w:val="28"/>
        </w:rPr>
        <w:lastRenderedPageBreak/>
        <w:t>Приложение 4</w:t>
      </w:r>
    </w:p>
    <w:p w:rsidR="00D0316E" w:rsidRPr="00611554" w:rsidRDefault="00D0316E" w:rsidP="00D0316E">
      <w:pPr>
        <w:pStyle w:val="a5"/>
        <w:spacing w:before="1"/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 wp14:anchorId="22989EC1" wp14:editId="540F0AAF">
            <wp:extent cx="6407150" cy="9061910"/>
            <wp:effectExtent l="0" t="0" r="0" b="6350"/>
            <wp:docPr id="5" name="Рисунок 5" descr="D:\По ПЗЗ\Процедуры 2022 г\Приложение 4. ПЗЗ АГЕЕВКА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 ПЗЗ\Процедуры 2022 г\Приложение 4. ПЗЗ АГЕЕВКА_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150" cy="906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454" w:rsidRDefault="00E16454"/>
    <w:sectPr w:rsidR="00E16454" w:rsidSect="00F242EA">
      <w:pgSz w:w="11910" w:h="16840"/>
      <w:pgMar w:top="284" w:right="620" w:bottom="280" w:left="1200" w:header="71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16E"/>
    <w:rsid w:val="006C480A"/>
    <w:rsid w:val="008444AF"/>
    <w:rsid w:val="008E151F"/>
    <w:rsid w:val="009E3562"/>
    <w:rsid w:val="00AC48FD"/>
    <w:rsid w:val="00B6737B"/>
    <w:rsid w:val="00C50B71"/>
    <w:rsid w:val="00CF0270"/>
    <w:rsid w:val="00D0316E"/>
    <w:rsid w:val="00E16454"/>
    <w:rsid w:val="00E97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316E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D0316E"/>
    <w:pPr>
      <w:keepNext/>
      <w:jc w:val="center"/>
      <w:outlineLvl w:val="1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D0316E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a3">
    <w:name w:val="List Paragraph"/>
    <w:basedOn w:val="a"/>
    <w:uiPriority w:val="1"/>
    <w:qFormat/>
    <w:rsid w:val="00D0316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No Spacing"/>
    <w:uiPriority w:val="1"/>
    <w:qFormat/>
    <w:rsid w:val="00D0316E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ody Text"/>
    <w:basedOn w:val="a"/>
    <w:link w:val="a6"/>
    <w:rsid w:val="00D0316E"/>
    <w:pPr>
      <w:spacing w:after="120"/>
    </w:pPr>
  </w:style>
  <w:style w:type="character" w:customStyle="1" w:styleId="a6">
    <w:name w:val="Основной текст Знак"/>
    <w:basedOn w:val="a0"/>
    <w:link w:val="a5"/>
    <w:rsid w:val="00D0316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0316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0316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316E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D0316E"/>
    <w:pPr>
      <w:keepNext/>
      <w:jc w:val="center"/>
      <w:outlineLvl w:val="1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D0316E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a3">
    <w:name w:val="List Paragraph"/>
    <w:basedOn w:val="a"/>
    <w:uiPriority w:val="1"/>
    <w:qFormat/>
    <w:rsid w:val="00D0316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No Spacing"/>
    <w:uiPriority w:val="1"/>
    <w:qFormat/>
    <w:rsid w:val="00D0316E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ody Text"/>
    <w:basedOn w:val="a"/>
    <w:link w:val="a6"/>
    <w:rsid w:val="00D0316E"/>
    <w:pPr>
      <w:spacing w:after="120"/>
    </w:pPr>
  </w:style>
  <w:style w:type="character" w:customStyle="1" w:styleId="a6">
    <w:name w:val="Основной текст Знак"/>
    <w:basedOn w:val="a0"/>
    <w:link w:val="a5"/>
    <w:rsid w:val="00D0316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0316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0316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385</Words>
  <Characters>2197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3</cp:revision>
  <cp:lastPrinted>2022-07-22T05:55:00Z</cp:lastPrinted>
  <dcterms:created xsi:type="dcterms:W3CDTF">2022-07-14T07:09:00Z</dcterms:created>
  <dcterms:modified xsi:type="dcterms:W3CDTF">2022-07-22T05:58:00Z</dcterms:modified>
</cp:coreProperties>
</file>