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9E" w:rsidRDefault="00F54D9E" w:rsidP="00F54D9E">
      <w:pPr>
        <w:jc w:val="center"/>
        <w:rPr>
          <w:lang w:eastAsia="ar-SA"/>
        </w:rPr>
      </w:pPr>
      <w:r>
        <w:rPr>
          <w:noProof/>
          <w:lang w:eastAsia="ru-RU"/>
        </w:rPr>
        <w:drawing>
          <wp:inline distT="0" distB="0" distL="0" distR="0" wp14:anchorId="1C702B3D" wp14:editId="163774B1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D9E" w:rsidRPr="007E43D3" w:rsidRDefault="00F54D9E" w:rsidP="00F54D9E">
      <w:pPr>
        <w:tabs>
          <w:tab w:val="left" w:pos="5130"/>
        </w:tabs>
        <w:jc w:val="center"/>
        <w:rPr>
          <w:b/>
          <w:sz w:val="28"/>
          <w:szCs w:val="28"/>
          <w:lang w:eastAsia="ar-SA"/>
        </w:rPr>
      </w:pPr>
      <w:r w:rsidRPr="007E43D3">
        <w:rPr>
          <w:b/>
          <w:sz w:val="28"/>
          <w:szCs w:val="28"/>
          <w:lang w:eastAsia="ar-SA"/>
        </w:rPr>
        <w:t>СОБРАНИЕ ДЕПУТАТОВ</w:t>
      </w:r>
      <w:r>
        <w:rPr>
          <w:b/>
          <w:sz w:val="28"/>
          <w:szCs w:val="28"/>
          <w:lang w:eastAsia="ar-SA"/>
        </w:rPr>
        <w:t xml:space="preserve">                                                                       </w:t>
      </w:r>
      <w:r>
        <w:rPr>
          <w:b/>
          <w:caps/>
          <w:sz w:val="28"/>
          <w:szCs w:val="28"/>
          <w:lang w:eastAsia="ar-SA"/>
        </w:rPr>
        <w:t xml:space="preserve">Турковского муниципальногО РАЙОНА                                                            </w:t>
      </w:r>
      <w:r w:rsidRPr="007E43D3">
        <w:rPr>
          <w:rFonts w:eastAsia="Lucida Sans Unicode"/>
          <w:b/>
          <w:caps/>
          <w:sz w:val="28"/>
          <w:szCs w:val="28"/>
          <w:lang w:bidi="ru-RU"/>
        </w:rPr>
        <w:t>САРАТОВСКОЙ ОБЛАСТИ</w:t>
      </w:r>
    </w:p>
    <w:p w:rsidR="00F54D9E" w:rsidRDefault="00F54D9E" w:rsidP="00F54D9E">
      <w:pPr>
        <w:jc w:val="center"/>
        <w:rPr>
          <w:b/>
          <w:sz w:val="28"/>
          <w:szCs w:val="28"/>
          <w:lang w:eastAsia="ar-SA"/>
        </w:rPr>
      </w:pPr>
    </w:p>
    <w:p w:rsidR="00F54D9E" w:rsidRPr="007E43D3" w:rsidRDefault="00F54D9E" w:rsidP="00F54D9E">
      <w:pPr>
        <w:jc w:val="center"/>
        <w:rPr>
          <w:b/>
          <w:sz w:val="28"/>
          <w:szCs w:val="28"/>
          <w:lang w:eastAsia="ar-SA"/>
        </w:rPr>
      </w:pPr>
      <w:r w:rsidRPr="007E43D3">
        <w:rPr>
          <w:b/>
          <w:sz w:val="28"/>
          <w:szCs w:val="28"/>
          <w:lang w:eastAsia="ar-SA"/>
        </w:rPr>
        <w:t xml:space="preserve">РЕШЕНИЕ № </w:t>
      </w:r>
      <w:r>
        <w:rPr>
          <w:b/>
          <w:sz w:val="28"/>
          <w:szCs w:val="28"/>
          <w:lang w:eastAsia="ar-SA"/>
        </w:rPr>
        <w:t>71/3</w:t>
      </w:r>
    </w:p>
    <w:p w:rsidR="00F54D9E" w:rsidRPr="007E43D3" w:rsidRDefault="00F54D9E" w:rsidP="00F54D9E">
      <w:pPr>
        <w:rPr>
          <w:sz w:val="28"/>
          <w:szCs w:val="28"/>
          <w:lang w:eastAsia="ar-SA"/>
        </w:rPr>
      </w:pPr>
      <w:r w:rsidRPr="007E43D3">
        <w:rPr>
          <w:sz w:val="28"/>
          <w:szCs w:val="28"/>
          <w:lang w:eastAsia="ar-SA"/>
        </w:rPr>
        <w:t xml:space="preserve">   </w:t>
      </w:r>
    </w:p>
    <w:p w:rsidR="00F54D9E" w:rsidRPr="007E43D3" w:rsidRDefault="00F54D9E" w:rsidP="00F54D9E">
      <w:pPr>
        <w:rPr>
          <w:rFonts w:eastAsia="Lucida Sans Unicode"/>
          <w:sz w:val="28"/>
          <w:szCs w:val="28"/>
          <w:lang w:bidi="ru-RU"/>
        </w:rPr>
      </w:pPr>
      <w:r>
        <w:rPr>
          <w:sz w:val="28"/>
          <w:szCs w:val="28"/>
          <w:lang w:eastAsia="ar-SA"/>
        </w:rPr>
        <w:t>О</w:t>
      </w:r>
      <w:r w:rsidRPr="007E43D3">
        <w:rPr>
          <w:sz w:val="28"/>
          <w:szCs w:val="28"/>
          <w:lang w:eastAsia="ar-SA"/>
        </w:rPr>
        <w:t xml:space="preserve">т  </w:t>
      </w:r>
      <w:r w:rsidR="00FD5373">
        <w:rPr>
          <w:sz w:val="28"/>
          <w:szCs w:val="28"/>
          <w:lang w:eastAsia="ar-SA"/>
        </w:rPr>
        <w:t>10</w:t>
      </w:r>
      <w:r>
        <w:rPr>
          <w:sz w:val="28"/>
          <w:szCs w:val="28"/>
          <w:lang w:eastAsia="ar-SA"/>
        </w:rPr>
        <w:t xml:space="preserve"> </w:t>
      </w:r>
      <w:r w:rsidR="00FD5373">
        <w:rPr>
          <w:sz w:val="28"/>
          <w:szCs w:val="28"/>
          <w:lang w:eastAsia="ar-SA"/>
        </w:rPr>
        <w:t>февраля</w:t>
      </w:r>
      <w:r>
        <w:rPr>
          <w:sz w:val="28"/>
          <w:szCs w:val="28"/>
          <w:lang w:eastAsia="ar-SA"/>
        </w:rPr>
        <w:t xml:space="preserve"> 2023 года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proofErr w:type="spellStart"/>
      <w:r>
        <w:rPr>
          <w:rFonts w:eastAsia="Lucida Sans Unicode"/>
          <w:sz w:val="28"/>
          <w:szCs w:val="28"/>
          <w:lang w:bidi="ru-RU"/>
        </w:rPr>
        <w:t>р</w:t>
      </w:r>
      <w:r w:rsidRPr="007E43D3">
        <w:rPr>
          <w:rFonts w:eastAsia="Lucida Sans Unicode"/>
          <w:sz w:val="28"/>
          <w:szCs w:val="28"/>
          <w:lang w:bidi="ru-RU"/>
        </w:rPr>
        <w:t>п</w:t>
      </w:r>
      <w:proofErr w:type="spellEnd"/>
      <w:r w:rsidRPr="007E43D3">
        <w:rPr>
          <w:rFonts w:eastAsia="Lucida Sans Unicode"/>
          <w:sz w:val="28"/>
          <w:szCs w:val="28"/>
          <w:lang w:bidi="ru-RU"/>
        </w:rPr>
        <w:t>.</w:t>
      </w:r>
      <w:r>
        <w:rPr>
          <w:rFonts w:eastAsia="Lucida Sans Unicode"/>
          <w:sz w:val="28"/>
          <w:szCs w:val="28"/>
          <w:lang w:bidi="ru-RU"/>
        </w:rPr>
        <w:t xml:space="preserve"> </w:t>
      </w:r>
      <w:r w:rsidRPr="007E43D3">
        <w:rPr>
          <w:rFonts w:eastAsia="Lucida Sans Unicode"/>
          <w:sz w:val="28"/>
          <w:szCs w:val="28"/>
          <w:lang w:bidi="ru-RU"/>
        </w:rPr>
        <w:t>Турки</w:t>
      </w:r>
    </w:p>
    <w:p w:rsidR="00716915" w:rsidRPr="00716915" w:rsidRDefault="00716915" w:rsidP="00486030">
      <w:pPr>
        <w:tabs>
          <w:tab w:val="left" w:pos="9214"/>
        </w:tabs>
        <w:ind w:right="27"/>
        <w:jc w:val="center"/>
        <w:rPr>
          <w:rFonts w:ascii="PT Astra Serif" w:hAnsi="PT Astra Serif"/>
          <w:b/>
          <w:bCs/>
          <w:iCs/>
          <w:color w:val="242424"/>
          <w:sz w:val="28"/>
          <w:szCs w:val="28"/>
        </w:rPr>
      </w:pPr>
    </w:p>
    <w:p w:rsidR="00F54D9E" w:rsidRDefault="00486030" w:rsidP="00716915">
      <w:pPr>
        <w:tabs>
          <w:tab w:val="left" w:pos="9214"/>
        </w:tabs>
        <w:ind w:right="27"/>
        <w:rPr>
          <w:rFonts w:ascii="PT Astra Serif" w:hAnsi="PT Astra Serif"/>
          <w:b/>
          <w:bCs/>
          <w:iCs/>
          <w:color w:val="242424"/>
          <w:sz w:val="28"/>
          <w:szCs w:val="28"/>
        </w:rPr>
      </w:pPr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 xml:space="preserve">Об оплате труда председателя </w:t>
      </w:r>
    </w:p>
    <w:p w:rsidR="00F54D9E" w:rsidRDefault="00486030" w:rsidP="00716915">
      <w:pPr>
        <w:tabs>
          <w:tab w:val="left" w:pos="9214"/>
        </w:tabs>
        <w:ind w:right="27"/>
        <w:rPr>
          <w:rFonts w:ascii="PT Astra Serif" w:hAnsi="PT Astra Serif"/>
          <w:b/>
          <w:bCs/>
          <w:iCs/>
          <w:color w:val="242424"/>
          <w:sz w:val="28"/>
          <w:szCs w:val="28"/>
        </w:rPr>
      </w:pPr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>Контрольно</w:t>
      </w:r>
      <w:r w:rsid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 xml:space="preserve">- счетной комиссии  </w:t>
      </w:r>
    </w:p>
    <w:p w:rsidR="00486030" w:rsidRPr="00F54D9E" w:rsidRDefault="00486030" w:rsidP="00716915">
      <w:pPr>
        <w:tabs>
          <w:tab w:val="left" w:pos="9214"/>
        </w:tabs>
        <w:ind w:right="27"/>
        <w:rPr>
          <w:rFonts w:ascii="PT Astra Serif" w:hAnsi="PT Astra Serif"/>
          <w:b/>
          <w:bCs/>
          <w:iCs/>
          <w:color w:val="242424"/>
          <w:sz w:val="28"/>
          <w:szCs w:val="28"/>
        </w:rPr>
      </w:pPr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>Турковского муниципального района</w:t>
      </w:r>
    </w:p>
    <w:p w:rsidR="00486030" w:rsidRPr="00716915" w:rsidRDefault="00486030" w:rsidP="00486030">
      <w:pPr>
        <w:spacing w:line="252" w:lineRule="auto"/>
        <w:ind w:right="4534"/>
        <w:rPr>
          <w:rFonts w:ascii="PT Astra Serif" w:hAnsi="PT Astra Serif"/>
          <w:b/>
          <w:color w:val="000000"/>
          <w:sz w:val="28"/>
          <w:szCs w:val="28"/>
        </w:rPr>
      </w:pPr>
    </w:p>
    <w:p w:rsidR="00486030" w:rsidRPr="00FD5373" w:rsidRDefault="00486030" w:rsidP="00F54D9E">
      <w:pPr>
        <w:pStyle w:val="a9"/>
        <w:spacing w:before="0" w:after="0" w:line="252" w:lineRule="auto"/>
        <w:ind w:firstLine="851"/>
      </w:pPr>
      <w:r w:rsidRPr="00FD5373">
        <w:rPr>
          <w:color w:val="242424"/>
          <w:sz w:val="28"/>
          <w:szCs w:val="28"/>
        </w:rPr>
        <w:t xml:space="preserve">В соответствии с Федеральным законом от 6 октября 2003 года  </w:t>
      </w:r>
      <w:r w:rsidRPr="00FD5373">
        <w:rPr>
          <w:color w:val="242424"/>
          <w:sz w:val="28"/>
          <w:szCs w:val="28"/>
        </w:rPr>
        <w:br/>
        <w:t xml:space="preserve">№ 131 – ФЗ «Об общих принципах организации местного самоуправления в Российской Федерации»,  </w:t>
      </w:r>
      <w:r w:rsidRPr="00FD5373">
        <w:rPr>
          <w:color w:val="000000"/>
          <w:sz w:val="28"/>
          <w:szCs w:val="28"/>
        </w:rPr>
        <w:t>Федеральным законом от 07 февраля 2011</w:t>
      </w:r>
      <w:r w:rsidR="00FD5373" w:rsidRPr="00FD5373">
        <w:rPr>
          <w:color w:val="000000"/>
          <w:sz w:val="28"/>
          <w:szCs w:val="28"/>
        </w:rPr>
        <w:t xml:space="preserve"> </w:t>
      </w:r>
      <w:r w:rsidRPr="00FD5373">
        <w:rPr>
          <w:color w:val="000000"/>
          <w:sz w:val="28"/>
          <w:szCs w:val="28"/>
        </w:rPr>
        <w:t xml:space="preserve">года </w:t>
      </w:r>
      <w:r w:rsidR="000F52FF" w:rsidRPr="00FD5373">
        <w:rPr>
          <w:color w:val="000000"/>
          <w:sz w:val="28"/>
          <w:szCs w:val="28"/>
        </w:rPr>
        <w:t xml:space="preserve">      </w:t>
      </w:r>
      <w:hyperlink r:id="rId8" w:history="1">
        <w:r w:rsidRPr="00FD5373">
          <w:rPr>
            <w:color w:val="000000"/>
            <w:sz w:val="28"/>
            <w:szCs w:val="28"/>
          </w:rPr>
          <w:t>№</w:t>
        </w:r>
      </w:hyperlink>
      <w:r w:rsidR="00FD5373" w:rsidRPr="00FD5373">
        <w:rPr>
          <w:color w:val="000000"/>
          <w:sz w:val="28"/>
          <w:szCs w:val="28"/>
        </w:rPr>
        <w:t xml:space="preserve"> </w:t>
      </w:r>
      <w:r w:rsidRPr="00FD5373">
        <w:rPr>
          <w:rStyle w:val="a4"/>
          <w:color w:val="000000"/>
          <w:sz w:val="28"/>
          <w:szCs w:val="28"/>
          <w:u w:val="none"/>
        </w:rPr>
        <w:t>6</w:t>
      </w:r>
      <w:r w:rsidR="001C1185" w:rsidRPr="00FD5373">
        <w:rPr>
          <w:rStyle w:val="a4"/>
          <w:color w:val="000000"/>
          <w:sz w:val="28"/>
          <w:szCs w:val="28"/>
          <w:u w:val="none"/>
        </w:rPr>
        <w:t>-</w:t>
      </w:r>
      <w:hyperlink r:id="rId9" w:history="1">
        <w:r w:rsidRPr="00FD5373">
          <w:rPr>
            <w:color w:val="000000"/>
            <w:sz w:val="28"/>
            <w:szCs w:val="28"/>
          </w:rPr>
          <w:t>Ф</w:t>
        </w:r>
      </w:hyperlink>
      <w:proofErr w:type="gramStart"/>
      <w:r w:rsidRPr="00FD5373">
        <w:rPr>
          <w:color w:val="242424"/>
          <w:sz w:val="28"/>
          <w:szCs w:val="28"/>
        </w:rPr>
        <w:t>З</w:t>
      </w:r>
      <w:proofErr w:type="gramEnd"/>
      <w:r w:rsidRPr="00FD5373">
        <w:rPr>
          <w:color w:val="242424"/>
          <w:sz w:val="28"/>
          <w:szCs w:val="28"/>
        </w:rPr>
        <w:t xml:space="preserve"> </w:t>
      </w:r>
      <w:r w:rsidRPr="00FD5373">
        <w:rPr>
          <w:color w:val="000000"/>
          <w:sz w:val="28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FD5373">
        <w:rPr>
          <w:color w:val="242424"/>
          <w:sz w:val="28"/>
          <w:szCs w:val="28"/>
        </w:rPr>
        <w:t xml:space="preserve">Уставом Турковского муниципального района </w:t>
      </w:r>
      <w:r w:rsidR="00F54D9E" w:rsidRPr="00FD5373">
        <w:rPr>
          <w:color w:val="242424"/>
          <w:sz w:val="28"/>
          <w:szCs w:val="28"/>
        </w:rPr>
        <w:t>С</w:t>
      </w:r>
      <w:r w:rsidRPr="00FD5373">
        <w:rPr>
          <w:color w:val="242424"/>
          <w:sz w:val="28"/>
          <w:szCs w:val="28"/>
        </w:rPr>
        <w:t>обрание депутатов Турковского муниципального района </w:t>
      </w:r>
      <w:r w:rsidRPr="00FD5373">
        <w:rPr>
          <w:b/>
          <w:color w:val="242424"/>
          <w:sz w:val="28"/>
          <w:szCs w:val="28"/>
        </w:rPr>
        <w:t>РЕШИЛО</w:t>
      </w:r>
      <w:r w:rsidRPr="00FD5373">
        <w:rPr>
          <w:color w:val="242424"/>
          <w:sz w:val="28"/>
          <w:szCs w:val="28"/>
        </w:rPr>
        <w:t>:</w:t>
      </w:r>
    </w:p>
    <w:p w:rsidR="00486030" w:rsidRPr="00FD5373" w:rsidRDefault="00486030" w:rsidP="00486030">
      <w:pPr>
        <w:pStyle w:val="a9"/>
        <w:spacing w:before="0" w:after="0" w:line="252" w:lineRule="auto"/>
        <w:ind w:firstLine="851"/>
        <w:rPr>
          <w:color w:val="242424"/>
          <w:sz w:val="28"/>
          <w:szCs w:val="28"/>
        </w:rPr>
      </w:pPr>
      <w:r w:rsidRPr="00FD5373">
        <w:rPr>
          <w:color w:val="242424"/>
          <w:sz w:val="28"/>
          <w:szCs w:val="28"/>
        </w:rPr>
        <w:t xml:space="preserve">1. Утвердить Положение об оплате труда </w:t>
      </w:r>
      <w:r w:rsidRPr="00FD5373">
        <w:rPr>
          <w:iCs/>
          <w:color w:val="242424"/>
          <w:sz w:val="28"/>
          <w:szCs w:val="28"/>
        </w:rPr>
        <w:t>председателя</w:t>
      </w:r>
      <w:proofErr w:type="gramStart"/>
      <w:r w:rsidRPr="00FD5373">
        <w:rPr>
          <w:iCs/>
          <w:color w:val="242424"/>
          <w:sz w:val="28"/>
          <w:szCs w:val="28"/>
        </w:rPr>
        <w:t xml:space="preserve"> К</w:t>
      </w:r>
      <w:proofErr w:type="gramEnd"/>
      <w:r w:rsidRPr="00FD5373">
        <w:rPr>
          <w:iCs/>
          <w:color w:val="242424"/>
          <w:sz w:val="28"/>
          <w:szCs w:val="28"/>
        </w:rPr>
        <w:t>онтрольно</w:t>
      </w:r>
      <w:r w:rsidR="00F54D9E" w:rsidRPr="00FD5373">
        <w:rPr>
          <w:iCs/>
          <w:color w:val="242424"/>
          <w:sz w:val="28"/>
          <w:szCs w:val="28"/>
        </w:rPr>
        <w:t xml:space="preserve"> </w:t>
      </w:r>
      <w:r w:rsidRPr="00FD5373">
        <w:rPr>
          <w:iCs/>
          <w:color w:val="242424"/>
          <w:sz w:val="28"/>
          <w:szCs w:val="28"/>
        </w:rPr>
        <w:t xml:space="preserve">- счетной комиссии </w:t>
      </w:r>
      <w:r w:rsidRPr="00FD5373">
        <w:rPr>
          <w:color w:val="242424"/>
          <w:sz w:val="28"/>
          <w:szCs w:val="28"/>
        </w:rPr>
        <w:t>Турковского муниципального района согласно приложению. </w:t>
      </w:r>
    </w:p>
    <w:p w:rsidR="00F54D9E" w:rsidRPr="00FD5373" w:rsidRDefault="00F54D9E" w:rsidP="00F54D9E">
      <w:pPr>
        <w:pStyle w:val="ae"/>
        <w:ind w:right="-1"/>
        <w:rPr>
          <w:szCs w:val="28"/>
        </w:rPr>
      </w:pPr>
      <w:r w:rsidRPr="00FD5373">
        <w:rPr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F54D9E" w:rsidRPr="00FD5373" w:rsidRDefault="00F54D9E" w:rsidP="00F54D9E">
      <w:pPr>
        <w:pStyle w:val="ae"/>
        <w:ind w:right="-1"/>
        <w:rPr>
          <w:szCs w:val="28"/>
        </w:rPr>
      </w:pPr>
      <w:r w:rsidRPr="00FD5373">
        <w:rPr>
          <w:szCs w:val="28"/>
        </w:rPr>
        <w:t>3. Настоящее решение вступает в силу со дня его официального опубликования.</w:t>
      </w:r>
    </w:p>
    <w:p w:rsidR="00716915" w:rsidRPr="00FD5373" w:rsidRDefault="00716915" w:rsidP="00486030">
      <w:pPr>
        <w:pStyle w:val="a9"/>
        <w:spacing w:before="0" w:after="0" w:line="252" w:lineRule="auto"/>
        <w:ind w:firstLine="851"/>
      </w:pPr>
    </w:p>
    <w:p w:rsidR="00716915" w:rsidRPr="00FD5373" w:rsidRDefault="00716915" w:rsidP="00486030">
      <w:pPr>
        <w:pStyle w:val="a9"/>
        <w:spacing w:before="0" w:after="0" w:line="252" w:lineRule="auto"/>
        <w:ind w:firstLine="851"/>
      </w:pPr>
    </w:p>
    <w:p w:rsidR="00716915" w:rsidRPr="00FD5373" w:rsidRDefault="00716915" w:rsidP="00F54D9E">
      <w:pPr>
        <w:pStyle w:val="a9"/>
        <w:spacing w:before="0" w:after="0" w:line="252" w:lineRule="auto"/>
      </w:pPr>
      <w:bookmarkStart w:id="0" w:name="_GoBack"/>
      <w:bookmarkEnd w:id="0"/>
    </w:p>
    <w:p w:rsidR="00716915" w:rsidRPr="00FD5373" w:rsidRDefault="00716915" w:rsidP="00486030">
      <w:pPr>
        <w:pStyle w:val="a9"/>
        <w:spacing w:before="0" w:after="0" w:line="252" w:lineRule="auto"/>
        <w:ind w:firstLine="851"/>
      </w:pPr>
    </w:p>
    <w:p w:rsidR="00486030" w:rsidRPr="00716915" w:rsidRDefault="00486030" w:rsidP="00486030">
      <w:pPr>
        <w:pStyle w:val="a5"/>
        <w:spacing w:after="0" w:line="315" w:lineRule="atLeast"/>
        <w:ind w:firstLine="850"/>
        <w:rPr>
          <w:rFonts w:ascii="PT Astra Serif" w:hAnsi="PT Astra Serif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16915" w:rsidRPr="00716915" w:rsidTr="00C11545">
        <w:tc>
          <w:tcPr>
            <w:tcW w:w="9851" w:type="dxa"/>
            <w:shd w:val="clear" w:color="auto" w:fill="auto"/>
          </w:tcPr>
          <w:p w:rsidR="00716915" w:rsidRPr="00716915" w:rsidRDefault="00C11545" w:rsidP="004D4C21">
            <w:pPr>
              <w:tabs>
                <w:tab w:val="left" w:pos="709"/>
              </w:tabs>
              <w:spacing w:line="252" w:lineRule="auto"/>
              <w:ind w:right="-2480"/>
              <w:rPr>
                <w:rFonts w:ascii="PT Astra Serif" w:hAnsi="PT Astra Serif"/>
              </w:rPr>
            </w:pPr>
            <w:r w:rsidRPr="00716915">
              <w:rPr>
                <w:rFonts w:ascii="PT Astra Serif" w:hAnsi="PT Astra Serif"/>
                <w:b/>
                <w:sz w:val="28"/>
                <w:szCs w:val="28"/>
              </w:rPr>
              <w:t>Председатель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ствующий </w:t>
            </w:r>
            <w:r w:rsidR="00716915" w:rsidRPr="00716915">
              <w:rPr>
                <w:rFonts w:ascii="PT Astra Serif" w:hAnsi="PT Astra Serif"/>
                <w:b/>
                <w:sz w:val="28"/>
                <w:szCs w:val="28"/>
              </w:rPr>
              <w:t xml:space="preserve"> Собрания депутатов </w:t>
            </w:r>
          </w:p>
          <w:p w:rsidR="00716915" w:rsidRPr="00716915" w:rsidRDefault="00716915" w:rsidP="00C11545">
            <w:pPr>
              <w:tabs>
                <w:tab w:val="left" w:pos="709"/>
              </w:tabs>
              <w:spacing w:line="252" w:lineRule="auto"/>
              <w:ind w:right="-2480"/>
              <w:rPr>
                <w:rFonts w:ascii="PT Astra Serif" w:hAnsi="PT Astra Serif"/>
              </w:rPr>
            </w:pPr>
            <w:r w:rsidRPr="00716915">
              <w:rPr>
                <w:rFonts w:ascii="PT Astra Serif" w:hAnsi="PT Astra Serif"/>
                <w:b/>
                <w:sz w:val="28"/>
                <w:szCs w:val="28"/>
              </w:rPr>
              <w:t>Турковского муниципального района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               </w:t>
            </w:r>
            <w:r w:rsidR="00C11545">
              <w:rPr>
                <w:rFonts w:ascii="PT Astra Serif" w:hAnsi="PT Astra Serif"/>
                <w:b/>
                <w:sz w:val="28"/>
                <w:szCs w:val="28"/>
              </w:rPr>
              <w:t xml:space="preserve">А.Я. </w:t>
            </w:r>
            <w:proofErr w:type="spellStart"/>
            <w:r w:rsidR="00C11545">
              <w:rPr>
                <w:rFonts w:ascii="PT Astra Serif" w:hAnsi="PT Astra Serif"/>
                <w:b/>
                <w:sz w:val="28"/>
                <w:szCs w:val="28"/>
              </w:rPr>
              <w:t>Крапаускас</w:t>
            </w:r>
            <w:proofErr w:type="spellEnd"/>
          </w:p>
        </w:tc>
      </w:tr>
      <w:tr w:rsidR="00716915" w:rsidRPr="00716915" w:rsidTr="00C11545">
        <w:tc>
          <w:tcPr>
            <w:tcW w:w="9851" w:type="dxa"/>
            <w:shd w:val="clear" w:color="auto" w:fill="auto"/>
          </w:tcPr>
          <w:p w:rsidR="00716915" w:rsidRPr="00716915" w:rsidRDefault="00716915" w:rsidP="004D4C21">
            <w:pPr>
              <w:tabs>
                <w:tab w:val="left" w:pos="709"/>
              </w:tabs>
              <w:snapToGrid w:val="0"/>
              <w:spacing w:line="252" w:lineRule="auto"/>
              <w:ind w:right="-2480"/>
              <w:rPr>
                <w:rFonts w:ascii="PT Astra Serif" w:hAnsi="PT Astra Serif"/>
                <w:b/>
              </w:rPr>
            </w:pPr>
          </w:p>
        </w:tc>
      </w:tr>
      <w:tr w:rsidR="00716915" w:rsidRPr="00716915" w:rsidTr="00C11545">
        <w:tc>
          <w:tcPr>
            <w:tcW w:w="9851" w:type="dxa"/>
            <w:shd w:val="clear" w:color="auto" w:fill="auto"/>
          </w:tcPr>
          <w:p w:rsidR="00716915" w:rsidRPr="00716915" w:rsidRDefault="00716915" w:rsidP="004D4C21">
            <w:pPr>
              <w:spacing w:line="252" w:lineRule="auto"/>
              <w:rPr>
                <w:rFonts w:ascii="PT Astra Serif" w:hAnsi="PT Astra Serif"/>
              </w:rPr>
            </w:pPr>
          </w:p>
        </w:tc>
      </w:tr>
    </w:tbl>
    <w:p w:rsidR="00486030" w:rsidRPr="00716915" w:rsidRDefault="00486030" w:rsidP="00216934">
      <w:pPr>
        <w:pageBreakBefore/>
        <w:spacing w:after="31" w:line="252" w:lineRule="auto"/>
        <w:ind w:left="5103" w:right="-2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sz w:val="28"/>
          <w:szCs w:val="28"/>
        </w:rPr>
        <w:lastRenderedPageBreak/>
        <w:t>Приложение</w:t>
      </w:r>
      <w:r w:rsidR="00216934">
        <w:rPr>
          <w:rFonts w:ascii="PT Astra Serif" w:hAnsi="PT Astra Serif"/>
          <w:sz w:val="28"/>
          <w:szCs w:val="28"/>
        </w:rPr>
        <w:t xml:space="preserve"> </w:t>
      </w:r>
      <w:r w:rsidRPr="00716915">
        <w:rPr>
          <w:rFonts w:ascii="PT Astra Serif" w:hAnsi="PT Astra Serif"/>
          <w:sz w:val="28"/>
          <w:szCs w:val="28"/>
        </w:rPr>
        <w:t>к решению Собрания депутатов Турковского муниципального района</w:t>
      </w:r>
      <w:r w:rsidR="00216934">
        <w:rPr>
          <w:rFonts w:ascii="PT Astra Serif" w:hAnsi="PT Astra Serif"/>
          <w:sz w:val="28"/>
          <w:szCs w:val="28"/>
        </w:rPr>
        <w:t xml:space="preserve">                </w:t>
      </w:r>
      <w:r w:rsidRPr="00716915">
        <w:rPr>
          <w:rFonts w:ascii="PT Astra Serif" w:hAnsi="PT Astra Serif"/>
          <w:sz w:val="28"/>
          <w:szCs w:val="28"/>
        </w:rPr>
        <w:t>от</w:t>
      </w:r>
      <w:r w:rsidR="00216934">
        <w:rPr>
          <w:rFonts w:ascii="PT Astra Serif" w:hAnsi="PT Astra Serif"/>
          <w:sz w:val="28"/>
          <w:szCs w:val="28"/>
        </w:rPr>
        <w:t xml:space="preserve"> </w:t>
      </w:r>
      <w:r w:rsidRPr="00716915">
        <w:rPr>
          <w:rFonts w:ascii="PT Astra Serif" w:hAnsi="PT Astra Serif"/>
          <w:sz w:val="28"/>
          <w:szCs w:val="28"/>
        </w:rPr>
        <w:t xml:space="preserve">10 февраля 2023 года № </w:t>
      </w:r>
      <w:r w:rsidR="00F54D9E">
        <w:rPr>
          <w:rFonts w:ascii="PT Astra Serif" w:hAnsi="PT Astra Serif"/>
          <w:sz w:val="28"/>
          <w:szCs w:val="28"/>
        </w:rPr>
        <w:t>71/3</w:t>
      </w:r>
    </w:p>
    <w:p w:rsidR="00486030" w:rsidRPr="00716915" w:rsidRDefault="00486030" w:rsidP="00486030">
      <w:pPr>
        <w:spacing w:after="31" w:line="252" w:lineRule="auto"/>
        <w:ind w:left="5040" w:right="-2"/>
        <w:jc w:val="both"/>
        <w:rPr>
          <w:rFonts w:ascii="PT Astra Serif" w:hAnsi="PT Astra Serif"/>
          <w:b/>
        </w:rPr>
      </w:pPr>
    </w:p>
    <w:p w:rsidR="00486030" w:rsidRPr="00716915" w:rsidRDefault="00486030" w:rsidP="00486030">
      <w:pPr>
        <w:rPr>
          <w:rFonts w:ascii="PT Astra Serif" w:hAnsi="PT Astra Serif" w:cs="Arial"/>
          <w:color w:val="242424"/>
          <w:sz w:val="28"/>
          <w:szCs w:val="28"/>
        </w:rPr>
      </w:pPr>
    </w:p>
    <w:p w:rsidR="00486030" w:rsidRPr="00716915" w:rsidRDefault="00486030" w:rsidP="00486030">
      <w:pPr>
        <w:rPr>
          <w:rFonts w:ascii="PT Astra Serif" w:hAnsi="PT Astra Serif"/>
        </w:rPr>
      </w:pPr>
      <w:r w:rsidRPr="00716915">
        <w:rPr>
          <w:rFonts w:ascii="PT Astra Serif" w:hAnsi="PT Astra Serif"/>
          <w:b/>
          <w:bCs/>
          <w:color w:val="242424"/>
          <w:sz w:val="28"/>
          <w:szCs w:val="28"/>
        </w:rPr>
        <w:t xml:space="preserve">                                                   Положение </w:t>
      </w:r>
    </w:p>
    <w:p w:rsidR="00486030" w:rsidRPr="00716915" w:rsidRDefault="00486030" w:rsidP="00486030">
      <w:pPr>
        <w:jc w:val="center"/>
        <w:rPr>
          <w:rFonts w:ascii="PT Astra Serif" w:hAnsi="PT Astra Serif"/>
        </w:rPr>
      </w:pPr>
      <w:r w:rsidRPr="00716915">
        <w:rPr>
          <w:rFonts w:ascii="PT Astra Serif" w:hAnsi="PT Astra Serif"/>
          <w:b/>
          <w:bCs/>
          <w:color w:val="242424"/>
          <w:sz w:val="28"/>
          <w:szCs w:val="28"/>
        </w:rPr>
        <w:t xml:space="preserve">об оплате труда </w:t>
      </w:r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>председателя</w:t>
      </w:r>
      <w:proofErr w:type="gramStart"/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b/>
          <w:iCs/>
          <w:color w:val="242424"/>
          <w:sz w:val="28"/>
          <w:szCs w:val="28"/>
        </w:rPr>
        <w:t>К</w:t>
      </w:r>
      <w:proofErr w:type="gramEnd"/>
      <w:r w:rsidRPr="00716915">
        <w:rPr>
          <w:rFonts w:ascii="PT Astra Serif" w:hAnsi="PT Astra Serif"/>
          <w:b/>
          <w:iCs/>
          <w:color w:val="242424"/>
          <w:sz w:val="28"/>
          <w:szCs w:val="28"/>
        </w:rPr>
        <w:t>онтрольно</w:t>
      </w:r>
      <w:r w:rsidR="00607C84">
        <w:rPr>
          <w:rFonts w:ascii="PT Astra Serif" w:hAnsi="PT Astra Serif"/>
          <w:b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b/>
          <w:iCs/>
          <w:color w:val="242424"/>
          <w:sz w:val="28"/>
          <w:szCs w:val="28"/>
        </w:rPr>
        <w:t>- счетной комиссии</w:t>
      </w:r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br/>
      </w:r>
      <w:r w:rsidRPr="00716915">
        <w:rPr>
          <w:rFonts w:ascii="PT Astra Serif" w:hAnsi="PT Astra Serif"/>
          <w:b/>
          <w:bCs/>
          <w:color w:val="242424"/>
          <w:sz w:val="28"/>
          <w:szCs w:val="28"/>
        </w:rPr>
        <w:t>Турковского муниципального района </w:t>
      </w:r>
    </w:p>
    <w:p w:rsidR="00486030" w:rsidRPr="00716915" w:rsidRDefault="00486030" w:rsidP="00486030">
      <w:pPr>
        <w:jc w:val="center"/>
        <w:rPr>
          <w:rFonts w:ascii="PT Astra Serif" w:hAnsi="PT Astra Serif" w:cs="Arial"/>
          <w:color w:val="242424"/>
          <w:sz w:val="28"/>
          <w:szCs w:val="28"/>
        </w:rPr>
      </w:pPr>
    </w:p>
    <w:p w:rsidR="00486030" w:rsidRPr="00716915" w:rsidRDefault="00486030" w:rsidP="00486030">
      <w:pPr>
        <w:jc w:val="center"/>
        <w:rPr>
          <w:rFonts w:ascii="PT Astra Serif" w:hAnsi="PT Astra Serif"/>
        </w:rPr>
      </w:pPr>
      <w:r w:rsidRPr="00716915">
        <w:rPr>
          <w:rFonts w:ascii="PT Astra Serif" w:hAnsi="PT Astra Serif"/>
          <w:b/>
          <w:bCs/>
          <w:color w:val="242424"/>
          <w:sz w:val="28"/>
          <w:szCs w:val="28"/>
        </w:rPr>
        <w:t>1. Общие положения</w:t>
      </w:r>
      <w:r w:rsidRPr="00716915">
        <w:rPr>
          <w:rFonts w:ascii="PT Astra Serif" w:hAnsi="PT Astra Serif"/>
          <w:color w:val="242424"/>
          <w:sz w:val="28"/>
          <w:szCs w:val="28"/>
        </w:rPr>
        <w:t> 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 xml:space="preserve">1.1. Настоящее Положение определяет условия и размер оплаты труда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председателя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="001C1185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CB48E0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- счетной комиссии  </w:t>
      </w:r>
      <w:r w:rsidRPr="00716915">
        <w:rPr>
          <w:rFonts w:ascii="PT Astra Serif" w:hAnsi="PT Astra Serif"/>
          <w:color w:val="242424"/>
          <w:sz w:val="28"/>
          <w:szCs w:val="28"/>
        </w:rPr>
        <w:t>Турковского муниципального района, осуществляющего свои полномочия на постоянной основе. 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 xml:space="preserve">1.2. Оплата труда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председателя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1C1185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- счетной комиссии  </w:t>
      </w:r>
      <w:r w:rsidRPr="00716915">
        <w:rPr>
          <w:rFonts w:ascii="PT Astra Serif" w:hAnsi="PT Astra Serif"/>
          <w:color w:val="242424"/>
          <w:sz w:val="28"/>
          <w:szCs w:val="28"/>
        </w:rPr>
        <w:t xml:space="preserve"> Турковского муниципального района, устанавливаемая в соответствии с настоящим Положением, осуществляется за счет средств бюджета Турковского муниципального района.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 xml:space="preserve">1.3. Средства на оплату труда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председателя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CB48E0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- счетной комиссии </w:t>
      </w:r>
      <w:r w:rsidRPr="00716915">
        <w:rPr>
          <w:rFonts w:ascii="PT Astra Serif" w:hAnsi="PT Astra Serif"/>
          <w:color w:val="242424"/>
          <w:sz w:val="28"/>
          <w:szCs w:val="28"/>
        </w:rPr>
        <w:t xml:space="preserve">Турковского муниципального района предусматриваются в бюджете Турковского муниципального района в соответствии с порядком формирования фонда оплаты труда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председателя Контрольно</w:t>
      </w:r>
      <w:r w:rsidR="007265BF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- счетной комиссии  </w:t>
      </w:r>
      <w:r w:rsidRPr="00716915">
        <w:rPr>
          <w:rFonts w:ascii="PT Astra Serif" w:hAnsi="PT Astra Serif"/>
          <w:color w:val="242424"/>
          <w:sz w:val="28"/>
          <w:szCs w:val="28"/>
        </w:rPr>
        <w:t xml:space="preserve"> Турковского муниципального в пределах норматива формирования расходов на содержание органов местного самоуправления. 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>1.4 Данное Положение распространяется исключительно на председателя</w:t>
      </w:r>
      <w:proofErr w:type="gramStart"/>
      <w:r w:rsidRPr="00716915">
        <w:rPr>
          <w:rFonts w:ascii="PT Astra Serif" w:hAnsi="PT Astra Serif"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CB48E0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- счетной комиссии </w:t>
      </w:r>
      <w:r w:rsidRPr="00716915">
        <w:rPr>
          <w:rFonts w:ascii="PT Astra Serif" w:hAnsi="PT Astra Serif"/>
          <w:color w:val="242424"/>
          <w:sz w:val="28"/>
          <w:szCs w:val="28"/>
        </w:rPr>
        <w:t>Турковского муниципального района.</w:t>
      </w:r>
    </w:p>
    <w:p w:rsidR="00486030" w:rsidRPr="00716915" w:rsidRDefault="00486030" w:rsidP="00486030">
      <w:pPr>
        <w:ind w:firstLine="567"/>
        <w:jc w:val="both"/>
        <w:rPr>
          <w:rFonts w:ascii="PT Astra Serif" w:hAnsi="PT Astra Serif"/>
          <w:color w:val="242424"/>
          <w:sz w:val="28"/>
          <w:szCs w:val="28"/>
        </w:rPr>
      </w:pP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b/>
          <w:bCs/>
          <w:color w:val="242424"/>
          <w:sz w:val="28"/>
          <w:szCs w:val="28"/>
        </w:rPr>
        <w:t xml:space="preserve">2. Оплата труда </w:t>
      </w:r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>председателя</w:t>
      </w:r>
      <w:proofErr w:type="gramStart"/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 xml:space="preserve"> К</w:t>
      </w:r>
      <w:proofErr w:type="gramEnd"/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 xml:space="preserve">онтрольно </w:t>
      </w:r>
      <w:r w:rsidR="00607C84">
        <w:rPr>
          <w:rFonts w:ascii="PT Astra Serif" w:hAnsi="PT Astra Serif"/>
          <w:b/>
          <w:bCs/>
          <w:iCs/>
          <w:color w:val="242424"/>
          <w:sz w:val="28"/>
          <w:szCs w:val="28"/>
        </w:rPr>
        <w:t>-</w:t>
      </w:r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 xml:space="preserve"> счетн</w:t>
      </w:r>
      <w:r w:rsidR="00F54D9E">
        <w:rPr>
          <w:rFonts w:ascii="PT Astra Serif" w:hAnsi="PT Astra Serif"/>
          <w:b/>
          <w:bCs/>
          <w:iCs/>
          <w:color w:val="242424"/>
          <w:sz w:val="28"/>
          <w:szCs w:val="28"/>
        </w:rPr>
        <w:t>ой</w:t>
      </w:r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 xml:space="preserve"> </w:t>
      </w:r>
      <w:r w:rsidR="00F54D9E">
        <w:rPr>
          <w:rFonts w:ascii="PT Astra Serif" w:hAnsi="PT Astra Serif"/>
          <w:b/>
          <w:bCs/>
          <w:iCs/>
          <w:color w:val="242424"/>
          <w:sz w:val="28"/>
          <w:szCs w:val="28"/>
        </w:rPr>
        <w:t xml:space="preserve">комиссии </w:t>
      </w:r>
      <w:r w:rsidR="00607C84" w:rsidRPr="00607C84">
        <w:rPr>
          <w:rFonts w:ascii="PT Astra Serif" w:hAnsi="PT Astra Serif"/>
          <w:b/>
          <w:color w:val="242424"/>
          <w:sz w:val="28"/>
          <w:szCs w:val="28"/>
        </w:rPr>
        <w:t>Турковского муниципального района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>2.1. Оплата труда председателя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CB48E0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- счетной комиссии</w:t>
      </w:r>
      <w:r w:rsidRPr="00716915">
        <w:rPr>
          <w:rFonts w:ascii="PT Astra Serif" w:hAnsi="PT Astra Serif"/>
          <w:color w:val="242424"/>
          <w:sz w:val="28"/>
          <w:szCs w:val="28"/>
        </w:rPr>
        <w:t xml:space="preserve"> Турковского муниципального района в виде денежного вознаграждения (в фиксированной сумме)  и иных дополнительных выплат, к которым относятся: 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>1) материальная помощь;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>2) единовременная выплата при предоставлении ежегодного оплачиваемого отпуска.</w:t>
      </w:r>
    </w:p>
    <w:p w:rsidR="00486030" w:rsidRPr="00716915" w:rsidRDefault="00486030" w:rsidP="00486030">
      <w:pPr>
        <w:ind w:firstLine="850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>2.2. Денежное вознаграждение председателя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CB48E0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- счетной комиссии</w:t>
      </w:r>
      <w:r w:rsidRPr="00716915">
        <w:rPr>
          <w:rFonts w:ascii="PT Astra Serif" w:hAnsi="PT Astra Serif"/>
          <w:color w:val="242424"/>
          <w:sz w:val="28"/>
          <w:szCs w:val="28"/>
        </w:rPr>
        <w:t xml:space="preserve">  Турковского муниципального района устанавливается в размере </w:t>
      </w:r>
      <w:r w:rsidRPr="00716915">
        <w:rPr>
          <w:rFonts w:ascii="PT Astra Serif" w:hAnsi="PT Astra Serif"/>
          <w:color w:val="000000"/>
          <w:sz w:val="28"/>
          <w:szCs w:val="28"/>
        </w:rPr>
        <w:t>35 000 (тридцать пять тысяч) рублей в месяц.</w:t>
      </w:r>
    </w:p>
    <w:p w:rsidR="00486030" w:rsidRPr="00716915" w:rsidRDefault="00486030" w:rsidP="00486030">
      <w:pPr>
        <w:ind w:firstLine="850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000000"/>
          <w:sz w:val="28"/>
          <w:szCs w:val="28"/>
        </w:rPr>
        <w:t>Индексация денежного вознаграждения председателя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Контрольн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>о-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счетной комиссии</w:t>
      </w:r>
      <w:r w:rsidRPr="00716915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color w:val="242424"/>
          <w:sz w:val="28"/>
          <w:szCs w:val="28"/>
        </w:rPr>
        <w:t>Турковского муниципального района производится в соответствии с решением Собрания депутатов Турковского муниципального района.</w:t>
      </w:r>
    </w:p>
    <w:p w:rsidR="00486030" w:rsidRPr="00716915" w:rsidRDefault="00486030" w:rsidP="00486030">
      <w:pPr>
        <w:ind w:firstLine="850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lastRenderedPageBreak/>
        <w:t>2.3. П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редседателю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CB48E0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- счетной комиссии</w:t>
      </w:r>
      <w:r w:rsidRPr="00716915">
        <w:rPr>
          <w:rFonts w:ascii="PT Astra Serif" w:hAnsi="PT Astra Serif"/>
          <w:color w:val="242424"/>
          <w:sz w:val="28"/>
          <w:szCs w:val="28"/>
        </w:rPr>
        <w:t xml:space="preserve"> Турковского муниципального района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color w:val="242424"/>
          <w:sz w:val="28"/>
          <w:szCs w:val="28"/>
        </w:rPr>
        <w:t xml:space="preserve">  один раз в календарном году выплачивается материальная помощь в размере одного денежного вознаграждения.</w:t>
      </w:r>
    </w:p>
    <w:p w:rsidR="00486030" w:rsidRPr="00716915" w:rsidRDefault="00486030" w:rsidP="00486030">
      <w:pPr>
        <w:ind w:firstLine="850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 xml:space="preserve">Материальная помощь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председателю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CB48E0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- счетной комиссии </w:t>
      </w:r>
      <w:r w:rsidRPr="00716915">
        <w:rPr>
          <w:rFonts w:ascii="PT Astra Serif" w:hAnsi="PT Astra Serif"/>
          <w:color w:val="242424"/>
          <w:sz w:val="28"/>
          <w:szCs w:val="28"/>
        </w:rPr>
        <w:t>Турковского муниципального района  в год предполагаемого окончания его полномочий выплачивается в полном размере, установленном абзацем первым настоящего пункта, независимо от периода фактического осуществления им полномочий в указанном году.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>2.4.</w:t>
      </w:r>
      <w:r w:rsidRPr="00716915">
        <w:rPr>
          <w:rFonts w:ascii="PT Astra Serif" w:hAnsi="PT Astra Serif"/>
          <w:bCs/>
          <w:iCs/>
          <w:color w:val="242424"/>
          <w:sz w:val="28"/>
          <w:szCs w:val="28"/>
        </w:rPr>
        <w:t>Председателю</w:t>
      </w:r>
      <w:proofErr w:type="gramStart"/>
      <w:r w:rsidRPr="00716915">
        <w:rPr>
          <w:rFonts w:ascii="PT Astra Serif" w:hAnsi="PT Astra Serif"/>
          <w:bCs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CB48E0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- счетной комиссии </w:t>
      </w:r>
      <w:r w:rsidRPr="00716915">
        <w:rPr>
          <w:rFonts w:ascii="PT Astra Serif" w:hAnsi="PT Astra Serif"/>
          <w:color w:val="242424"/>
          <w:sz w:val="28"/>
          <w:szCs w:val="28"/>
        </w:rPr>
        <w:t>Турковского муниципального района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предоставляется ежегодный основной оплачиваемый отпуск продолжительнос</w:t>
      </w:r>
      <w:r w:rsidRPr="00716915">
        <w:rPr>
          <w:rFonts w:ascii="PT Astra Serif" w:hAnsi="PT Astra Serif"/>
          <w:color w:val="000000"/>
          <w:sz w:val="28"/>
          <w:szCs w:val="28"/>
        </w:rPr>
        <w:t>тью 28 кален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дарных дней.</w:t>
      </w:r>
    </w:p>
    <w:p w:rsidR="00486030" w:rsidRPr="00716915" w:rsidRDefault="00486030" w:rsidP="00486030">
      <w:pPr>
        <w:pStyle w:val="ConsPlusNormal"/>
        <w:ind w:firstLine="540"/>
        <w:jc w:val="both"/>
        <w:rPr>
          <w:rFonts w:ascii="PT Astra Serif" w:hAnsi="PT Astra Serif"/>
        </w:rPr>
      </w:pPr>
      <w:r w:rsidRPr="00716915">
        <w:rPr>
          <w:rFonts w:ascii="PT Astra Serif" w:hAnsi="PT Astra Serif"/>
        </w:rPr>
        <w:t>За ненормированный рабочий день п</w:t>
      </w:r>
      <w:r w:rsidRPr="00716915">
        <w:rPr>
          <w:rFonts w:ascii="PT Astra Serif" w:hAnsi="PT Astra Serif"/>
          <w:bCs/>
          <w:iCs/>
          <w:color w:val="242424"/>
        </w:rPr>
        <w:t>редседателю</w:t>
      </w:r>
      <w:proofErr w:type="gramStart"/>
      <w:r w:rsidRPr="00716915">
        <w:rPr>
          <w:rFonts w:ascii="PT Astra Serif" w:hAnsi="PT Astra Serif"/>
          <w:iCs/>
          <w:color w:val="242424"/>
        </w:rPr>
        <w:t xml:space="preserve"> К</w:t>
      </w:r>
      <w:proofErr w:type="gramEnd"/>
      <w:r w:rsidRPr="00716915">
        <w:rPr>
          <w:rFonts w:ascii="PT Astra Serif" w:hAnsi="PT Astra Serif"/>
          <w:iCs/>
          <w:color w:val="242424"/>
        </w:rPr>
        <w:t>онтрольно</w:t>
      </w:r>
      <w:r w:rsidR="00CB48E0" w:rsidRPr="00716915">
        <w:rPr>
          <w:rFonts w:ascii="PT Astra Serif" w:hAnsi="PT Astra Serif"/>
          <w:iCs/>
          <w:color w:val="242424"/>
        </w:rPr>
        <w:t xml:space="preserve"> </w:t>
      </w:r>
      <w:r w:rsidRPr="00716915">
        <w:rPr>
          <w:rFonts w:ascii="PT Astra Serif" w:hAnsi="PT Astra Serif"/>
          <w:iCs/>
          <w:color w:val="242424"/>
        </w:rPr>
        <w:t>- счетной комиссии</w:t>
      </w:r>
      <w:r w:rsidRPr="00716915">
        <w:rPr>
          <w:rFonts w:ascii="PT Astra Serif" w:hAnsi="PT Astra Serif"/>
          <w:bCs/>
          <w:iCs/>
          <w:color w:val="242424"/>
        </w:rPr>
        <w:t xml:space="preserve"> </w:t>
      </w:r>
      <w:r w:rsidRPr="00716915">
        <w:rPr>
          <w:rFonts w:ascii="PT Astra Serif" w:hAnsi="PT Astra Serif"/>
        </w:rPr>
        <w:t xml:space="preserve"> предоставляется ежегодный дополнительный оплачиваемый отпуск продолжительностью</w:t>
      </w:r>
      <w:r w:rsidRPr="00716915">
        <w:rPr>
          <w:rFonts w:ascii="PT Astra Serif" w:hAnsi="PT Astra Serif"/>
          <w:color w:val="000000"/>
        </w:rPr>
        <w:t xml:space="preserve"> 5 ка</w:t>
      </w:r>
      <w:r w:rsidRPr="00716915">
        <w:rPr>
          <w:rFonts w:ascii="PT Astra Serif" w:hAnsi="PT Astra Serif"/>
        </w:rPr>
        <w:t>лендарных дней.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>2.5. П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редседателю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CB48E0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- счетной комиссии</w:t>
      </w:r>
      <w:r w:rsidRPr="00716915">
        <w:rPr>
          <w:rFonts w:ascii="PT Astra Serif" w:hAnsi="PT Astra Serif"/>
          <w:color w:val="242424"/>
          <w:sz w:val="28"/>
          <w:szCs w:val="28"/>
        </w:rPr>
        <w:t xml:space="preserve"> Турковского муниципального района один раз в календарном году при предоставлении ежегодного оплачиваемого отпуска (части ежегодного оплачиваемого отпуска продолжительностью не менее 14 календарных дней) выплачивается единовременная выплата в размере одного денежного вознаграждения. 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 xml:space="preserve">В случае если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председателю</w:t>
      </w:r>
      <w:proofErr w:type="gramStart"/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 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CB48E0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 xml:space="preserve">- счетной комиссии </w:t>
      </w:r>
      <w:r w:rsidRPr="00716915">
        <w:rPr>
          <w:rFonts w:ascii="PT Astra Serif" w:hAnsi="PT Astra Serif"/>
          <w:color w:val="242424"/>
          <w:sz w:val="28"/>
          <w:szCs w:val="28"/>
        </w:rPr>
        <w:t>Турковского муниципального района не использовал в течение календарного года своего права на ежегодный оплачиваемый отпуск, единовременная выплата производится в декабре текущего календарного года. 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color w:val="242424"/>
          <w:sz w:val="28"/>
          <w:szCs w:val="28"/>
        </w:rPr>
      </w:pPr>
    </w:p>
    <w:p w:rsidR="00486030" w:rsidRPr="00716915" w:rsidRDefault="00486030" w:rsidP="00FD5373">
      <w:pPr>
        <w:ind w:firstLine="851"/>
        <w:jc w:val="center"/>
        <w:rPr>
          <w:rFonts w:ascii="PT Astra Serif" w:hAnsi="PT Astra Serif"/>
          <w:b/>
          <w:sz w:val="28"/>
          <w:szCs w:val="28"/>
        </w:rPr>
      </w:pPr>
      <w:r w:rsidRPr="00716915">
        <w:rPr>
          <w:rFonts w:ascii="PT Astra Serif" w:hAnsi="PT Astra Serif"/>
          <w:b/>
          <w:bCs/>
          <w:color w:val="242424"/>
          <w:sz w:val="28"/>
          <w:szCs w:val="28"/>
        </w:rPr>
        <w:t>3. Порядок формирования фонда оплаты труда</w:t>
      </w:r>
    </w:p>
    <w:p w:rsidR="00486030" w:rsidRPr="00716915" w:rsidRDefault="00486030" w:rsidP="00FD5373">
      <w:pPr>
        <w:ind w:firstLine="851"/>
        <w:jc w:val="center"/>
        <w:rPr>
          <w:rFonts w:ascii="PT Astra Serif" w:hAnsi="PT Astra Serif"/>
          <w:b/>
          <w:sz w:val="28"/>
          <w:szCs w:val="28"/>
        </w:rPr>
      </w:pPr>
      <w:r w:rsidRPr="00716915">
        <w:rPr>
          <w:rFonts w:ascii="PT Astra Serif" w:hAnsi="PT Astra Serif"/>
          <w:b/>
          <w:bCs/>
          <w:iCs/>
          <w:color w:val="242424"/>
          <w:sz w:val="28"/>
          <w:szCs w:val="28"/>
        </w:rPr>
        <w:t>председателя Контрольно-счетной комиссии</w:t>
      </w:r>
    </w:p>
    <w:p w:rsidR="00486030" w:rsidRPr="00716915" w:rsidRDefault="00486030" w:rsidP="00FD5373">
      <w:pPr>
        <w:ind w:firstLine="851"/>
        <w:jc w:val="center"/>
        <w:rPr>
          <w:rFonts w:ascii="PT Astra Serif" w:hAnsi="PT Astra Serif"/>
          <w:b/>
          <w:sz w:val="28"/>
          <w:szCs w:val="28"/>
        </w:rPr>
      </w:pPr>
      <w:r w:rsidRPr="00716915">
        <w:rPr>
          <w:rFonts w:ascii="PT Astra Serif" w:hAnsi="PT Astra Serif"/>
          <w:b/>
          <w:color w:val="242424"/>
          <w:sz w:val="28"/>
          <w:szCs w:val="28"/>
        </w:rPr>
        <w:t>Турковского муниципального района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>При формировании фонда оплаты труда председателя</w:t>
      </w:r>
      <w:proofErr w:type="gramStart"/>
      <w:r w:rsidRPr="00716915">
        <w:rPr>
          <w:rFonts w:ascii="PT Astra Serif" w:hAnsi="PT Astra Serif"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К</w:t>
      </w:r>
      <w:proofErr w:type="gramEnd"/>
      <w:r w:rsidRPr="00716915">
        <w:rPr>
          <w:rFonts w:ascii="PT Astra Serif" w:hAnsi="PT Astra Serif"/>
          <w:iCs/>
          <w:color w:val="242424"/>
          <w:sz w:val="28"/>
          <w:szCs w:val="28"/>
        </w:rPr>
        <w:t>онтрольно</w:t>
      </w:r>
      <w:r w:rsidR="00931EF6" w:rsidRPr="00716915">
        <w:rPr>
          <w:rFonts w:ascii="PT Astra Serif" w:hAnsi="PT Astra Serif"/>
          <w:iCs/>
          <w:color w:val="242424"/>
          <w:sz w:val="28"/>
          <w:szCs w:val="28"/>
        </w:rPr>
        <w:t xml:space="preserve"> </w:t>
      </w:r>
      <w:r w:rsidRPr="00716915">
        <w:rPr>
          <w:rFonts w:ascii="PT Astra Serif" w:hAnsi="PT Astra Serif"/>
          <w:iCs/>
          <w:color w:val="242424"/>
          <w:sz w:val="28"/>
          <w:szCs w:val="28"/>
        </w:rPr>
        <w:t>- счетной комиссии</w:t>
      </w:r>
      <w:r w:rsidRPr="00716915">
        <w:rPr>
          <w:rFonts w:ascii="PT Astra Serif" w:hAnsi="PT Astra Serif"/>
          <w:color w:val="242424"/>
          <w:sz w:val="28"/>
          <w:szCs w:val="28"/>
        </w:rPr>
        <w:t xml:space="preserve"> Турковского муниципального района на календарный год сверх суммы средств, направляемых на выплату ежемесячного денежного вознаграждения, предусматриваются следующие </w:t>
      </w:r>
      <w:r w:rsidRPr="00716915">
        <w:rPr>
          <w:rFonts w:ascii="PT Astra Serif" w:hAnsi="PT Astra Serif"/>
          <w:color w:val="000000"/>
          <w:sz w:val="28"/>
          <w:szCs w:val="28"/>
        </w:rPr>
        <w:t>денежные</w:t>
      </w:r>
      <w:r w:rsidRPr="00716915">
        <w:rPr>
          <w:rFonts w:ascii="PT Astra Serif" w:hAnsi="PT Astra Serif"/>
          <w:i/>
          <w:iCs/>
          <w:color w:val="C9211E"/>
          <w:sz w:val="28"/>
          <w:szCs w:val="28"/>
        </w:rPr>
        <w:t xml:space="preserve"> </w:t>
      </w:r>
      <w:r w:rsidRPr="00716915">
        <w:rPr>
          <w:rFonts w:ascii="PT Astra Serif" w:hAnsi="PT Astra Serif"/>
          <w:color w:val="242424"/>
          <w:sz w:val="28"/>
          <w:szCs w:val="28"/>
        </w:rPr>
        <w:t>средства для выплаты (в расчете на год): </w:t>
      </w:r>
    </w:p>
    <w:p w:rsidR="00486030" w:rsidRPr="00716915" w:rsidRDefault="00486030" w:rsidP="00486030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>1) материальной помощи – в размере одного денежного вознаграждения; </w:t>
      </w:r>
    </w:p>
    <w:p w:rsidR="00486030" w:rsidRPr="00716915" w:rsidRDefault="00486030" w:rsidP="00486030">
      <w:pPr>
        <w:spacing w:before="150" w:after="75"/>
        <w:ind w:firstLine="851"/>
        <w:jc w:val="both"/>
        <w:rPr>
          <w:rFonts w:ascii="PT Astra Serif" w:hAnsi="PT Astra Serif"/>
        </w:rPr>
      </w:pPr>
      <w:r w:rsidRPr="00716915">
        <w:rPr>
          <w:rFonts w:ascii="PT Astra Serif" w:hAnsi="PT Astra Serif"/>
          <w:color w:val="242424"/>
          <w:sz w:val="28"/>
          <w:szCs w:val="28"/>
        </w:rPr>
        <w:t>2) единовременной выплаты при предоставлении ежегодного оплачиваемого отпуска – в размере одного денежного вознаграждения.</w:t>
      </w:r>
    </w:p>
    <w:p w:rsidR="00F640D2" w:rsidRPr="00716915" w:rsidRDefault="00F640D2">
      <w:pPr>
        <w:rPr>
          <w:rFonts w:ascii="PT Astra Serif" w:hAnsi="PT Astra Serif"/>
        </w:rPr>
      </w:pPr>
    </w:p>
    <w:sectPr w:rsidR="00F640D2" w:rsidRPr="00716915" w:rsidSect="00716915">
      <w:headerReference w:type="default" r:id="rId10"/>
      <w:headerReference w:type="first" r:id="rId11"/>
      <w:pgSz w:w="11906" w:h="16838" w:code="9"/>
      <w:pgMar w:top="765" w:right="850" w:bottom="1134" w:left="1701" w:header="31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809" w:rsidRDefault="008D5809" w:rsidP="00E65E02">
      <w:r>
        <w:separator/>
      </w:r>
    </w:p>
  </w:endnote>
  <w:endnote w:type="continuationSeparator" w:id="0">
    <w:p w:rsidR="008D5809" w:rsidRDefault="008D5809" w:rsidP="00E6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809" w:rsidRDefault="008D5809" w:rsidP="00E65E02">
      <w:r>
        <w:separator/>
      </w:r>
    </w:p>
  </w:footnote>
  <w:footnote w:type="continuationSeparator" w:id="0">
    <w:p w:rsidR="008D5809" w:rsidRDefault="008D5809" w:rsidP="00E65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B7" w:rsidRDefault="00CD2AF0">
    <w:pPr>
      <w:pStyle w:val="a7"/>
      <w:ind w:firstLine="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52475" cy="171450"/>
              <wp:effectExtent l="9525" t="635" r="0" b="889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4BB7" w:rsidRDefault="008D5809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3175" tIns="3175" rIns="3175" bIns="317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59.25pt;height:13.5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" stroked="f">
              <v:fill opacity="0"/>
              <v:textbox inset=".25pt,.25pt,.25pt,.25pt">
                <w:txbxContent>
                  <w:p w:rsidR="00A04BB7" w:rsidRDefault="008D5809">
                    <w:pPr>
                      <w:pStyle w:val="a7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B7" w:rsidRDefault="008D5809">
    <w:pPr>
      <w:pStyle w:val="1"/>
      <w:ind w:firstLine="0"/>
      <w:rPr>
        <w:lang w:val="en-US"/>
      </w:rPr>
    </w:pPr>
  </w:p>
  <w:p w:rsidR="00A04BB7" w:rsidRDefault="008D5809">
    <w:pPr>
      <w:pStyle w:val="1"/>
      <w:rPr>
        <w:b/>
        <w:lang w:val="en-US"/>
      </w:rPr>
    </w:pPr>
  </w:p>
  <w:p w:rsidR="00A04BB7" w:rsidRDefault="008D5809">
    <w:pPr>
      <w:pStyle w:val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30"/>
    <w:rsid w:val="000F52FF"/>
    <w:rsid w:val="001157D3"/>
    <w:rsid w:val="001C1185"/>
    <w:rsid w:val="00216934"/>
    <w:rsid w:val="00386D50"/>
    <w:rsid w:val="00426768"/>
    <w:rsid w:val="00486030"/>
    <w:rsid w:val="004F691D"/>
    <w:rsid w:val="00593A88"/>
    <w:rsid w:val="00607C84"/>
    <w:rsid w:val="00716915"/>
    <w:rsid w:val="007265BF"/>
    <w:rsid w:val="008D5809"/>
    <w:rsid w:val="00931EF6"/>
    <w:rsid w:val="00935DAD"/>
    <w:rsid w:val="00956D4E"/>
    <w:rsid w:val="00BC7CFB"/>
    <w:rsid w:val="00C11545"/>
    <w:rsid w:val="00CB48E0"/>
    <w:rsid w:val="00CD2AF0"/>
    <w:rsid w:val="00E65E02"/>
    <w:rsid w:val="00F54D9E"/>
    <w:rsid w:val="00F640D2"/>
    <w:rsid w:val="00FD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0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86030"/>
  </w:style>
  <w:style w:type="character" w:styleId="a4">
    <w:name w:val="Hyperlink"/>
    <w:rsid w:val="00486030"/>
    <w:rPr>
      <w:color w:val="000080"/>
      <w:u w:val="single"/>
    </w:rPr>
  </w:style>
  <w:style w:type="paragraph" w:styleId="a5">
    <w:name w:val="Body Text"/>
    <w:basedOn w:val="a"/>
    <w:link w:val="a6"/>
    <w:rsid w:val="00486030"/>
    <w:pPr>
      <w:spacing w:after="120"/>
      <w:ind w:firstLine="709"/>
      <w:jc w:val="both"/>
    </w:pPr>
    <w:rPr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486030"/>
    <w:rPr>
      <w:rFonts w:ascii="Times New Roman" w:eastAsia="Times New Roman" w:hAnsi="Times New Roman" w:cs="Times New Roman"/>
      <w:lang w:val="ru-RU" w:eastAsia="ru-RU"/>
    </w:rPr>
  </w:style>
  <w:style w:type="paragraph" w:styleId="a7">
    <w:name w:val="header"/>
    <w:basedOn w:val="a"/>
    <w:link w:val="a8"/>
    <w:rsid w:val="00486030"/>
    <w:pPr>
      <w:tabs>
        <w:tab w:val="center" w:pos="4536"/>
        <w:tab w:val="right" w:pos="9072"/>
      </w:tabs>
      <w:ind w:firstLine="709"/>
      <w:jc w:val="both"/>
    </w:pPr>
    <w:rPr>
      <w:sz w:val="28"/>
      <w:szCs w:val="28"/>
      <w:lang w:eastAsia="ru-RU"/>
    </w:rPr>
  </w:style>
  <w:style w:type="character" w:customStyle="1" w:styleId="a8">
    <w:name w:val="Верхний колонтитул Знак"/>
    <w:basedOn w:val="a0"/>
    <w:link w:val="a7"/>
    <w:rsid w:val="00486030"/>
    <w:rPr>
      <w:rFonts w:ascii="Times New Roman" w:eastAsia="Times New Roman" w:hAnsi="Times New Roman" w:cs="Times New Roman"/>
      <w:lang w:val="ru-RU" w:eastAsia="ru-RU"/>
    </w:rPr>
  </w:style>
  <w:style w:type="paragraph" w:styleId="a9">
    <w:name w:val="Normal (Web)"/>
    <w:basedOn w:val="a"/>
    <w:rsid w:val="00486030"/>
    <w:pPr>
      <w:spacing w:before="280" w:after="280"/>
      <w:ind w:firstLine="709"/>
      <w:jc w:val="both"/>
    </w:pPr>
    <w:rPr>
      <w:lang w:eastAsia="ru-RU"/>
    </w:rPr>
  </w:style>
  <w:style w:type="paragraph" w:customStyle="1" w:styleId="1">
    <w:name w:val="Обычный1"/>
    <w:rsid w:val="00486030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486030"/>
    <w:pPr>
      <w:suppressAutoHyphens/>
      <w:spacing w:after="0" w:line="240" w:lineRule="auto"/>
    </w:pPr>
    <w:rPr>
      <w:rFonts w:ascii="Times New Roman" w:eastAsia="Calibri" w:hAnsi="Times New Roman" w:cs="Times New Roman"/>
      <w:lang w:eastAsia="zh-CN"/>
    </w:rPr>
  </w:style>
  <w:style w:type="paragraph" w:styleId="aa">
    <w:name w:val="footer"/>
    <w:basedOn w:val="a"/>
    <w:link w:val="ab"/>
    <w:uiPriority w:val="99"/>
    <w:unhideWhenUsed/>
    <w:rsid w:val="007169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69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7169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6915"/>
    <w:rPr>
      <w:rFonts w:ascii="Tahoma" w:eastAsia="Times New Roman" w:hAnsi="Tahoma" w:cs="Tahoma"/>
      <w:sz w:val="16"/>
      <w:szCs w:val="16"/>
      <w:lang w:eastAsia="zh-CN"/>
    </w:rPr>
  </w:style>
  <w:style w:type="paragraph" w:styleId="ae">
    <w:name w:val="No Spacing"/>
    <w:aliases w:val="ОФПИСЬМО"/>
    <w:uiPriority w:val="1"/>
    <w:qFormat/>
    <w:rsid w:val="00F54D9E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0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86030"/>
  </w:style>
  <w:style w:type="character" w:styleId="a4">
    <w:name w:val="Hyperlink"/>
    <w:rsid w:val="00486030"/>
    <w:rPr>
      <w:color w:val="000080"/>
      <w:u w:val="single"/>
    </w:rPr>
  </w:style>
  <w:style w:type="paragraph" w:styleId="a5">
    <w:name w:val="Body Text"/>
    <w:basedOn w:val="a"/>
    <w:link w:val="a6"/>
    <w:rsid w:val="00486030"/>
    <w:pPr>
      <w:spacing w:after="120"/>
      <w:ind w:firstLine="709"/>
      <w:jc w:val="both"/>
    </w:pPr>
    <w:rPr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486030"/>
    <w:rPr>
      <w:rFonts w:ascii="Times New Roman" w:eastAsia="Times New Roman" w:hAnsi="Times New Roman" w:cs="Times New Roman"/>
      <w:lang w:val="ru-RU" w:eastAsia="ru-RU"/>
    </w:rPr>
  </w:style>
  <w:style w:type="paragraph" w:styleId="a7">
    <w:name w:val="header"/>
    <w:basedOn w:val="a"/>
    <w:link w:val="a8"/>
    <w:rsid w:val="00486030"/>
    <w:pPr>
      <w:tabs>
        <w:tab w:val="center" w:pos="4536"/>
        <w:tab w:val="right" w:pos="9072"/>
      </w:tabs>
      <w:ind w:firstLine="709"/>
      <w:jc w:val="both"/>
    </w:pPr>
    <w:rPr>
      <w:sz w:val="28"/>
      <w:szCs w:val="28"/>
      <w:lang w:eastAsia="ru-RU"/>
    </w:rPr>
  </w:style>
  <w:style w:type="character" w:customStyle="1" w:styleId="a8">
    <w:name w:val="Верхний колонтитул Знак"/>
    <w:basedOn w:val="a0"/>
    <w:link w:val="a7"/>
    <w:rsid w:val="00486030"/>
    <w:rPr>
      <w:rFonts w:ascii="Times New Roman" w:eastAsia="Times New Roman" w:hAnsi="Times New Roman" w:cs="Times New Roman"/>
      <w:lang w:val="ru-RU" w:eastAsia="ru-RU"/>
    </w:rPr>
  </w:style>
  <w:style w:type="paragraph" w:styleId="a9">
    <w:name w:val="Normal (Web)"/>
    <w:basedOn w:val="a"/>
    <w:rsid w:val="00486030"/>
    <w:pPr>
      <w:spacing w:before="280" w:after="280"/>
      <w:ind w:firstLine="709"/>
      <w:jc w:val="both"/>
    </w:pPr>
    <w:rPr>
      <w:lang w:eastAsia="ru-RU"/>
    </w:rPr>
  </w:style>
  <w:style w:type="paragraph" w:customStyle="1" w:styleId="1">
    <w:name w:val="Обычный1"/>
    <w:rsid w:val="00486030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486030"/>
    <w:pPr>
      <w:suppressAutoHyphens/>
      <w:spacing w:after="0" w:line="240" w:lineRule="auto"/>
    </w:pPr>
    <w:rPr>
      <w:rFonts w:ascii="Times New Roman" w:eastAsia="Calibri" w:hAnsi="Times New Roman" w:cs="Times New Roman"/>
      <w:lang w:eastAsia="zh-CN"/>
    </w:rPr>
  </w:style>
  <w:style w:type="paragraph" w:styleId="aa">
    <w:name w:val="footer"/>
    <w:basedOn w:val="a"/>
    <w:link w:val="ab"/>
    <w:uiPriority w:val="99"/>
    <w:unhideWhenUsed/>
    <w:rsid w:val="007169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69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7169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6915"/>
    <w:rPr>
      <w:rFonts w:ascii="Tahoma" w:eastAsia="Times New Roman" w:hAnsi="Tahoma" w:cs="Tahoma"/>
      <w:sz w:val="16"/>
      <w:szCs w:val="16"/>
      <w:lang w:eastAsia="zh-CN"/>
    </w:rPr>
  </w:style>
  <w:style w:type="paragraph" w:styleId="ae">
    <w:name w:val="No Spacing"/>
    <w:aliases w:val="ОФПИСЬМО"/>
    <w:uiPriority w:val="1"/>
    <w:qFormat/>
    <w:rsid w:val="00F54D9E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6092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2609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4</cp:revision>
  <cp:lastPrinted>2023-02-09T09:49:00Z</cp:lastPrinted>
  <dcterms:created xsi:type="dcterms:W3CDTF">2023-02-08T07:34:00Z</dcterms:created>
  <dcterms:modified xsi:type="dcterms:W3CDTF">2023-02-09T09:54:00Z</dcterms:modified>
</cp:coreProperties>
</file>