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3B" w:rsidRDefault="0098613B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080">
        <w:rPr>
          <w:rFonts w:ascii="Times New Roman" w:hAnsi="Times New Roman" w:cs="Times New Roman"/>
          <w:noProof/>
        </w:rPr>
        <w:drawing>
          <wp:inline distT="0" distB="0" distL="0" distR="0" wp14:anchorId="2619CE24" wp14:editId="4705FF90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F2608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F26080" w:rsidRPr="00F26080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F26080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  <w:r w:rsidRPr="00F26080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:rsidR="00F26080" w:rsidRPr="00F26080" w:rsidRDefault="00F26080" w:rsidP="00F26080">
      <w:pPr>
        <w:pStyle w:val="2"/>
        <w:jc w:val="center"/>
        <w:rPr>
          <w:rFonts w:ascii="Times New Roman" w:hAnsi="Times New Roman"/>
          <w:b/>
        </w:rPr>
      </w:pPr>
    </w:p>
    <w:p w:rsidR="00F26080" w:rsidRPr="00F26080" w:rsidRDefault="00F26080" w:rsidP="00F2608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6080">
        <w:rPr>
          <w:rFonts w:ascii="Times New Roman" w:hAnsi="Times New Roman" w:cs="Times New Roman"/>
          <w:b/>
          <w:sz w:val="26"/>
          <w:szCs w:val="26"/>
        </w:rPr>
        <w:t xml:space="preserve">РЕШЕНИЕ № </w:t>
      </w:r>
      <w:bookmarkStart w:id="0" w:name="Bookmark"/>
      <w:bookmarkEnd w:id="0"/>
      <w:r w:rsidR="00151F9A">
        <w:rPr>
          <w:rFonts w:ascii="Times New Roman" w:hAnsi="Times New Roman" w:cs="Times New Roman"/>
          <w:b/>
          <w:sz w:val="26"/>
          <w:szCs w:val="26"/>
        </w:rPr>
        <w:t>75/3</w:t>
      </w:r>
    </w:p>
    <w:p w:rsidR="00F26080" w:rsidRPr="00151F9A" w:rsidRDefault="00F26080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 xml:space="preserve">от </w:t>
      </w:r>
      <w:r w:rsidR="00151F9A" w:rsidRPr="00151F9A">
        <w:rPr>
          <w:rFonts w:ascii="Times New Roman" w:hAnsi="Times New Roman" w:cs="Times New Roman"/>
          <w:sz w:val="28"/>
          <w:szCs w:val="28"/>
        </w:rPr>
        <w:t xml:space="preserve">05 июля 2023 </w:t>
      </w:r>
      <w:r w:rsidRPr="00151F9A">
        <w:rPr>
          <w:rFonts w:ascii="Times New Roman" w:hAnsi="Times New Roman" w:cs="Times New Roman"/>
          <w:sz w:val="28"/>
          <w:szCs w:val="28"/>
        </w:rPr>
        <w:t>года</w:t>
      </w:r>
      <w:r w:rsidRPr="00151F9A">
        <w:rPr>
          <w:rFonts w:ascii="Times New Roman" w:hAnsi="Times New Roman" w:cs="Times New Roman"/>
          <w:sz w:val="28"/>
          <w:szCs w:val="28"/>
        </w:rPr>
        <w:tab/>
      </w:r>
      <w:r w:rsidRPr="00151F9A">
        <w:rPr>
          <w:rFonts w:ascii="Times New Roman" w:hAnsi="Times New Roman" w:cs="Times New Roman"/>
          <w:sz w:val="28"/>
          <w:szCs w:val="28"/>
        </w:rPr>
        <w:tab/>
      </w:r>
      <w:r w:rsidRPr="00151F9A">
        <w:rPr>
          <w:rFonts w:ascii="Times New Roman" w:hAnsi="Times New Roman" w:cs="Times New Roman"/>
          <w:sz w:val="28"/>
          <w:szCs w:val="28"/>
        </w:rPr>
        <w:tab/>
      </w:r>
      <w:r w:rsidRPr="00151F9A">
        <w:rPr>
          <w:rFonts w:ascii="Times New Roman" w:hAnsi="Times New Roman" w:cs="Times New Roman"/>
          <w:sz w:val="28"/>
          <w:szCs w:val="28"/>
        </w:rPr>
        <w:tab/>
      </w:r>
      <w:r w:rsidRPr="00151F9A">
        <w:rPr>
          <w:rFonts w:ascii="Times New Roman" w:hAnsi="Times New Roman" w:cs="Times New Roman"/>
          <w:sz w:val="28"/>
          <w:szCs w:val="28"/>
        </w:rPr>
        <w:tab/>
      </w:r>
      <w:r w:rsidRPr="00151F9A">
        <w:rPr>
          <w:rFonts w:ascii="Times New Roman" w:hAnsi="Times New Roman" w:cs="Times New Roman"/>
          <w:sz w:val="28"/>
          <w:szCs w:val="28"/>
        </w:rPr>
        <w:tab/>
      </w:r>
      <w:r w:rsidRPr="00151F9A">
        <w:rPr>
          <w:rFonts w:ascii="Times New Roman" w:hAnsi="Times New Roman" w:cs="Times New Roman"/>
          <w:sz w:val="28"/>
          <w:szCs w:val="28"/>
        </w:rPr>
        <w:tab/>
      </w:r>
      <w:r w:rsidRPr="00151F9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51F9A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151F9A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:rsidR="00401D61" w:rsidRPr="00151F9A" w:rsidRDefault="0096130A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изменений</w:t>
      </w:r>
      <w:r w:rsidR="000205D5"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758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</w:t>
      </w:r>
      <w:r w:rsidR="000205D5"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Положени</w:t>
      </w:r>
      <w:r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="000205D5"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 </w:t>
      </w:r>
    </w:p>
    <w:p w:rsidR="00401D61" w:rsidRPr="00151F9A" w:rsidRDefault="000205D5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муниципальном земельном </w:t>
      </w:r>
      <w:proofErr w:type="gramStart"/>
      <w:r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контроле</w:t>
      </w:r>
      <w:proofErr w:type="gramEnd"/>
    </w:p>
    <w:p w:rsidR="00401D61" w:rsidRPr="00151F9A" w:rsidRDefault="00401D61" w:rsidP="0028615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  <w:r w:rsidR="00245EBA"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Турковского</w:t>
      </w:r>
      <w:r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86155" w:rsidRPr="00151F9A" w:rsidRDefault="00401D61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1F9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</w:t>
      </w:r>
      <w:r w:rsidR="000205D5" w:rsidRPr="00151F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05D5" w:rsidRPr="00151F9A" w:rsidRDefault="000205D5" w:rsidP="0028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05D5" w:rsidRPr="00151F9A" w:rsidRDefault="000205D5" w:rsidP="00795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1F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86155" w:rsidRPr="00151F9A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151F9A">
        <w:rPr>
          <w:rFonts w:ascii="Times New Roman" w:hAnsi="Times New Roman" w:cs="Times New Roman"/>
          <w:sz w:val="28"/>
          <w:szCs w:val="28"/>
        </w:rPr>
        <w:t xml:space="preserve"> от 6 октября 2003 года</w:t>
      </w:r>
      <w:r w:rsidR="00126308" w:rsidRPr="00151F9A">
        <w:rPr>
          <w:rFonts w:ascii="Times New Roman" w:hAnsi="Times New Roman" w:cs="Times New Roman"/>
          <w:sz w:val="28"/>
          <w:szCs w:val="28"/>
        </w:rPr>
        <w:t xml:space="preserve"> </w:t>
      </w:r>
      <w:r w:rsidRPr="00151F9A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286155" w:rsidRPr="00151F9A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151F9A">
        <w:rPr>
          <w:rFonts w:ascii="Times New Roman" w:hAnsi="Times New Roman" w:cs="Times New Roman"/>
          <w:sz w:val="28"/>
          <w:szCs w:val="28"/>
        </w:rPr>
        <w:t>от 31 июля 2020 года № 248-ФЗ «О государственном контроле (надзоре) и муниципальном контроле в Российской Федерации»</w:t>
      </w:r>
      <w:r w:rsidR="006A0CF1" w:rsidRPr="00151F9A">
        <w:rPr>
          <w:rFonts w:ascii="Times New Roman" w:hAnsi="Times New Roman" w:cs="Times New Roman"/>
          <w:sz w:val="28"/>
          <w:szCs w:val="28"/>
        </w:rPr>
        <w:t>,</w:t>
      </w:r>
      <w:r w:rsidRPr="00151F9A">
        <w:rPr>
          <w:rFonts w:ascii="Times New Roman" w:hAnsi="Times New Roman" w:cs="Times New Roman"/>
          <w:sz w:val="28"/>
          <w:szCs w:val="28"/>
        </w:rPr>
        <w:t xml:space="preserve"> </w:t>
      </w:r>
      <w:r w:rsidR="00126308" w:rsidRPr="00151F9A">
        <w:rPr>
          <w:rFonts w:ascii="Times New Roman" w:hAnsi="Times New Roman" w:cs="Times New Roman"/>
          <w:sz w:val="28"/>
          <w:szCs w:val="28"/>
        </w:rPr>
        <w:t xml:space="preserve">статьей 72 Земельного кодекса Российской Федерации, </w:t>
      </w:r>
      <w:r w:rsidR="0096130A" w:rsidRPr="00151F9A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</w:t>
      </w:r>
      <w:r w:rsidR="0096130A" w:rsidRPr="00151F9A">
        <w:rPr>
          <w:rFonts w:ascii="Times New Roman" w:hAnsi="Times New Roman" w:cs="Times New Roman"/>
          <w:bCs/>
          <w:sz w:val="28"/>
          <w:szCs w:val="28"/>
        </w:rPr>
        <w:t xml:space="preserve"> от 10 марта 2023 года № 372 «О внесении изменений в некоторые акты</w:t>
      </w:r>
      <w:proofErr w:type="gramEnd"/>
      <w:r w:rsidR="0096130A" w:rsidRPr="00151F9A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и признании утратившим силу отдельного положения акта Правительства Российской Федерации», </w:t>
      </w:r>
      <w:r w:rsidR="006A0CF1" w:rsidRPr="00151F9A">
        <w:rPr>
          <w:rFonts w:ascii="Times New Roman" w:hAnsi="Times New Roman" w:cs="Times New Roman"/>
          <w:bCs/>
          <w:sz w:val="28"/>
          <w:szCs w:val="28"/>
        </w:rPr>
        <w:t>Устав</w:t>
      </w:r>
      <w:r w:rsidR="00401D61" w:rsidRPr="00151F9A"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="00795C27" w:rsidRPr="00151F9A">
        <w:rPr>
          <w:rFonts w:ascii="Times New Roman" w:hAnsi="Times New Roman" w:cs="Times New Roman"/>
          <w:bCs/>
          <w:sz w:val="28"/>
          <w:szCs w:val="28"/>
        </w:rPr>
        <w:t>Турковского</w:t>
      </w:r>
      <w:r w:rsidR="006A0CF1" w:rsidRPr="00151F9A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401D61" w:rsidRPr="00151F9A">
        <w:rPr>
          <w:rFonts w:ascii="Times New Roman" w:hAnsi="Times New Roman" w:cs="Times New Roman"/>
          <w:bCs/>
          <w:sz w:val="28"/>
          <w:szCs w:val="28"/>
        </w:rPr>
        <w:t>района</w:t>
      </w:r>
      <w:r w:rsidR="00A17873" w:rsidRPr="00151F9A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401D61" w:rsidRPr="00151F9A">
        <w:rPr>
          <w:rFonts w:ascii="Times New Roman" w:hAnsi="Times New Roman" w:cs="Times New Roman"/>
          <w:bCs/>
          <w:sz w:val="28"/>
          <w:szCs w:val="28"/>
        </w:rPr>
        <w:t xml:space="preserve">, Собрание </w:t>
      </w:r>
      <w:r w:rsidR="00795C27" w:rsidRPr="00151F9A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="00795C27" w:rsidRPr="00151F9A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Pr="00151F9A">
        <w:rPr>
          <w:rFonts w:ascii="Times New Roman" w:hAnsi="Times New Roman" w:cs="Times New Roman"/>
          <w:b/>
          <w:sz w:val="28"/>
          <w:szCs w:val="28"/>
        </w:rPr>
        <w:t>:</w:t>
      </w:r>
    </w:p>
    <w:p w:rsidR="000205D5" w:rsidRPr="00151F9A" w:rsidRDefault="000205D5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 xml:space="preserve">1. </w:t>
      </w:r>
      <w:r w:rsidR="00DB7398" w:rsidRPr="00151F9A">
        <w:rPr>
          <w:rFonts w:ascii="Times New Roman" w:hAnsi="Times New Roman" w:cs="Times New Roman"/>
          <w:sz w:val="28"/>
          <w:szCs w:val="28"/>
        </w:rPr>
        <w:t>Внести в</w:t>
      </w:r>
      <w:r w:rsidRPr="00151F9A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>
        <w:r w:rsidRPr="00151F9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51F9A">
        <w:rPr>
          <w:rFonts w:ascii="Times New Roman" w:hAnsi="Times New Roman" w:cs="Times New Roman"/>
          <w:sz w:val="28"/>
          <w:szCs w:val="28"/>
        </w:rPr>
        <w:t xml:space="preserve"> </w:t>
      </w:r>
      <w:r w:rsidR="006A0CF1" w:rsidRPr="00151F9A">
        <w:rPr>
          <w:rFonts w:ascii="Times New Roman" w:hAnsi="Times New Roman" w:cs="Times New Roman"/>
          <w:sz w:val="28"/>
          <w:szCs w:val="28"/>
        </w:rPr>
        <w:t>о</w:t>
      </w:r>
      <w:r w:rsidRPr="00151F9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A0CF1" w:rsidRPr="00151F9A">
        <w:rPr>
          <w:rFonts w:ascii="Times New Roman" w:hAnsi="Times New Roman" w:cs="Times New Roman"/>
          <w:sz w:val="28"/>
          <w:szCs w:val="28"/>
        </w:rPr>
        <w:t>м</w:t>
      </w:r>
      <w:r w:rsidRPr="00151F9A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6A0CF1" w:rsidRPr="00151F9A">
        <w:rPr>
          <w:rFonts w:ascii="Times New Roman" w:hAnsi="Times New Roman" w:cs="Times New Roman"/>
          <w:sz w:val="28"/>
          <w:szCs w:val="28"/>
        </w:rPr>
        <w:t>м</w:t>
      </w:r>
      <w:r w:rsidRPr="00151F9A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6A0CF1" w:rsidRPr="00151F9A">
        <w:rPr>
          <w:rFonts w:ascii="Times New Roman" w:hAnsi="Times New Roman" w:cs="Times New Roman"/>
          <w:sz w:val="28"/>
          <w:szCs w:val="28"/>
        </w:rPr>
        <w:t>е</w:t>
      </w:r>
      <w:r w:rsidR="00401D61" w:rsidRPr="00151F9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95C27" w:rsidRPr="00151F9A">
        <w:rPr>
          <w:rFonts w:ascii="Times New Roman" w:hAnsi="Times New Roman" w:cs="Times New Roman"/>
          <w:sz w:val="28"/>
          <w:szCs w:val="28"/>
        </w:rPr>
        <w:t>Турковского</w:t>
      </w:r>
      <w:r w:rsidR="00401D61" w:rsidRPr="00151F9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B7398" w:rsidRPr="00151F9A">
        <w:rPr>
          <w:rFonts w:ascii="Times New Roman" w:hAnsi="Times New Roman" w:cs="Times New Roman"/>
          <w:sz w:val="28"/>
          <w:szCs w:val="28"/>
        </w:rPr>
        <w:t>, утвержденное решением Собрания депутатов Турковского муниципального района от 15 сентября 2021 года № 51/3</w:t>
      </w:r>
      <w:r w:rsidR="00401D61" w:rsidRPr="00151F9A">
        <w:rPr>
          <w:rFonts w:ascii="Times New Roman" w:hAnsi="Times New Roman" w:cs="Times New Roman"/>
          <w:sz w:val="28"/>
          <w:szCs w:val="28"/>
        </w:rPr>
        <w:t xml:space="preserve"> </w:t>
      </w:r>
      <w:r w:rsidR="0096130A" w:rsidRPr="00151F9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6130A" w:rsidRPr="00151F9A" w:rsidRDefault="0096130A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1.1. Дополнить пункт 36 абзацем следующего содержания:</w:t>
      </w:r>
    </w:p>
    <w:p w:rsidR="0096130A" w:rsidRPr="00D71FD9" w:rsidRDefault="0096130A" w:rsidP="00D71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FD9">
        <w:rPr>
          <w:rFonts w:ascii="Times New Roman" w:hAnsi="Times New Roman" w:cs="Times New Roman"/>
          <w:sz w:val="28"/>
          <w:szCs w:val="28"/>
        </w:rPr>
        <w:t>«</w:t>
      </w:r>
      <w:r w:rsidR="00D71FD9" w:rsidRPr="00D71FD9">
        <w:rPr>
          <w:rFonts w:ascii="Times New Roman" w:hAnsi="Times New Roman" w:cs="Times New Roman"/>
          <w:sz w:val="28"/>
          <w:szCs w:val="28"/>
          <w:shd w:val="clear" w:color="auto" w:fill="FFFFFF"/>
        </w:rPr>
        <w:t>До 1 января 2030 г. 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«</w:t>
      </w:r>
      <w:hyperlink r:id="rId7" w:tgtFrame="_blank" w:history="1">
        <w:r w:rsidR="00D71FD9" w:rsidRPr="00D71FD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Единый портал</w:t>
        </w:r>
      </w:hyperlink>
      <w:r w:rsidR="00D71FD9" w:rsidRPr="00D71FD9">
        <w:rPr>
          <w:rFonts w:ascii="Times New Roman" w:hAnsi="Times New Roman" w:cs="Times New Roman"/>
          <w:sz w:val="28"/>
          <w:szCs w:val="28"/>
          <w:shd w:val="clear" w:color="auto" w:fill="FFFFFF"/>
        </w:rPr>
        <w:t> государственных и муниципальных услуг (функций)".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 </w:t>
      </w:r>
      <w:hyperlink r:id="rId8" w:anchor="/document/403681894/entry/112" w:history="1">
        <w:r w:rsidR="00D71FD9" w:rsidRPr="00D71FD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пунктом 11</w:t>
        </w:r>
        <w:r w:rsidR="00D71FD9" w:rsidRPr="00D71FD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vertAlign w:val="superscript"/>
          </w:rPr>
          <w:t> 2</w:t>
        </w:r>
      </w:hyperlink>
      <w:r w:rsidR="00D71FD9" w:rsidRPr="00D71FD9">
        <w:rPr>
          <w:rFonts w:ascii="Times New Roman" w:hAnsi="Times New Roman" w:cs="Times New Roman"/>
          <w:sz w:val="28"/>
          <w:szCs w:val="28"/>
        </w:rPr>
        <w:t xml:space="preserve"> </w:t>
      </w:r>
      <w:r w:rsidR="006F1D56">
        <w:rPr>
          <w:rFonts w:ascii="Times New Roman" w:hAnsi="Times New Roman" w:cs="Times New Roman"/>
          <w:sz w:val="28"/>
          <w:szCs w:val="28"/>
        </w:rPr>
        <w:t>п</w:t>
      </w:r>
      <w:r w:rsidR="00D71FD9" w:rsidRPr="00D71FD9">
        <w:rPr>
          <w:rFonts w:ascii="Times New Roman" w:hAnsi="Times New Roman" w:cs="Times New Roman"/>
          <w:sz w:val="28"/>
          <w:szCs w:val="28"/>
        </w:rPr>
        <w:t>остановлени</w:t>
      </w:r>
      <w:r w:rsidR="006F1D56">
        <w:rPr>
          <w:rFonts w:ascii="Times New Roman" w:hAnsi="Times New Roman" w:cs="Times New Roman"/>
          <w:sz w:val="28"/>
          <w:szCs w:val="28"/>
        </w:rPr>
        <w:t>я</w:t>
      </w:r>
      <w:r w:rsidR="00D71FD9" w:rsidRPr="00D71FD9">
        <w:rPr>
          <w:rFonts w:ascii="Times New Roman" w:hAnsi="Times New Roman" w:cs="Times New Roman"/>
          <w:sz w:val="28"/>
          <w:szCs w:val="28"/>
        </w:rPr>
        <w:t xml:space="preserve"> Правительства РФ от 10 марта 2022 г. </w:t>
      </w:r>
      <w:r w:rsidR="00D71FD9">
        <w:rPr>
          <w:rFonts w:ascii="Times New Roman" w:hAnsi="Times New Roman" w:cs="Times New Roman"/>
          <w:sz w:val="28"/>
          <w:szCs w:val="28"/>
        </w:rPr>
        <w:t>№</w:t>
      </w:r>
      <w:r w:rsidR="00D71FD9" w:rsidRPr="00D71FD9">
        <w:rPr>
          <w:rFonts w:ascii="Times New Roman" w:hAnsi="Times New Roman" w:cs="Times New Roman"/>
          <w:sz w:val="28"/>
          <w:szCs w:val="28"/>
        </w:rPr>
        <w:t xml:space="preserve"> 336</w:t>
      </w:r>
      <w:r w:rsidR="00D71FD9">
        <w:rPr>
          <w:rFonts w:ascii="Times New Roman" w:hAnsi="Times New Roman" w:cs="Times New Roman"/>
          <w:sz w:val="28"/>
          <w:szCs w:val="28"/>
        </w:rPr>
        <w:t xml:space="preserve"> «</w:t>
      </w:r>
      <w:r w:rsidR="00D71FD9" w:rsidRPr="00D71FD9">
        <w:rPr>
          <w:rFonts w:ascii="Times New Roman" w:hAnsi="Times New Roman" w:cs="Times New Roman"/>
          <w:sz w:val="28"/>
          <w:szCs w:val="28"/>
        </w:rPr>
        <w:t xml:space="preserve">Об особенностях организации </w:t>
      </w:r>
      <w:r w:rsidR="00D71FD9" w:rsidRPr="00D71FD9">
        <w:rPr>
          <w:rFonts w:ascii="Times New Roman" w:hAnsi="Times New Roman" w:cs="Times New Roman"/>
          <w:sz w:val="28"/>
          <w:szCs w:val="28"/>
        </w:rPr>
        <w:lastRenderedPageBreak/>
        <w:t>и осуществления государственного контроля (на</w:t>
      </w:r>
      <w:r w:rsidR="00D71FD9">
        <w:rPr>
          <w:rFonts w:ascii="Times New Roman" w:hAnsi="Times New Roman" w:cs="Times New Roman"/>
          <w:sz w:val="28"/>
          <w:szCs w:val="28"/>
        </w:rPr>
        <w:t>дзора), муниципального контроля</w:t>
      </w:r>
      <w:r w:rsidRPr="00D71FD9">
        <w:rPr>
          <w:rFonts w:ascii="Times New Roman" w:hAnsi="Times New Roman" w:cs="Times New Roman"/>
          <w:sz w:val="28"/>
          <w:szCs w:val="28"/>
        </w:rPr>
        <w:t>».</w:t>
      </w:r>
    </w:p>
    <w:p w:rsidR="0096130A" w:rsidRPr="00151F9A" w:rsidRDefault="0096130A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1.2. Дополнить пункт 37 абзацами следующего содержания: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«До 2030 года в отношении контролируемых лиц могут быть проведены профилактические визиты, не предусматривающие возможность отказа от их проведения, по следующим основаниям: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по поручению Президента Российской Федерации;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по поручению Председателя Правительства Российской Федерации;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по поручению Заместителя Председателя Правительства Российской Федерации, согласованному с Заместителем Председателя Правительства Российской Федерации - Руководителем Аппарата Правительства Российской Федерации.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 xml:space="preserve">В указанных случаях профилактический визит </w:t>
      </w:r>
      <w:proofErr w:type="gramStart"/>
      <w:r w:rsidRPr="00151F9A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151F9A">
        <w:rPr>
          <w:rFonts w:ascii="Times New Roman" w:hAnsi="Times New Roman" w:cs="Times New Roman"/>
          <w:sz w:val="28"/>
          <w:szCs w:val="28"/>
        </w:rPr>
        <w:t xml:space="preserve"> в том числе в целях оценки соблюдения обязательных требований и предусматривает возможность проведения осмотра, отбора проб (образцов), истребования документов, испытания, инструментального обследования, экспертизы.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составляет 1 рабочий день, но может быть продлен на срок, необходимый для инструментального обследования, но не более 4 рабочих дней.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может быть приостановлен уполномоченным должностным лицом контрольного (надзорного) органа на основании мотивированного представления инспектора в случае, если срок осуществления экспертиз или испытаний превышает срок проведения профилактического визита, на срок осуществления экспертиз или испытаний. Срок осуществления экспертиз или испытаний определяется соответствующими правовыми актами, принятыми в отношении экспертиз или испытаний.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Если по результатам профилактического визита выявлены нарушения обязательных требований, то контролируемому лицу выдается предписание об устранении выявленных нарушений.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51F9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51F9A">
        <w:rPr>
          <w:rFonts w:ascii="Times New Roman" w:hAnsi="Times New Roman" w:cs="Times New Roman"/>
          <w:sz w:val="28"/>
          <w:szCs w:val="28"/>
        </w:rPr>
        <w:t xml:space="preserve"> если контролируемое лицо является государственным или муниципальным учреждением, то предписание об устранении выявленных нарушений выдается контролируемому лицу или органу, осуществляющему функции и полномочия учредителя контролируемого лица. В случае выдачи предписания об устранении выявленных нарушений контролируемому лицу копия такого предписания направляется органу, осуществляющему функции и полномочия учредителя контролируемого лица».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1.3. Дополнить пункт 44 абзацами следующего содержания: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В 2022 - 2023 годах внеплановые контрольные мероприятия, внеплановые проверки проводятся исключительно по следующим основаниям: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а) при условии согласования с органами прокуратуры: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lastRenderedPageBreak/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при выявлении индикаторов риска нарушения обязательных требований;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1F9A">
        <w:rPr>
          <w:rFonts w:ascii="Times New Roman" w:hAnsi="Times New Roman" w:cs="Times New Roman"/>
          <w:sz w:val="28"/>
          <w:szCs w:val="28"/>
        </w:rPr>
        <w:t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</w:t>
      </w:r>
      <w:proofErr w:type="gramEnd"/>
      <w:r w:rsidRPr="00151F9A">
        <w:rPr>
          <w:rFonts w:ascii="Times New Roman" w:hAnsi="Times New Roman" w:cs="Times New Roman"/>
          <w:sz w:val="28"/>
          <w:szCs w:val="28"/>
        </w:rPr>
        <w:t xml:space="preserve">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по истечении срока исполнения предписания об устранении выявленного нарушения обязательных требований, выданных после 1 марта 2023 г.;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б) без согласования с органами прокуратуры: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по поручению Президента Российской Федерации;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по поручению Заместителя Председателя Правительства Российской Федерации,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96130A" w:rsidRPr="00151F9A" w:rsidRDefault="0096130A" w:rsidP="00961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обращениям».</w:t>
      </w:r>
    </w:p>
    <w:p w:rsidR="00F26080" w:rsidRPr="00151F9A" w:rsidRDefault="00F26080" w:rsidP="00F26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685A26" w:rsidRPr="00151F9A" w:rsidRDefault="00F26080" w:rsidP="00685A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9A">
        <w:rPr>
          <w:rFonts w:ascii="Times New Roman" w:hAnsi="Times New Roman" w:cs="Times New Roman"/>
          <w:sz w:val="28"/>
          <w:szCs w:val="28"/>
        </w:rPr>
        <w:t>3</w:t>
      </w:r>
      <w:r w:rsidR="000205D5" w:rsidRPr="00151F9A">
        <w:rPr>
          <w:rFonts w:ascii="Times New Roman" w:hAnsi="Times New Roman" w:cs="Times New Roman"/>
          <w:sz w:val="28"/>
          <w:szCs w:val="28"/>
        </w:rPr>
        <w:t xml:space="preserve">. </w:t>
      </w:r>
      <w:r w:rsidR="00685A26" w:rsidRPr="00151F9A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опубликования.</w:t>
      </w:r>
    </w:p>
    <w:p w:rsidR="00F26080" w:rsidRPr="00151F9A" w:rsidRDefault="00F26080" w:rsidP="00685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080" w:rsidRPr="00151F9A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F9A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0205D5" w:rsidRPr="00151F9A" w:rsidRDefault="00F26080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F9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                       С.В. Ярославцев</w:t>
      </w:r>
    </w:p>
    <w:p w:rsidR="00C13B21" w:rsidRPr="00151F9A" w:rsidRDefault="00C13B21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21" w:rsidRPr="00151F9A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F9A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:rsidR="00C13B21" w:rsidRPr="00151F9A" w:rsidRDefault="00C13B21" w:rsidP="00C13B21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1F9A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E337FF">
        <w:rPr>
          <w:rFonts w:ascii="Times New Roman" w:hAnsi="Times New Roman" w:cs="Times New Roman"/>
          <w:b/>
          <w:sz w:val="28"/>
          <w:szCs w:val="28"/>
        </w:rPr>
        <w:t>района</w:t>
      </w:r>
      <w:bookmarkStart w:id="1" w:name="_GoBack"/>
      <w:bookmarkEnd w:id="1"/>
      <w:r w:rsidRPr="00151F9A">
        <w:rPr>
          <w:rFonts w:ascii="Times New Roman" w:hAnsi="Times New Roman" w:cs="Times New Roman"/>
          <w:b/>
          <w:sz w:val="28"/>
          <w:szCs w:val="28"/>
        </w:rPr>
        <w:tab/>
      </w:r>
      <w:r w:rsidRPr="00151F9A">
        <w:rPr>
          <w:rFonts w:ascii="Times New Roman" w:hAnsi="Times New Roman" w:cs="Times New Roman"/>
          <w:b/>
          <w:sz w:val="28"/>
          <w:szCs w:val="28"/>
        </w:rPr>
        <w:tab/>
      </w:r>
      <w:r w:rsidRPr="00151F9A">
        <w:rPr>
          <w:rFonts w:ascii="Times New Roman" w:hAnsi="Times New Roman" w:cs="Times New Roman"/>
          <w:b/>
          <w:sz w:val="28"/>
          <w:szCs w:val="28"/>
        </w:rPr>
        <w:tab/>
        <w:t>А.В. Никитин</w:t>
      </w:r>
    </w:p>
    <w:p w:rsidR="00C13B21" w:rsidRPr="00151F9A" w:rsidRDefault="00C13B21" w:rsidP="00F26080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593" w:rsidRPr="00151F9A" w:rsidRDefault="00452593" w:rsidP="00452593">
      <w:pPr>
        <w:pStyle w:val="western"/>
        <w:spacing w:before="0" w:beforeAutospacing="0" w:after="0" w:line="240" w:lineRule="auto"/>
        <w:jc w:val="both"/>
        <w:rPr>
          <w:b/>
          <w:sz w:val="28"/>
          <w:szCs w:val="28"/>
        </w:rPr>
      </w:pPr>
    </w:p>
    <w:sectPr w:rsidR="00452593" w:rsidRPr="00151F9A" w:rsidSect="009C2D73">
      <w:pgSz w:w="11905" w:h="16838"/>
      <w:pgMar w:top="568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DFD"/>
    <w:rsid w:val="000205D5"/>
    <w:rsid w:val="000426B0"/>
    <w:rsid w:val="0006443A"/>
    <w:rsid w:val="00070314"/>
    <w:rsid w:val="00093565"/>
    <w:rsid w:val="000A67B3"/>
    <w:rsid w:val="000C529F"/>
    <w:rsid w:val="000D3756"/>
    <w:rsid w:val="000E4BB3"/>
    <w:rsid w:val="000F7BBA"/>
    <w:rsid w:val="00105DEA"/>
    <w:rsid w:val="00126308"/>
    <w:rsid w:val="001352CE"/>
    <w:rsid w:val="00151F9A"/>
    <w:rsid w:val="0017762A"/>
    <w:rsid w:val="00193C97"/>
    <w:rsid w:val="001E613E"/>
    <w:rsid w:val="0021523F"/>
    <w:rsid w:val="002218BD"/>
    <w:rsid w:val="00227B0B"/>
    <w:rsid w:val="00232E6F"/>
    <w:rsid w:val="00245EBA"/>
    <w:rsid w:val="002500A5"/>
    <w:rsid w:val="00284A50"/>
    <w:rsid w:val="00286155"/>
    <w:rsid w:val="002A1442"/>
    <w:rsid w:val="002A742B"/>
    <w:rsid w:val="002A75D9"/>
    <w:rsid w:val="002B1290"/>
    <w:rsid w:val="002B7706"/>
    <w:rsid w:val="002D6A96"/>
    <w:rsid w:val="002F36D1"/>
    <w:rsid w:val="003263C3"/>
    <w:rsid w:val="00334DB3"/>
    <w:rsid w:val="0034167D"/>
    <w:rsid w:val="00356030"/>
    <w:rsid w:val="003611B7"/>
    <w:rsid w:val="00363E16"/>
    <w:rsid w:val="0036738E"/>
    <w:rsid w:val="0039059A"/>
    <w:rsid w:val="003A5F25"/>
    <w:rsid w:val="003B1F4E"/>
    <w:rsid w:val="003B260C"/>
    <w:rsid w:val="003C4BEA"/>
    <w:rsid w:val="003C75CE"/>
    <w:rsid w:val="003F04AD"/>
    <w:rsid w:val="00401D61"/>
    <w:rsid w:val="004200D8"/>
    <w:rsid w:val="00420D65"/>
    <w:rsid w:val="004354AC"/>
    <w:rsid w:val="004446F3"/>
    <w:rsid w:val="00450A47"/>
    <w:rsid w:val="00450AD7"/>
    <w:rsid w:val="00452593"/>
    <w:rsid w:val="00472892"/>
    <w:rsid w:val="00474CA2"/>
    <w:rsid w:val="00474F56"/>
    <w:rsid w:val="004A31FC"/>
    <w:rsid w:val="004A7170"/>
    <w:rsid w:val="004D1AB0"/>
    <w:rsid w:val="004D2E55"/>
    <w:rsid w:val="004E3480"/>
    <w:rsid w:val="004F210C"/>
    <w:rsid w:val="00504484"/>
    <w:rsid w:val="0050775C"/>
    <w:rsid w:val="00572427"/>
    <w:rsid w:val="00574CDC"/>
    <w:rsid w:val="00580EB5"/>
    <w:rsid w:val="005B138D"/>
    <w:rsid w:val="005B30B2"/>
    <w:rsid w:val="005C34F2"/>
    <w:rsid w:val="005D66EC"/>
    <w:rsid w:val="005F2E5C"/>
    <w:rsid w:val="005F59FF"/>
    <w:rsid w:val="006150C5"/>
    <w:rsid w:val="00616748"/>
    <w:rsid w:val="00617E60"/>
    <w:rsid w:val="00626465"/>
    <w:rsid w:val="00631FA8"/>
    <w:rsid w:val="006360AA"/>
    <w:rsid w:val="00645286"/>
    <w:rsid w:val="0068583C"/>
    <w:rsid w:val="00685A26"/>
    <w:rsid w:val="00695478"/>
    <w:rsid w:val="006969CB"/>
    <w:rsid w:val="006A0CF1"/>
    <w:rsid w:val="006A735B"/>
    <w:rsid w:val="006C05BC"/>
    <w:rsid w:val="006D6B50"/>
    <w:rsid w:val="006F1D56"/>
    <w:rsid w:val="007113C9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D7FDD"/>
    <w:rsid w:val="007E27E5"/>
    <w:rsid w:val="007E7BE2"/>
    <w:rsid w:val="007F2895"/>
    <w:rsid w:val="00806504"/>
    <w:rsid w:val="008162BB"/>
    <w:rsid w:val="008276CA"/>
    <w:rsid w:val="00834F9A"/>
    <w:rsid w:val="0084721D"/>
    <w:rsid w:val="00853C09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D7806"/>
    <w:rsid w:val="008E3B5F"/>
    <w:rsid w:val="008F2E2E"/>
    <w:rsid w:val="00916F8E"/>
    <w:rsid w:val="0091789B"/>
    <w:rsid w:val="00924269"/>
    <w:rsid w:val="009331B3"/>
    <w:rsid w:val="00943D95"/>
    <w:rsid w:val="00955ED8"/>
    <w:rsid w:val="009607F0"/>
    <w:rsid w:val="0096130A"/>
    <w:rsid w:val="009639E0"/>
    <w:rsid w:val="009748F2"/>
    <w:rsid w:val="0098613B"/>
    <w:rsid w:val="00992890"/>
    <w:rsid w:val="009A6915"/>
    <w:rsid w:val="009B7E7D"/>
    <w:rsid w:val="009B7F2B"/>
    <w:rsid w:val="009C2D73"/>
    <w:rsid w:val="009D00C9"/>
    <w:rsid w:val="00A14596"/>
    <w:rsid w:val="00A148EA"/>
    <w:rsid w:val="00A17873"/>
    <w:rsid w:val="00A2265A"/>
    <w:rsid w:val="00A44836"/>
    <w:rsid w:val="00A736BC"/>
    <w:rsid w:val="00A758F4"/>
    <w:rsid w:val="00A77193"/>
    <w:rsid w:val="00A9441A"/>
    <w:rsid w:val="00A948A1"/>
    <w:rsid w:val="00AA6CCF"/>
    <w:rsid w:val="00AC2A3D"/>
    <w:rsid w:val="00AD1F2D"/>
    <w:rsid w:val="00AF49AE"/>
    <w:rsid w:val="00B06C9B"/>
    <w:rsid w:val="00B1322F"/>
    <w:rsid w:val="00B20E34"/>
    <w:rsid w:val="00B30B16"/>
    <w:rsid w:val="00B32A19"/>
    <w:rsid w:val="00B826C0"/>
    <w:rsid w:val="00B92336"/>
    <w:rsid w:val="00BB46E3"/>
    <w:rsid w:val="00BC172C"/>
    <w:rsid w:val="00BD6543"/>
    <w:rsid w:val="00C0349F"/>
    <w:rsid w:val="00C13B21"/>
    <w:rsid w:val="00C25749"/>
    <w:rsid w:val="00C32153"/>
    <w:rsid w:val="00C5569A"/>
    <w:rsid w:val="00C83B00"/>
    <w:rsid w:val="00C940BE"/>
    <w:rsid w:val="00CC1AB6"/>
    <w:rsid w:val="00CF2BFA"/>
    <w:rsid w:val="00CF3293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342F"/>
    <w:rsid w:val="00D55EA5"/>
    <w:rsid w:val="00D60B2B"/>
    <w:rsid w:val="00D70533"/>
    <w:rsid w:val="00D71FD9"/>
    <w:rsid w:val="00D8580B"/>
    <w:rsid w:val="00DA1588"/>
    <w:rsid w:val="00DA3130"/>
    <w:rsid w:val="00DB7398"/>
    <w:rsid w:val="00DC2B63"/>
    <w:rsid w:val="00E01B8C"/>
    <w:rsid w:val="00E174E1"/>
    <w:rsid w:val="00E20CA0"/>
    <w:rsid w:val="00E21C1E"/>
    <w:rsid w:val="00E337FF"/>
    <w:rsid w:val="00E60078"/>
    <w:rsid w:val="00E7326C"/>
    <w:rsid w:val="00ED46BD"/>
    <w:rsid w:val="00EE2DDE"/>
    <w:rsid w:val="00EE55F2"/>
    <w:rsid w:val="00EF3255"/>
    <w:rsid w:val="00F020F5"/>
    <w:rsid w:val="00F02D1F"/>
    <w:rsid w:val="00F21BDE"/>
    <w:rsid w:val="00F25288"/>
    <w:rsid w:val="00F26080"/>
    <w:rsid w:val="00F304A0"/>
    <w:rsid w:val="00F56615"/>
    <w:rsid w:val="00F572BF"/>
    <w:rsid w:val="00F612B7"/>
    <w:rsid w:val="00FB2FF0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D71F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D71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7</cp:revision>
  <cp:lastPrinted>2023-07-12T10:12:00Z</cp:lastPrinted>
  <dcterms:created xsi:type="dcterms:W3CDTF">2023-07-03T11:18:00Z</dcterms:created>
  <dcterms:modified xsi:type="dcterms:W3CDTF">2023-07-12T10:27:00Z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