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E6" w:rsidRPr="00E44474" w:rsidRDefault="00A40DE6" w:rsidP="00A40DE6">
      <w:pPr>
        <w:jc w:val="center"/>
        <w:rPr>
          <w:b/>
          <w:sz w:val="16"/>
          <w:szCs w:val="16"/>
        </w:rPr>
      </w:pPr>
      <w:r w:rsidRPr="00E44474">
        <w:rPr>
          <w:b/>
          <w:noProof/>
          <w:sz w:val="16"/>
          <w:szCs w:val="16"/>
        </w:rPr>
        <w:drawing>
          <wp:inline distT="0" distB="0" distL="0" distR="0" wp14:anchorId="426DD866" wp14:editId="0B138E16">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40DE6" w:rsidRPr="00F16522" w:rsidRDefault="00A40DE6" w:rsidP="00A40DE6">
      <w:pPr>
        <w:pStyle w:val="a3"/>
        <w:spacing w:before="0" w:after="0"/>
        <w:jc w:val="center"/>
        <w:rPr>
          <w:b/>
          <w:sz w:val="170"/>
          <w:szCs w:val="170"/>
        </w:rPr>
      </w:pPr>
      <w:r w:rsidRPr="00F16522">
        <w:rPr>
          <w:b/>
          <w:bCs/>
          <w:i/>
          <w:iCs/>
          <w:sz w:val="170"/>
          <w:szCs w:val="170"/>
          <w:u w:val="single"/>
        </w:rPr>
        <w:t>ВЕСТНИК</w:t>
      </w:r>
    </w:p>
    <w:p w:rsidR="00A40DE6" w:rsidRPr="00F16522" w:rsidRDefault="00A40DE6" w:rsidP="00A40DE6">
      <w:pPr>
        <w:pStyle w:val="a3"/>
        <w:spacing w:before="0" w:after="0"/>
        <w:jc w:val="center"/>
        <w:rPr>
          <w:b/>
          <w:bCs/>
          <w:i/>
          <w:iCs/>
          <w:sz w:val="48"/>
          <w:szCs w:val="48"/>
        </w:rPr>
      </w:pPr>
      <w:r w:rsidRPr="00F16522">
        <w:rPr>
          <w:b/>
          <w:bCs/>
          <w:i/>
          <w:iCs/>
          <w:sz w:val="48"/>
          <w:szCs w:val="48"/>
        </w:rPr>
        <w:t>Турковского муниципального района</w:t>
      </w:r>
    </w:p>
    <w:p w:rsidR="00A40DE6" w:rsidRPr="00F16522" w:rsidRDefault="00A40DE6" w:rsidP="00A40DE6">
      <w:pPr>
        <w:pStyle w:val="a3"/>
        <w:spacing w:before="0" w:after="0"/>
        <w:rPr>
          <w:b/>
          <w:bCs/>
          <w:sz w:val="20"/>
          <w:szCs w:val="20"/>
        </w:rPr>
      </w:pPr>
      <w:r w:rsidRPr="00F16522">
        <w:rPr>
          <w:b/>
          <w:sz w:val="20"/>
          <w:szCs w:val="20"/>
        </w:rPr>
        <w:t>№ 2</w:t>
      </w:r>
      <w:r>
        <w:rPr>
          <w:b/>
          <w:sz w:val="20"/>
          <w:szCs w:val="20"/>
        </w:rPr>
        <w:t>8</w:t>
      </w:r>
      <w:r>
        <w:rPr>
          <w:b/>
          <w:sz w:val="20"/>
          <w:szCs w:val="20"/>
        </w:rPr>
        <w:t>9</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29</w:t>
      </w:r>
      <w:r>
        <w:rPr>
          <w:b/>
          <w:bCs/>
          <w:sz w:val="20"/>
          <w:szCs w:val="20"/>
        </w:rPr>
        <w:t xml:space="preserve"> </w:t>
      </w:r>
      <w:r>
        <w:rPr>
          <w:b/>
          <w:bCs/>
          <w:sz w:val="20"/>
          <w:szCs w:val="20"/>
        </w:rPr>
        <w:t>сентября</w:t>
      </w:r>
      <w:r>
        <w:rPr>
          <w:b/>
          <w:bCs/>
          <w:sz w:val="20"/>
          <w:szCs w:val="20"/>
        </w:rPr>
        <w:t xml:space="preserve"> </w:t>
      </w:r>
      <w:r w:rsidRPr="00F16522">
        <w:rPr>
          <w:b/>
          <w:bCs/>
          <w:sz w:val="20"/>
          <w:szCs w:val="20"/>
        </w:rPr>
        <w:t>202</w:t>
      </w:r>
      <w:r>
        <w:rPr>
          <w:b/>
          <w:bCs/>
          <w:sz w:val="20"/>
          <w:szCs w:val="20"/>
        </w:rPr>
        <w:t>3</w:t>
      </w:r>
      <w:r w:rsidRPr="00F16522">
        <w:rPr>
          <w:b/>
          <w:bCs/>
          <w:sz w:val="20"/>
          <w:szCs w:val="20"/>
        </w:rPr>
        <w:t xml:space="preserve"> года     </w:t>
      </w:r>
    </w:p>
    <w:p w:rsidR="00A40DE6" w:rsidRPr="00F16522" w:rsidRDefault="00A40DE6" w:rsidP="00A40DE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40DE6" w:rsidRDefault="00A40DE6" w:rsidP="00A40DE6">
      <w:pPr>
        <w:spacing w:before="100" w:beforeAutospacing="1"/>
        <w:jc w:val="center"/>
        <w:rPr>
          <w:b/>
          <w:noProof/>
        </w:rPr>
      </w:pPr>
      <w:r w:rsidRPr="00D16B59">
        <w:rPr>
          <w:b/>
          <w:noProof/>
        </w:rPr>
        <w:t>СОДЕРЖАНИЕ</w:t>
      </w:r>
    </w:p>
    <w:p w:rsidR="00A40DE6" w:rsidRDefault="00A40DE6" w:rsidP="00A40DE6">
      <w:pPr>
        <w:pStyle w:val="a5"/>
        <w:ind w:firstLine="709"/>
        <w:jc w:val="both"/>
        <w:rPr>
          <w:noProof/>
        </w:rPr>
      </w:pPr>
      <w:r w:rsidRPr="00F01486">
        <w:rPr>
          <w:noProof/>
        </w:rPr>
        <w:t>Постановление администрации Турковского муниципального района от</w:t>
      </w:r>
      <w:r>
        <w:rPr>
          <w:noProof/>
        </w:rPr>
        <w:t xml:space="preserve"> </w:t>
      </w:r>
      <w:r>
        <w:rPr>
          <w:noProof/>
        </w:rPr>
        <w:t>26</w:t>
      </w:r>
      <w:r>
        <w:rPr>
          <w:noProof/>
        </w:rPr>
        <w:t xml:space="preserve"> </w:t>
      </w:r>
      <w:r>
        <w:rPr>
          <w:noProof/>
        </w:rPr>
        <w:t>сентября</w:t>
      </w:r>
      <w:r>
        <w:rPr>
          <w:noProof/>
        </w:rPr>
        <w:t xml:space="preserve"> 2023 года № 4</w:t>
      </w:r>
      <w:r>
        <w:rPr>
          <w:noProof/>
        </w:rPr>
        <w:t>96</w:t>
      </w:r>
      <w:r>
        <w:rPr>
          <w:noProof/>
        </w:rPr>
        <w:t xml:space="preserve"> </w:t>
      </w:r>
      <w:r>
        <w:rPr>
          <w:noProof/>
        </w:rPr>
        <w:t>«О</w:t>
      </w:r>
      <w:r w:rsidRPr="00A40DE6">
        <w:rPr>
          <w:noProof/>
        </w:rPr>
        <w:t xml:space="preserve">б утверждении </w:t>
      </w:r>
      <w:r>
        <w:rPr>
          <w:noProof/>
        </w:rPr>
        <w:t>П</w:t>
      </w:r>
      <w:r w:rsidRPr="00A40DE6">
        <w:rPr>
          <w:noProof/>
        </w:rPr>
        <w:t xml:space="preserve">оложения об условиях и порядке заключениясоглашений о защите и поощрении капиталовложений со стороны </w:t>
      </w:r>
      <w:r>
        <w:rPr>
          <w:noProof/>
        </w:rPr>
        <w:t>Т</w:t>
      </w:r>
      <w:r w:rsidRPr="00A40DE6">
        <w:rPr>
          <w:noProof/>
        </w:rPr>
        <w:t>урковского муниципального района</w:t>
      </w:r>
      <w:r>
        <w:rPr>
          <w:noProof/>
        </w:rPr>
        <w:t>»</w:t>
      </w:r>
    </w:p>
    <w:p w:rsidR="00A40DE6" w:rsidRDefault="00A40DE6" w:rsidP="00A40DE6">
      <w:pPr>
        <w:pStyle w:val="a5"/>
        <w:ind w:firstLine="709"/>
        <w:jc w:val="both"/>
        <w:rPr>
          <w:noProof/>
        </w:rPr>
      </w:pPr>
      <w:r w:rsidRPr="00F01486">
        <w:rPr>
          <w:noProof/>
        </w:rPr>
        <w:t>Постановление администрации Турковского муниципального района от</w:t>
      </w:r>
      <w:r>
        <w:rPr>
          <w:noProof/>
        </w:rPr>
        <w:t xml:space="preserve"> 2</w:t>
      </w:r>
      <w:r>
        <w:rPr>
          <w:noProof/>
        </w:rPr>
        <w:t>8</w:t>
      </w:r>
      <w:r>
        <w:rPr>
          <w:noProof/>
        </w:rPr>
        <w:t xml:space="preserve"> </w:t>
      </w:r>
      <w:r>
        <w:rPr>
          <w:noProof/>
        </w:rPr>
        <w:t>сентября</w:t>
      </w:r>
      <w:r>
        <w:rPr>
          <w:noProof/>
        </w:rPr>
        <w:t xml:space="preserve"> 2023 года № </w:t>
      </w:r>
      <w:r>
        <w:rPr>
          <w:noProof/>
        </w:rPr>
        <w:t>505</w:t>
      </w:r>
      <w:r>
        <w:rPr>
          <w:noProof/>
        </w:rPr>
        <w:t xml:space="preserve"> «Об индексации (увеличении) должностных окладов (окладов, ставок заработной платы) работников </w:t>
      </w:r>
    </w:p>
    <w:p w:rsidR="00A40DE6" w:rsidRDefault="00A40DE6" w:rsidP="00A40DE6">
      <w:pPr>
        <w:pStyle w:val="a5"/>
        <w:jc w:val="both"/>
        <w:rPr>
          <w:noProof/>
        </w:rPr>
      </w:pPr>
      <w:r>
        <w:rPr>
          <w:noProof/>
        </w:rPr>
        <w:t>муниципальных учреждений  района, работников, замещающих должности, не являющиеся должностями</w:t>
      </w:r>
      <w:r>
        <w:rPr>
          <w:noProof/>
        </w:rPr>
        <w:t xml:space="preserve"> </w:t>
      </w:r>
      <w:r>
        <w:rPr>
          <w:noProof/>
        </w:rPr>
        <w:t>муниципальной службы района</w:t>
      </w:r>
      <w:r>
        <w:rPr>
          <w:noProof/>
        </w:rPr>
        <w:t>»</w:t>
      </w:r>
    </w:p>
    <w:p w:rsidR="00A40DE6" w:rsidRDefault="00A40DE6" w:rsidP="00A40DE6"/>
    <w:p w:rsidR="00E16454" w:rsidRDefault="00E16454"/>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Default="00A40DE6"/>
    <w:p w:rsidR="00A40DE6" w:rsidRPr="00A40DE6" w:rsidRDefault="00A40DE6" w:rsidP="00A40DE6">
      <w:pPr>
        <w:jc w:val="center"/>
        <w:rPr>
          <w:noProof/>
          <w:sz w:val="16"/>
          <w:szCs w:val="16"/>
        </w:rPr>
      </w:pPr>
      <w:bookmarkStart w:id="0" w:name="bookmark1"/>
      <w:r w:rsidRPr="00A40DE6">
        <w:rPr>
          <w:noProof/>
          <w:sz w:val="16"/>
          <w:szCs w:val="16"/>
        </w:rPr>
        <w:lastRenderedPageBreak/>
        <w:drawing>
          <wp:inline distT="0" distB="0" distL="0" distR="0" wp14:anchorId="4A11505E" wp14:editId="15450995">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40DE6" w:rsidRPr="00A40DE6" w:rsidRDefault="00A40DE6" w:rsidP="00A40DE6">
      <w:pPr>
        <w:jc w:val="center"/>
        <w:rPr>
          <w:b/>
          <w:sz w:val="16"/>
          <w:szCs w:val="16"/>
        </w:rPr>
      </w:pPr>
      <w:r w:rsidRPr="00A40DE6">
        <w:rPr>
          <w:b/>
          <w:sz w:val="16"/>
          <w:szCs w:val="16"/>
        </w:rPr>
        <w:t>АДМИНИСТРАЦИЯ</w:t>
      </w:r>
    </w:p>
    <w:p w:rsidR="00A40DE6" w:rsidRPr="00A40DE6" w:rsidRDefault="00A40DE6" w:rsidP="00A40DE6">
      <w:pPr>
        <w:jc w:val="center"/>
        <w:rPr>
          <w:b/>
          <w:sz w:val="16"/>
          <w:szCs w:val="16"/>
        </w:rPr>
      </w:pPr>
      <w:r w:rsidRPr="00A40DE6">
        <w:rPr>
          <w:b/>
          <w:sz w:val="16"/>
          <w:szCs w:val="16"/>
        </w:rPr>
        <w:t>ТУРКОВСКОГО МУНИЦИПАЛЬНОГО РАЙОНА</w:t>
      </w:r>
    </w:p>
    <w:p w:rsidR="00A40DE6" w:rsidRPr="00A40DE6" w:rsidRDefault="00A40DE6" w:rsidP="00A40DE6">
      <w:pPr>
        <w:jc w:val="center"/>
        <w:rPr>
          <w:b/>
          <w:sz w:val="16"/>
          <w:szCs w:val="16"/>
        </w:rPr>
      </w:pPr>
      <w:r w:rsidRPr="00A40DE6">
        <w:rPr>
          <w:b/>
          <w:sz w:val="16"/>
          <w:szCs w:val="16"/>
        </w:rPr>
        <w:t>САРАТОВСКОЙ ОБЛАСТИ</w:t>
      </w:r>
    </w:p>
    <w:p w:rsidR="00A40DE6" w:rsidRPr="00A40DE6" w:rsidRDefault="00A40DE6" w:rsidP="00A40DE6">
      <w:pPr>
        <w:jc w:val="center"/>
        <w:rPr>
          <w:b/>
          <w:bCs/>
          <w:sz w:val="16"/>
          <w:szCs w:val="16"/>
        </w:rPr>
      </w:pPr>
    </w:p>
    <w:p w:rsidR="00A40DE6" w:rsidRPr="00A40DE6" w:rsidRDefault="00A40DE6" w:rsidP="00A40DE6">
      <w:pPr>
        <w:jc w:val="center"/>
        <w:rPr>
          <w:b/>
          <w:bCs/>
          <w:sz w:val="16"/>
          <w:szCs w:val="16"/>
        </w:rPr>
      </w:pPr>
      <w:r w:rsidRPr="00A40DE6">
        <w:rPr>
          <w:b/>
          <w:bCs/>
          <w:sz w:val="16"/>
          <w:szCs w:val="16"/>
        </w:rPr>
        <w:t>ПОСТАНОВЛЕНИЕ</w:t>
      </w:r>
    </w:p>
    <w:p w:rsidR="00A40DE6" w:rsidRPr="00A40DE6" w:rsidRDefault="00A40DE6" w:rsidP="00A40DE6">
      <w:pPr>
        <w:rPr>
          <w:sz w:val="16"/>
          <w:szCs w:val="16"/>
        </w:rPr>
      </w:pPr>
    </w:p>
    <w:p w:rsidR="00A40DE6" w:rsidRPr="00A40DE6" w:rsidRDefault="00A40DE6" w:rsidP="00A40DE6">
      <w:pPr>
        <w:pStyle w:val="a9"/>
        <w:spacing w:line="280" w:lineRule="exact"/>
        <w:rPr>
          <w:sz w:val="16"/>
          <w:szCs w:val="16"/>
        </w:rPr>
      </w:pPr>
      <w:r w:rsidRPr="00A40DE6">
        <w:rPr>
          <w:sz w:val="16"/>
          <w:szCs w:val="16"/>
        </w:rPr>
        <w:t>От 26.09.2023 г.</w:t>
      </w:r>
      <w:r w:rsidRPr="00A40DE6">
        <w:rPr>
          <w:sz w:val="16"/>
          <w:szCs w:val="16"/>
        </w:rPr>
        <w:tab/>
        <w:t xml:space="preserve">   № 496</w:t>
      </w:r>
    </w:p>
    <w:bookmarkEnd w:id="0"/>
    <w:p w:rsidR="00A40DE6" w:rsidRPr="00A40DE6" w:rsidRDefault="00A40DE6" w:rsidP="00A40DE6">
      <w:pPr>
        <w:tabs>
          <w:tab w:val="left" w:pos="851"/>
        </w:tabs>
        <w:ind w:left="23" w:right="23" w:hanging="23"/>
        <w:jc w:val="both"/>
        <w:rPr>
          <w:b/>
          <w:sz w:val="16"/>
          <w:szCs w:val="16"/>
        </w:rPr>
      </w:pPr>
    </w:p>
    <w:p w:rsidR="00A40DE6" w:rsidRPr="00A40DE6" w:rsidRDefault="00A40DE6" w:rsidP="00A40DE6">
      <w:pPr>
        <w:pStyle w:val="ConsPlusTitle"/>
        <w:ind w:right="3401"/>
        <w:jc w:val="both"/>
        <w:rPr>
          <w:rFonts w:ascii="Times New Roman" w:hAnsi="Times New Roman" w:cs="Times New Roman"/>
          <w:sz w:val="16"/>
          <w:szCs w:val="16"/>
        </w:rPr>
      </w:pPr>
      <w:r>
        <w:rPr>
          <w:rFonts w:ascii="Times New Roman" w:hAnsi="Times New Roman" w:cs="Times New Roman"/>
          <w:sz w:val="16"/>
          <w:szCs w:val="16"/>
        </w:rPr>
        <w:t>О</w:t>
      </w:r>
      <w:r w:rsidRPr="00A40DE6">
        <w:rPr>
          <w:rFonts w:ascii="Times New Roman" w:hAnsi="Times New Roman" w:cs="Times New Roman"/>
          <w:sz w:val="16"/>
          <w:szCs w:val="16"/>
        </w:rPr>
        <w:t xml:space="preserve">б утверждении </w:t>
      </w:r>
      <w:r>
        <w:rPr>
          <w:rFonts w:ascii="Times New Roman" w:hAnsi="Times New Roman" w:cs="Times New Roman"/>
          <w:sz w:val="16"/>
          <w:szCs w:val="16"/>
        </w:rPr>
        <w:t>П</w:t>
      </w:r>
      <w:r w:rsidRPr="00A40DE6">
        <w:rPr>
          <w:rFonts w:ascii="Times New Roman" w:hAnsi="Times New Roman" w:cs="Times New Roman"/>
          <w:sz w:val="16"/>
          <w:szCs w:val="16"/>
        </w:rPr>
        <w:t>оложения об условиях и порядке заключения</w:t>
      </w:r>
      <w:r>
        <w:rPr>
          <w:rFonts w:ascii="Times New Roman" w:hAnsi="Times New Roman" w:cs="Times New Roman"/>
          <w:sz w:val="16"/>
          <w:szCs w:val="16"/>
        </w:rPr>
        <w:t xml:space="preserve"> </w:t>
      </w:r>
      <w:r w:rsidRPr="00A40DE6">
        <w:rPr>
          <w:rFonts w:ascii="Times New Roman" w:hAnsi="Times New Roman" w:cs="Times New Roman"/>
          <w:sz w:val="16"/>
          <w:szCs w:val="16"/>
        </w:rPr>
        <w:t xml:space="preserve">соглашений о защите и поощрении капиталовложений со стороны </w:t>
      </w:r>
      <w:r>
        <w:rPr>
          <w:rFonts w:ascii="Times New Roman" w:hAnsi="Times New Roman" w:cs="Times New Roman"/>
          <w:sz w:val="16"/>
          <w:szCs w:val="16"/>
        </w:rPr>
        <w:t>Т</w:t>
      </w:r>
      <w:r w:rsidRPr="00A40DE6">
        <w:rPr>
          <w:rFonts w:ascii="Times New Roman" w:hAnsi="Times New Roman" w:cs="Times New Roman"/>
          <w:sz w:val="16"/>
          <w:szCs w:val="16"/>
        </w:rPr>
        <w:t xml:space="preserve">урковского муниципального района </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a5"/>
        <w:ind w:firstLine="567"/>
        <w:jc w:val="both"/>
        <w:rPr>
          <w:sz w:val="16"/>
          <w:szCs w:val="16"/>
        </w:rPr>
      </w:pPr>
      <w:r w:rsidRPr="00A40DE6">
        <w:rPr>
          <w:sz w:val="16"/>
          <w:szCs w:val="16"/>
        </w:rPr>
        <w:t>В соответствии с Федеральным законом от 01 апреля 2020 года № 69-ФЗ "О защите и поощрении капиталовложений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A40DE6" w:rsidRPr="00A40DE6" w:rsidRDefault="00A40DE6" w:rsidP="00A40DE6">
      <w:pPr>
        <w:pStyle w:val="a5"/>
        <w:ind w:firstLine="567"/>
        <w:jc w:val="both"/>
        <w:rPr>
          <w:sz w:val="16"/>
          <w:szCs w:val="16"/>
        </w:rPr>
      </w:pPr>
      <w:r w:rsidRPr="00A40DE6">
        <w:rPr>
          <w:sz w:val="16"/>
          <w:szCs w:val="16"/>
        </w:rPr>
        <w:t>1. Утвердить Положение о порядке и условиях заключения соглашений о защите и поощрении капиталовложений со стороны Турковского муниципального района согласно приложению.</w:t>
      </w:r>
    </w:p>
    <w:p w:rsidR="00A40DE6" w:rsidRPr="00A40DE6" w:rsidRDefault="00A40DE6" w:rsidP="00A40DE6">
      <w:pPr>
        <w:pStyle w:val="a5"/>
        <w:ind w:firstLine="567"/>
        <w:jc w:val="both"/>
        <w:rPr>
          <w:sz w:val="16"/>
          <w:szCs w:val="16"/>
        </w:rPr>
      </w:pPr>
      <w:r w:rsidRPr="00A40DE6">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40DE6" w:rsidRPr="00A40DE6" w:rsidRDefault="00A40DE6" w:rsidP="00A40DE6">
      <w:pPr>
        <w:pStyle w:val="a5"/>
        <w:ind w:firstLine="567"/>
        <w:jc w:val="both"/>
        <w:rPr>
          <w:sz w:val="16"/>
          <w:szCs w:val="16"/>
        </w:rPr>
      </w:pPr>
      <w:r w:rsidRPr="00A40DE6">
        <w:rPr>
          <w:sz w:val="16"/>
          <w:szCs w:val="16"/>
        </w:rPr>
        <w:t xml:space="preserve">3.  Настоящее постановление вступает в силу со дня его опубликования.  </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ConsPlusNormal"/>
        <w:rPr>
          <w:rFonts w:ascii="Times New Roman" w:hAnsi="Times New Roman" w:cs="Times New Roman"/>
          <w:color w:val="000000" w:themeColor="text1"/>
          <w:sz w:val="16"/>
          <w:szCs w:val="16"/>
        </w:rPr>
      </w:pPr>
    </w:p>
    <w:p w:rsidR="00A40DE6" w:rsidRPr="00A40DE6" w:rsidRDefault="00A40DE6" w:rsidP="00A40DE6">
      <w:pPr>
        <w:pStyle w:val="ConsPlusNormal"/>
        <w:rPr>
          <w:rFonts w:ascii="Times New Roman" w:hAnsi="Times New Roman" w:cs="Times New Roman"/>
          <w:color w:val="000000" w:themeColor="text1"/>
          <w:sz w:val="16"/>
          <w:szCs w:val="16"/>
        </w:rPr>
      </w:pPr>
    </w:p>
    <w:p w:rsidR="00A40DE6" w:rsidRPr="00A40DE6" w:rsidRDefault="00A40DE6" w:rsidP="00A40DE6">
      <w:pPr>
        <w:pStyle w:val="a5"/>
        <w:rPr>
          <w:b/>
          <w:sz w:val="16"/>
          <w:szCs w:val="16"/>
        </w:rPr>
      </w:pPr>
      <w:r w:rsidRPr="00A40DE6">
        <w:rPr>
          <w:b/>
          <w:sz w:val="16"/>
          <w:szCs w:val="16"/>
        </w:rPr>
        <w:t>Глава Турковского</w:t>
      </w:r>
    </w:p>
    <w:p w:rsidR="00A40DE6" w:rsidRPr="00A40DE6" w:rsidRDefault="00A40DE6" w:rsidP="00A40DE6">
      <w:pPr>
        <w:pStyle w:val="a5"/>
        <w:rPr>
          <w:b/>
          <w:sz w:val="16"/>
          <w:szCs w:val="16"/>
        </w:rPr>
      </w:pPr>
      <w:r w:rsidRPr="00A40DE6">
        <w:rPr>
          <w:b/>
          <w:sz w:val="16"/>
          <w:szCs w:val="16"/>
        </w:rPr>
        <w:t>муниципального района                                                               А.В. Никитин</w:t>
      </w:r>
    </w:p>
    <w:p w:rsidR="00A40DE6" w:rsidRPr="00A40DE6" w:rsidRDefault="00A40DE6" w:rsidP="00A40DE6">
      <w:pPr>
        <w:pStyle w:val="a5"/>
        <w:rPr>
          <w:b/>
          <w:sz w:val="16"/>
          <w:szCs w:val="16"/>
        </w:rPr>
      </w:pPr>
    </w:p>
    <w:p w:rsidR="00A40DE6" w:rsidRPr="00A40DE6" w:rsidRDefault="00A40DE6" w:rsidP="00A40DE6">
      <w:pPr>
        <w:pStyle w:val="a5"/>
        <w:rPr>
          <w:b/>
          <w:sz w:val="16"/>
          <w:szCs w:val="16"/>
        </w:rPr>
      </w:pPr>
    </w:p>
    <w:p w:rsidR="00A40DE6" w:rsidRPr="00A40DE6" w:rsidRDefault="00A40DE6" w:rsidP="00A40DE6">
      <w:pPr>
        <w:pStyle w:val="a5"/>
        <w:rPr>
          <w:b/>
          <w:sz w:val="16"/>
          <w:szCs w:val="16"/>
        </w:rPr>
      </w:pPr>
    </w:p>
    <w:p w:rsidR="00A40DE6" w:rsidRPr="00A40DE6" w:rsidRDefault="00A40DE6" w:rsidP="00A40DE6">
      <w:pPr>
        <w:pStyle w:val="a5"/>
        <w:rPr>
          <w:b/>
          <w:sz w:val="16"/>
          <w:szCs w:val="16"/>
        </w:rPr>
      </w:pPr>
    </w:p>
    <w:p w:rsidR="00A40DE6" w:rsidRPr="00A40DE6" w:rsidRDefault="00A40DE6" w:rsidP="00A40DE6">
      <w:pPr>
        <w:pStyle w:val="a5"/>
        <w:ind w:firstLine="4820"/>
        <w:jc w:val="both"/>
        <w:rPr>
          <w:sz w:val="16"/>
          <w:szCs w:val="16"/>
        </w:rPr>
      </w:pPr>
      <w:r w:rsidRPr="00A40DE6">
        <w:rPr>
          <w:sz w:val="16"/>
          <w:szCs w:val="16"/>
        </w:rPr>
        <w:t xml:space="preserve">Приложение к постановлению </w:t>
      </w:r>
    </w:p>
    <w:p w:rsidR="00A40DE6" w:rsidRPr="00A40DE6" w:rsidRDefault="00A40DE6" w:rsidP="00A40DE6">
      <w:pPr>
        <w:pStyle w:val="a5"/>
        <w:ind w:firstLine="4820"/>
        <w:jc w:val="both"/>
        <w:rPr>
          <w:sz w:val="16"/>
          <w:szCs w:val="16"/>
        </w:rPr>
      </w:pPr>
      <w:r w:rsidRPr="00A40DE6">
        <w:rPr>
          <w:sz w:val="16"/>
          <w:szCs w:val="16"/>
        </w:rPr>
        <w:t xml:space="preserve">администрации муниципального </w:t>
      </w:r>
    </w:p>
    <w:p w:rsidR="00A40DE6" w:rsidRPr="00A40DE6" w:rsidRDefault="00A40DE6" w:rsidP="00A40DE6">
      <w:pPr>
        <w:pStyle w:val="a5"/>
        <w:ind w:firstLine="4820"/>
        <w:jc w:val="both"/>
        <w:rPr>
          <w:sz w:val="16"/>
          <w:szCs w:val="16"/>
        </w:rPr>
      </w:pPr>
      <w:r w:rsidRPr="00A40DE6">
        <w:rPr>
          <w:sz w:val="16"/>
          <w:szCs w:val="16"/>
        </w:rPr>
        <w:t xml:space="preserve">района от 26.09.2023 г. № 496 </w:t>
      </w:r>
    </w:p>
    <w:p w:rsidR="00A40DE6" w:rsidRPr="00A40DE6" w:rsidRDefault="00A40DE6" w:rsidP="00A40DE6">
      <w:pPr>
        <w:pStyle w:val="a5"/>
        <w:jc w:val="both"/>
        <w:rPr>
          <w:sz w:val="16"/>
          <w:szCs w:val="16"/>
        </w:rPr>
      </w:pPr>
    </w:p>
    <w:p w:rsidR="00A40DE6" w:rsidRPr="00A40DE6" w:rsidRDefault="00A40DE6" w:rsidP="00A40DE6">
      <w:pPr>
        <w:pStyle w:val="a5"/>
        <w:jc w:val="center"/>
        <w:rPr>
          <w:b/>
          <w:sz w:val="16"/>
          <w:szCs w:val="16"/>
        </w:rPr>
      </w:pPr>
      <w:bookmarkStart w:id="1" w:name="P38"/>
      <w:bookmarkEnd w:id="1"/>
      <w:r w:rsidRPr="00A40DE6">
        <w:rPr>
          <w:b/>
          <w:sz w:val="16"/>
          <w:szCs w:val="16"/>
        </w:rPr>
        <w:t>ПОЛОЖЕНИЕ</w:t>
      </w:r>
    </w:p>
    <w:p w:rsidR="00A40DE6" w:rsidRPr="00A40DE6" w:rsidRDefault="00A40DE6" w:rsidP="00A40DE6">
      <w:pPr>
        <w:pStyle w:val="a5"/>
        <w:jc w:val="center"/>
        <w:rPr>
          <w:b/>
          <w:sz w:val="16"/>
          <w:szCs w:val="16"/>
        </w:rPr>
      </w:pPr>
      <w:r w:rsidRPr="00A40DE6">
        <w:rPr>
          <w:b/>
          <w:sz w:val="16"/>
          <w:szCs w:val="16"/>
        </w:rPr>
        <w:t>ОБ УСЛОВИЯХ И ПОРЯДКЕ ЗАКЛЮЧЕНИЯ СОГЛАШЕНИЙ</w:t>
      </w:r>
    </w:p>
    <w:p w:rsidR="00A40DE6" w:rsidRPr="00A40DE6" w:rsidRDefault="00A40DE6" w:rsidP="00A40DE6">
      <w:pPr>
        <w:pStyle w:val="a5"/>
        <w:jc w:val="center"/>
        <w:rPr>
          <w:b/>
          <w:sz w:val="16"/>
          <w:szCs w:val="16"/>
        </w:rPr>
      </w:pPr>
      <w:r w:rsidRPr="00A40DE6">
        <w:rPr>
          <w:b/>
          <w:sz w:val="16"/>
          <w:szCs w:val="16"/>
        </w:rPr>
        <w:t xml:space="preserve">О ЗАЩИТЕ И ПООЩРЕНИИ КАПИТАЛОВЛОЖЕНИЙ СО СТОРОНЫ ТУРКОВСКОГО МУНИЦИПАЛЬНОГО РАЙОНА </w:t>
      </w:r>
    </w:p>
    <w:p w:rsidR="00A40DE6" w:rsidRPr="00A40DE6" w:rsidRDefault="00A40DE6" w:rsidP="00A40DE6">
      <w:pPr>
        <w:pStyle w:val="a5"/>
        <w:jc w:val="both"/>
        <w:rPr>
          <w:sz w:val="16"/>
          <w:szCs w:val="16"/>
        </w:rPr>
      </w:pPr>
    </w:p>
    <w:p w:rsidR="00A40DE6" w:rsidRPr="00A40DE6" w:rsidRDefault="00A40DE6" w:rsidP="00A40DE6">
      <w:pPr>
        <w:pStyle w:val="a5"/>
        <w:jc w:val="both"/>
        <w:rPr>
          <w:sz w:val="16"/>
          <w:szCs w:val="16"/>
        </w:rPr>
      </w:pPr>
    </w:p>
    <w:p w:rsidR="00A40DE6" w:rsidRPr="00A40DE6" w:rsidRDefault="00A40DE6" w:rsidP="00A40DE6">
      <w:pPr>
        <w:pStyle w:val="a5"/>
        <w:ind w:firstLine="567"/>
        <w:jc w:val="both"/>
        <w:rPr>
          <w:b/>
          <w:sz w:val="16"/>
          <w:szCs w:val="16"/>
        </w:rPr>
      </w:pPr>
      <w:r w:rsidRPr="00A40DE6">
        <w:rPr>
          <w:b/>
          <w:sz w:val="16"/>
          <w:szCs w:val="16"/>
        </w:rPr>
        <w:t>1. Общие положения</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r w:rsidRPr="00A40DE6">
        <w:rPr>
          <w:sz w:val="16"/>
          <w:szCs w:val="16"/>
        </w:rPr>
        <w:t>1.1. Настоящее Положение разработано в соответствии с частью 8 статьи 4 Федерального закона от 01 апреля 2020 года № 69-ФЗ "О защите и поощрении капиталовложений в Российской Федерации" (далее - Федеральный закон N 69-ФЗ) и определяет условия и порядок заключения соглашений о защите и поощрении капиталовложений со стороны Турковского муниципального района (далее - Соглашение).</w:t>
      </w:r>
    </w:p>
    <w:p w:rsidR="00A40DE6" w:rsidRPr="00A40DE6" w:rsidRDefault="00A40DE6" w:rsidP="00A40DE6">
      <w:pPr>
        <w:pStyle w:val="a5"/>
        <w:ind w:firstLine="567"/>
        <w:jc w:val="both"/>
        <w:rPr>
          <w:sz w:val="16"/>
          <w:szCs w:val="16"/>
        </w:rPr>
      </w:pPr>
      <w:r w:rsidRPr="00A40DE6">
        <w:rPr>
          <w:sz w:val="16"/>
          <w:szCs w:val="16"/>
        </w:rPr>
        <w:t>1.2.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A40DE6" w:rsidRPr="00A40DE6" w:rsidRDefault="00A40DE6" w:rsidP="00A40DE6">
      <w:pPr>
        <w:pStyle w:val="a5"/>
        <w:ind w:firstLine="567"/>
        <w:jc w:val="both"/>
        <w:rPr>
          <w:sz w:val="16"/>
          <w:szCs w:val="16"/>
        </w:rPr>
      </w:pPr>
      <w:r w:rsidRPr="00A40DE6">
        <w:rPr>
          <w:sz w:val="16"/>
          <w:szCs w:val="16"/>
        </w:rPr>
        <w:t>1.3. По Соглашению Турковский муниципальный район обязуется обеспечить организации, реализующей проект, неприменение в ее отношении актов (решений) Турковского муниципального  района,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статьей 9 Федерального закона N 69-ФЗ. При этом организация, реализующая проект, имеет право требовать неприменение таких актов (решений) при реализации инвестиционного проекта от Турковского муниципального района.</w:t>
      </w:r>
    </w:p>
    <w:p w:rsidR="00A40DE6" w:rsidRPr="00A40DE6" w:rsidRDefault="00A40DE6" w:rsidP="00A40DE6">
      <w:pPr>
        <w:pStyle w:val="a5"/>
        <w:ind w:firstLine="567"/>
        <w:jc w:val="both"/>
        <w:rPr>
          <w:sz w:val="16"/>
          <w:szCs w:val="16"/>
        </w:rPr>
      </w:pPr>
      <w:r w:rsidRPr="00A40DE6">
        <w:rPr>
          <w:sz w:val="16"/>
          <w:szCs w:val="16"/>
        </w:rPr>
        <w:t>1.4. Основные понятия, используемые в настоящем Положении:</w:t>
      </w:r>
    </w:p>
    <w:p w:rsidR="00A40DE6" w:rsidRPr="00A40DE6" w:rsidRDefault="00A40DE6" w:rsidP="00A40DE6">
      <w:pPr>
        <w:pStyle w:val="a5"/>
        <w:ind w:firstLine="567"/>
        <w:jc w:val="both"/>
        <w:rPr>
          <w:sz w:val="16"/>
          <w:szCs w:val="16"/>
        </w:rPr>
      </w:pPr>
      <w:r w:rsidRPr="00A40DE6">
        <w:rPr>
          <w:sz w:val="16"/>
          <w:szCs w:val="16"/>
        </w:rPr>
        <w:t>уполномоченный орган – администрация Турковского муниципального района, в лице управления экономики и муниципального заказа администрации  Турковского муниципального района.</w:t>
      </w:r>
    </w:p>
    <w:p w:rsidR="00A40DE6" w:rsidRPr="00A40DE6" w:rsidRDefault="00A40DE6" w:rsidP="00A40DE6">
      <w:pPr>
        <w:pStyle w:val="a5"/>
        <w:ind w:firstLine="567"/>
        <w:jc w:val="both"/>
        <w:rPr>
          <w:sz w:val="16"/>
          <w:szCs w:val="16"/>
        </w:rPr>
      </w:pPr>
      <w:r w:rsidRPr="00A40DE6">
        <w:rPr>
          <w:sz w:val="16"/>
          <w:szCs w:val="16"/>
        </w:rPr>
        <w:t>Иные понятия, используемые в настоящем Положении, применяются в тех же значениях, что и в Федеральном законе № 69-ФЗ.</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b/>
          <w:sz w:val="16"/>
          <w:szCs w:val="16"/>
        </w:rPr>
      </w:pPr>
      <w:bookmarkStart w:id="2" w:name="P56"/>
      <w:bookmarkEnd w:id="2"/>
      <w:r w:rsidRPr="00A40DE6">
        <w:rPr>
          <w:b/>
          <w:sz w:val="16"/>
          <w:szCs w:val="16"/>
        </w:rPr>
        <w:t>2. Условия заключения Соглашения</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r w:rsidRPr="00A40DE6">
        <w:rPr>
          <w:sz w:val="16"/>
          <w:szCs w:val="16"/>
        </w:rPr>
        <w:t>2.1. Турковский муниципальный район может быть стороной Соглашения, если одновременно выполняются следующие условия:</w:t>
      </w:r>
    </w:p>
    <w:p w:rsidR="00A40DE6" w:rsidRPr="00A40DE6" w:rsidRDefault="00A40DE6" w:rsidP="00A40DE6">
      <w:pPr>
        <w:pStyle w:val="a5"/>
        <w:ind w:firstLine="567"/>
        <w:jc w:val="both"/>
        <w:rPr>
          <w:sz w:val="16"/>
          <w:szCs w:val="16"/>
        </w:rPr>
      </w:pPr>
      <w:r w:rsidRPr="00A40DE6">
        <w:rPr>
          <w:sz w:val="16"/>
          <w:szCs w:val="16"/>
        </w:rPr>
        <w:t>1) стороной Соглашения является Саратовская область, на территории которой реализуется инвестиционный проект;</w:t>
      </w:r>
    </w:p>
    <w:p w:rsidR="00A40DE6" w:rsidRPr="00A40DE6" w:rsidRDefault="00A40DE6" w:rsidP="00A40DE6">
      <w:pPr>
        <w:pStyle w:val="a5"/>
        <w:ind w:firstLine="567"/>
        <w:jc w:val="both"/>
        <w:rPr>
          <w:sz w:val="16"/>
          <w:szCs w:val="16"/>
        </w:rPr>
      </w:pPr>
      <w:r w:rsidRPr="00A40DE6">
        <w:rPr>
          <w:sz w:val="16"/>
          <w:szCs w:val="16"/>
        </w:rPr>
        <w:t>2) стороной Соглашения является организация, реализующая проект, соответствующая требованиям пункта 8 части 1 статьи 2</w:t>
      </w:r>
      <w:r w:rsidRPr="00A40DE6">
        <w:rPr>
          <w:b/>
          <w:sz w:val="16"/>
          <w:szCs w:val="16"/>
        </w:rPr>
        <w:t xml:space="preserve"> </w:t>
      </w:r>
      <w:r w:rsidRPr="00A40DE6">
        <w:rPr>
          <w:sz w:val="16"/>
          <w:szCs w:val="16"/>
        </w:rPr>
        <w:t>Федерального закона N 69-ФЗ, не находящаяся в процессе ликвидации и в отношении которой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 (далее - Заявитель).</w:t>
      </w:r>
    </w:p>
    <w:p w:rsidR="00A40DE6" w:rsidRPr="00A40DE6" w:rsidRDefault="00A40DE6" w:rsidP="00A40DE6">
      <w:pPr>
        <w:pStyle w:val="a5"/>
        <w:ind w:firstLine="567"/>
        <w:jc w:val="both"/>
        <w:rPr>
          <w:sz w:val="16"/>
          <w:szCs w:val="16"/>
        </w:rPr>
      </w:pPr>
      <w:r w:rsidRPr="00A40DE6">
        <w:rPr>
          <w:sz w:val="16"/>
          <w:szCs w:val="16"/>
        </w:rPr>
        <w:lastRenderedPageBreak/>
        <w:t>3) инвестиционный проект, в отношении которого предлагается заключить Соглашение, соответствует условиям, предусмотренным статьей 6 Федерального закона N 69-ФЗ.</w:t>
      </w:r>
    </w:p>
    <w:p w:rsidR="00A40DE6" w:rsidRPr="00A40DE6" w:rsidRDefault="00A40DE6" w:rsidP="00A40DE6">
      <w:pPr>
        <w:pStyle w:val="a5"/>
        <w:ind w:firstLine="567"/>
        <w:jc w:val="both"/>
        <w:rPr>
          <w:sz w:val="16"/>
          <w:szCs w:val="16"/>
        </w:rPr>
      </w:pPr>
      <w:r w:rsidRPr="00A40DE6">
        <w:rPr>
          <w:sz w:val="16"/>
          <w:szCs w:val="16"/>
        </w:rPr>
        <w:t>2.2. Соглашение должно содержать следующие условия:</w:t>
      </w:r>
    </w:p>
    <w:p w:rsidR="00A40DE6" w:rsidRPr="00A40DE6" w:rsidRDefault="00A40DE6" w:rsidP="00A40DE6">
      <w:pPr>
        <w:pStyle w:val="a5"/>
        <w:ind w:firstLine="567"/>
        <w:jc w:val="both"/>
        <w:rPr>
          <w:sz w:val="16"/>
          <w:szCs w:val="16"/>
        </w:rPr>
      </w:pPr>
      <w:r w:rsidRPr="00A40DE6">
        <w:rPr>
          <w:sz w:val="16"/>
          <w:szCs w:val="16"/>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A40DE6" w:rsidRPr="00A40DE6" w:rsidRDefault="00A40DE6" w:rsidP="00A40DE6">
      <w:pPr>
        <w:pStyle w:val="a5"/>
        <w:ind w:firstLine="567"/>
        <w:jc w:val="both"/>
        <w:rPr>
          <w:sz w:val="16"/>
          <w:szCs w:val="16"/>
        </w:rPr>
      </w:pPr>
      <w:bookmarkStart w:id="3" w:name="P64"/>
      <w:bookmarkEnd w:id="3"/>
      <w:r w:rsidRPr="00A40DE6">
        <w:rPr>
          <w:sz w:val="16"/>
          <w:szCs w:val="16"/>
        </w:rPr>
        <w:t>2) указание на этапы реализации инвестиционного проекта, а также применительно к каждому такому этапу:</w:t>
      </w:r>
    </w:p>
    <w:p w:rsidR="00A40DE6" w:rsidRPr="00A40DE6" w:rsidRDefault="00A40DE6" w:rsidP="00A40DE6">
      <w:pPr>
        <w:pStyle w:val="a5"/>
        <w:ind w:firstLine="567"/>
        <w:jc w:val="both"/>
        <w:rPr>
          <w:sz w:val="16"/>
          <w:szCs w:val="16"/>
        </w:rPr>
      </w:pPr>
      <w:bookmarkStart w:id="4" w:name="P65"/>
      <w:bookmarkEnd w:id="4"/>
      <w:r w:rsidRPr="00A40DE6">
        <w:rPr>
          <w:sz w:val="16"/>
          <w:szCs w:val="16"/>
        </w:rPr>
        <w:t>2.1) срок получения разрешений и согласий, необходимых для реализации соответствующего этапа инвестиционного проекта;</w:t>
      </w:r>
    </w:p>
    <w:p w:rsidR="00A40DE6" w:rsidRPr="00A40DE6" w:rsidRDefault="00A40DE6" w:rsidP="00A40DE6">
      <w:pPr>
        <w:pStyle w:val="a5"/>
        <w:ind w:firstLine="567"/>
        <w:jc w:val="both"/>
        <w:rPr>
          <w:sz w:val="16"/>
          <w:szCs w:val="16"/>
        </w:rPr>
      </w:pPr>
      <w:r w:rsidRPr="00A40DE6">
        <w:rPr>
          <w:sz w:val="16"/>
          <w:szCs w:val="16"/>
        </w:rPr>
        <w:t>2.2)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A40DE6" w:rsidRPr="00A40DE6" w:rsidRDefault="00A40DE6" w:rsidP="00A40DE6">
      <w:pPr>
        <w:pStyle w:val="a5"/>
        <w:ind w:firstLine="567"/>
        <w:jc w:val="both"/>
        <w:rPr>
          <w:sz w:val="16"/>
          <w:szCs w:val="16"/>
        </w:rPr>
      </w:pPr>
      <w:bookmarkStart w:id="5" w:name="P67"/>
      <w:bookmarkEnd w:id="5"/>
      <w:r w:rsidRPr="00A40DE6">
        <w:rPr>
          <w:sz w:val="16"/>
          <w:szCs w:val="16"/>
        </w:rPr>
        <w:t>2.3)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A40DE6" w:rsidRPr="00A40DE6" w:rsidRDefault="00A40DE6" w:rsidP="00A40DE6">
      <w:pPr>
        <w:pStyle w:val="a5"/>
        <w:ind w:firstLine="567"/>
        <w:jc w:val="both"/>
        <w:rPr>
          <w:sz w:val="16"/>
          <w:szCs w:val="16"/>
        </w:rPr>
      </w:pPr>
      <w:bookmarkStart w:id="6" w:name="P68"/>
      <w:bookmarkEnd w:id="6"/>
      <w:r w:rsidRPr="00A40DE6">
        <w:rPr>
          <w:sz w:val="16"/>
          <w:szCs w:val="16"/>
        </w:rPr>
        <w:t>2.4) срок осуществления капиталовложений в установленном объеме;</w:t>
      </w:r>
    </w:p>
    <w:p w:rsidR="00A40DE6" w:rsidRPr="00A40DE6" w:rsidRDefault="00A40DE6" w:rsidP="00A40DE6">
      <w:pPr>
        <w:pStyle w:val="a5"/>
        <w:ind w:firstLine="567"/>
        <w:jc w:val="both"/>
        <w:rPr>
          <w:sz w:val="16"/>
          <w:szCs w:val="16"/>
        </w:rPr>
      </w:pPr>
      <w:bookmarkStart w:id="7" w:name="P69"/>
      <w:bookmarkEnd w:id="7"/>
      <w:r w:rsidRPr="00A40DE6">
        <w:rPr>
          <w:sz w:val="16"/>
          <w:szCs w:val="16"/>
        </w:rPr>
        <w:t>2.5) сроки осуществления иных мероприятий, определенных в соглашении о защите и поощрении капиталовложений;</w:t>
      </w:r>
    </w:p>
    <w:p w:rsidR="00A40DE6" w:rsidRPr="00A40DE6" w:rsidRDefault="00A40DE6" w:rsidP="00A40DE6">
      <w:pPr>
        <w:pStyle w:val="a5"/>
        <w:ind w:firstLine="567"/>
        <w:jc w:val="both"/>
        <w:rPr>
          <w:sz w:val="16"/>
          <w:szCs w:val="16"/>
        </w:rPr>
      </w:pPr>
      <w:r w:rsidRPr="00A40DE6">
        <w:rPr>
          <w:sz w:val="16"/>
          <w:szCs w:val="16"/>
        </w:rPr>
        <w:t>2.6) объем капиталовложений;</w:t>
      </w:r>
    </w:p>
    <w:p w:rsidR="00A40DE6" w:rsidRPr="00A40DE6" w:rsidRDefault="00A40DE6" w:rsidP="00A40DE6">
      <w:pPr>
        <w:pStyle w:val="a5"/>
        <w:ind w:firstLine="567"/>
        <w:jc w:val="both"/>
        <w:rPr>
          <w:color w:val="000000" w:themeColor="text1"/>
          <w:sz w:val="16"/>
          <w:szCs w:val="16"/>
        </w:rPr>
      </w:pPr>
      <w:r w:rsidRPr="00A40DE6">
        <w:rPr>
          <w:sz w:val="16"/>
          <w:szCs w:val="16"/>
        </w:rPr>
        <w:t xml:space="preserve">2.7) объем планируемых к возмещению затрат, указанных в части 1 статьи 15 Федерального закона, и планируемые </w:t>
      </w:r>
      <w:r w:rsidRPr="00A40DE6">
        <w:rPr>
          <w:color w:val="000000" w:themeColor="text1"/>
          <w:sz w:val="16"/>
          <w:szCs w:val="16"/>
        </w:rPr>
        <w:t>сроки их возмещения;</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3) сведения о предельно допустимых отклонениях от параметров реализации инвестиционного проекта, указанных в</w:t>
      </w:r>
      <w:r w:rsidRPr="00A40DE6">
        <w:rPr>
          <w:sz w:val="16"/>
          <w:szCs w:val="16"/>
        </w:rPr>
        <w:t xml:space="preserve"> </w:t>
      </w:r>
      <w:r w:rsidRPr="00A40DE6">
        <w:rPr>
          <w:color w:val="000000" w:themeColor="text1"/>
          <w:sz w:val="16"/>
          <w:szCs w:val="16"/>
        </w:rPr>
        <w:t xml:space="preserve">пункте  </w:t>
      </w:r>
      <w:r w:rsidRPr="00A40DE6">
        <w:rPr>
          <w:sz w:val="16"/>
          <w:szCs w:val="16"/>
        </w:rPr>
        <w:t xml:space="preserve"> 2 </w:t>
      </w:r>
      <w:r w:rsidRPr="00A40DE6">
        <w:rPr>
          <w:color w:val="000000" w:themeColor="text1"/>
          <w:sz w:val="16"/>
          <w:szCs w:val="16"/>
        </w:rPr>
        <w:t>настоящей части, в следующих пределах:</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w:t>
      </w:r>
      <w:hyperlink w:anchor="P68" w:tooltip="2.1) срок осуществления капиталовложений в установленном объеме;">
        <w:r w:rsidRPr="00A40DE6">
          <w:rPr>
            <w:color w:val="000000" w:themeColor="text1"/>
            <w:sz w:val="16"/>
            <w:szCs w:val="16"/>
          </w:rPr>
          <w:t>пункте 2.4)</w:t>
        </w:r>
      </w:hyperlink>
      <w:r w:rsidRPr="00A40DE6">
        <w:rPr>
          <w:color w:val="000000" w:themeColor="text1"/>
          <w:sz w:val="16"/>
          <w:szCs w:val="16"/>
        </w:rP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 19 настоящего Федерального закона);</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б) 40 процентов - в случаях, указанных в </w:t>
      </w:r>
      <w:hyperlink w:anchor="P65" w:tooltip="а) срок получения разрешений и согласий, необходимых для реализации соответствующего этапа инвестиционного проекта;">
        <w:r w:rsidRPr="00A40DE6">
          <w:rPr>
            <w:color w:val="000000" w:themeColor="text1"/>
            <w:sz w:val="16"/>
            <w:szCs w:val="16"/>
          </w:rPr>
          <w:t xml:space="preserve">подпунктах 2.1 </w:t>
        </w:r>
      </w:hyperlink>
      <w:r w:rsidRPr="00A40DE6">
        <w:rPr>
          <w:color w:val="000000" w:themeColor="text1"/>
          <w:sz w:val="16"/>
          <w:szCs w:val="16"/>
        </w:rPr>
        <w:t xml:space="preserve">– </w:t>
      </w:r>
      <w:hyperlink w:anchor="P67" w:tooltip="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
        <w:r w:rsidRPr="00A40DE6">
          <w:rPr>
            <w:color w:val="000000" w:themeColor="text1"/>
            <w:sz w:val="16"/>
            <w:szCs w:val="16"/>
          </w:rPr>
          <w:t>2.3, 2,5 пункта 2</w:t>
        </w:r>
      </w:hyperlink>
      <w:r w:rsidRPr="00A40DE6">
        <w:rPr>
          <w:sz w:val="16"/>
          <w:szCs w:val="16"/>
        </w:rPr>
        <w:t xml:space="preserve"> </w:t>
      </w:r>
      <w:r w:rsidRPr="00A40DE6">
        <w:rPr>
          <w:color w:val="000000" w:themeColor="text1"/>
          <w:sz w:val="16"/>
          <w:szCs w:val="16"/>
        </w:rPr>
        <w:t>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4) срок применения стабилизационной оговорки в пределах сроков, установленных частями 10 и 11 статьи 10 Федерального закона;</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5) условия связанных договоров, в том числе сроки предоставления и объемы субсидий, бюджетных</w:t>
      </w:r>
      <w:r w:rsidRPr="00A40DE6">
        <w:rPr>
          <w:sz w:val="16"/>
          <w:szCs w:val="16"/>
        </w:rPr>
        <w:t xml:space="preserve"> инвестиций, указанных в пункте 1 части1 статьи 14 Федерального закона, и (или) процентная ставка (порядок ее определения) по кредитному договору, указанному в пункте 2 части1 статьи 14 Федерального закона, а также сроки предоставления и объемы субсидий, указанных в пункте </w:t>
      </w:r>
      <w:hyperlink r:id="rId7"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 xml:space="preserve"> 2 части 3 статьи 14</w:t>
        </w:r>
      </w:hyperlink>
      <w:r w:rsidRPr="00A40DE6">
        <w:rPr>
          <w:color w:val="000000" w:themeColor="text1"/>
          <w:sz w:val="16"/>
          <w:szCs w:val="16"/>
        </w:rPr>
        <w:t xml:space="preserve"> Федерального закона;</w:t>
      </w:r>
    </w:p>
    <w:p w:rsidR="00A40DE6" w:rsidRPr="00A40DE6" w:rsidRDefault="00A40DE6" w:rsidP="00A40DE6">
      <w:pPr>
        <w:pStyle w:val="a5"/>
        <w:ind w:firstLine="567"/>
        <w:jc w:val="both"/>
        <w:rPr>
          <w:sz w:val="16"/>
          <w:szCs w:val="16"/>
        </w:rPr>
      </w:pPr>
      <w:r w:rsidRPr="00A40DE6">
        <w:rPr>
          <w:color w:val="000000" w:themeColor="text1"/>
          <w:sz w:val="16"/>
          <w:szCs w:val="16"/>
        </w:rP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w:t>
      </w:r>
      <w:r w:rsidRPr="00A40DE6">
        <w:rPr>
          <w:sz w:val="16"/>
          <w:szCs w:val="16"/>
        </w:rPr>
        <w:t xml:space="preserve">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8"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части 1 статьи 15</w:t>
        </w:r>
      </w:hyperlink>
      <w:r w:rsidRPr="00A40DE6">
        <w:rPr>
          <w:sz w:val="16"/>
          <w:szCs w:val="16"/>
        </w:rPr>
        <w:t xml:space="preserve">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rsidR="00A40DE6" w:rsidRPr="00A40DE6" w:rsidRDefault="00A40DE6" w:rsidP="00A40DE6">
      <w:pPr>
        <w:pStyle w:val="a5"/>
        <w:ind w:firstLine="567"/>
        <w:jc w:val="both"/>
        <w:rPr>
          <w:color w:val="000000" w:themeColor="text1"/>
          <w:sz w:val="16"/>
          <w:szCs w:val="16"/>
        </w:rPr>
      </w:pPr>
      <w:r w:rsidRPr="00A40DE6">
        <w:rPr>
          <w:sz w:val="16"/>
          <w:szCs w:val="16"/>
        </w:rPr>
        <w:t xml:space="preserve">а) на возмещение реального ущерба в соответствии с порядком, предусмотренным </w:t>
      </w:r>
      <w:hyperlink r:id="rId9"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статьей 12</w:t>
        </w:r>
      </w:hyperlink>
      <w:r w:rsidRPr="00A40DE6">
        <w:rPr>
          <w:color w:val="000000" w:themeColor="text1"/>
          <w:sz w:val="16"/>
          <w:szCs w:val="16"/>
        </w:rPr>
        <w:t xml:space="preserve"> </w:t>
      </w:r>
      <w:r w:rsidRPr="00A40DE6">
        <w:rPr>
          <w:sz w:val="16"/>
          <w:szCs w:val="16"/>
        </w:rPr>
        <w:t xml:space="preserve">Федерального закона, в том числе в случаях, предусмотренных </w:t>
      </w:r>
      <w:hyperlink r:id="rId10"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частью 3 статьи 14</w:t>
        </w:r>
      </w:hyperlink>
      <w:r w:rsidRPr="00A40DE6">
        <w:rPr>
          <w:color w:val="000000" w:themeColor="text1"/>
          <w:sz w:val="16"/>
          <w:szCs w:val="16"/>
        </w:rPr>
        <w:t xml:space="preserve"> настоящего Федерального закона;</w:t>
      </w:r>
    </w:p>
    <w:p w:rsidR="00A40DE6" w:rsidRPr="00A40DE6" w:rsidRDefault="00A40DE6" w:rsidP="00A40DE6">
      <w:pPr>
        <w:pStyle w:val="a5"/>
        <w:ind w:firstLine="567"/>
        <w:jc w:val="both"/>
        <w:rPr>
          <w:sz w:val="16"/>
          <w:szCs w:val="16"/>
        </w:rPr>
      </w:pPr>
      <w:r w:rsidRPr="00A40DE6">
        <w:rPr>
          <w:color w:val="000000" w:themeColor="text1"/>
          <w:sz w:val="16"/>
          <w:szCs w:val="16"/>
        </w:rPr>
        <w:t xml:space="preserve">б) на возмещение понесенных затрат, предусмотренных </w:t>
      </w:r>
      <w:hyperlink r:id="rId11"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статьей 15</w:t>
        </w:r>
      </w:hyperlink>
      <w:r w:rsidRPr="00A40DE6">
        <w:rPr>
          <w:color w:val="000000" w:themeColor="text1"/>
          <w:sz w:val="16"/>
          <w:szCs w:val="16"/>
        </w:rPr>
        <w:t xml:space="preserve"> Федерального зак</w:t>
      </w:r>
      <w:r w:rsidRPr="00A40DE6">
        <w:rPr>
          <w:sz w:val="16"/>
          <w:szCs w:val="16"/>
        </w:rPr>
        <w:t>она (в случае если публично-правовым образованием было принято решение о возмещении таких затрат);</w:t>
      </w:r>
    </w:p>
    <w:p w:rsidR="00A40DE6" w:rsidRPr="00A40DE6" w:rsidRDefault="00A40DE6" w:rsidP="00A40DE6">
      <w:pPr>
        <w:pStyle w:val="a5"/>
        <w:ind w:firstLine="567"/>
        <w:jc w:val="both"/>
        <w:rPr>
          <w:sz w:val="16"/>
          <w:szCs w:val="16"/>
        </w:rPr>
      </w:pPr>
      <w:r w:rsidRPr="00A40DE6">
        <w:rPr>
          <w:sz w:val="16"/>
          <w:szCs w:val="16"/>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A40DE6" w:rsidRPr="00A40DE6" w:rsidRDefault="00A40DE6" w:rsidP="00A40DE6">
      <w:pPr>
        <w:pStyle w:val="a5"/>
        <w:ind w:firstLine="567"/>
        <w:jc w:val="both"/>
        <w:rPr>
          <w:sz w:val="16"/>
          <w:szCs w:val="16"/>
        </w:rPr>
      </w:pPr>
      <w:r w:rsidRPr="00A40DE6">
        <w:rPr>
          <w:sz w:val="16"/>
          <w:szCs w:val="16"/>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A40DE6" w:rsidRPr="00A40DE6" w:rsidRDefault="00A40DE6" w:rsidP="00A40DE6">
      <w:pPr>
        <w:pStyle w:val="a5"/>
        <w:ind w:firstLine="567"/>
        <w:jc w:val="both"/>
        <w:rPr>
          <w:sz w:val="16"/>
          <w:szCs w:val="16"/>
        </w:rPr>
      </w:pPr>
      <w:r w:rsidRPr="00A40DE6">
        <w:rPr>
          <w:sz w:val="16"/>
          <w:szCs w:val="16"/>
        </w:rPr>
        <w:t>8) порядок разрешения споров между сторонами соглашения о защите и поощрении капиталовложений;</w:t>
      </w:r>
    </w:p>
    <w:p w:rsidR="00A40DE6" w:rsidRPr="00A40DE6" w:rsidRDefault="00A40DE6" w:rsidP="00A40DE6">
      <w:pPr>
        <w:pStyle w:val="a5"/>
        <w:ind w:firstLine="567"/>
        <w:jc w:val="both"/>
        <w:rPr>
          <w:sz w:val="16"/>
          <w:szCs w:val="16"/>
        </w:rPr>
      </w:pPr>
      <w:r w:rsidRPr="00A40DE6">
        <w:rPr>
          <w:sz w:val="16"/>
          <w:szCs w:val="16"/>
        </w:rPr>
        <w:t>9)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A40DE6" w:rsidRPr="00A40DE6" w:rsidRDefault="00A40DE6" w:rsidP="00A40DE6">
      <w:pPr>
        <w:pStyle w:val="a5"/>
        <w:ind w:firstLine="567"/>
        <w:jc w:val="both"/>
        <w:rPr>
          <w:sz w:val="16"/>
          <w:szCs w:val="16"/>
        </w:rPr>
      </w:pPr>
      <w:r w:rsidRPr="00A40DE6">
        <w:rPr>
          <w:sz w:val="16"/>
          <w:szCs w:val="16"/>
        </w:rPr>
        <w:t>2.3. Соглашение о защите и поощрении капиталовложений заключается не позднее 1 января 2030 года.</w:t>
      </w:r>
    </w:p>
    <w:p w:rsidR="00A40DE6" w:rsidRPr="00A40DE6" w:rsidRDefault="00A40DE6" w:rsidP="00A40DE6">
      <w:pPr>
        <w:pStyle w:val="a5"/>
        <w:ind w:firstLine="567"/>
        <w:jc w:val="both"/>
        <w:rPr>
          <w:sz w:val="16"/>
          <w:szCs w:val="16"/>
        </w:rPr>
      </w:pPr>
      <w:r w:rsidRPr="00A40DE6">
        <w:rPr>
          <w:sz w:val="16"/>
          <w:szCs w:val="16"/>
        </w:rPr>
        <w:t>2.4. К полномочиям администрации Турковского муниципального района (далее - Администрация) в случае, если Турковский муниципальный район является стороной Соглашения, относятся:</w:t>
      </w:r>
    </w:p>
    <w:p w:rsidR="00A40DE6" w:rsidRPr="00A40DE6" w:rsidRDefault="00A40DE6" w:rsidP="00A40DE6">
      <w:pPr>
        <w:pStyle w:val="a5"/>
        <w:ind w:firstLine="567"/>
        <w:jc w:val="both"/>
        <w:rPr>
          <w:sz w:val="16"/>
          <w:szCs w:val="16"/>
        </w:rPr>
      </w:pPr>
      <w:r w:rsidRPr="00A40DE6">
        <w:rPr>
          <w:sz w:val="16"/>
          <w:szCs w:val="16"/>
        </w:rPr>
        <w:t>1) подтверждение согласия на заключение Соглашения;</w:t>
      </w:r>
    </w:p>
    <w:p w:rsidR="00A40DE6" w:rsidRPr="00A40DE6" w:rsidRDefault="00A40DE6" w:rsidP="00A40DE6">
      <w:pPr>
        <w:pStyle w:val="a5"/>
        <w:ind w:firstLine="567"/>
        <w:jc w:val="both"/>
        <w:rPr>
          <w:sz w:val="16"/>
          <w:szCs w:val="16"/>
        </w:rPr>
      </w:pPr>
      <w:r w:rsidRPr="00A40DE6">
        <w:rPr>
          <w:sz w:val="16"/>
          <w:szCs w:val="16"/>
        </w:rPr>
        <w:t>2) осуществление мониторинга этапов реализации соглашения о защите и поощрении капиталовложений,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A40DE6" w:rsidRPr="00A40DE6" w:rsidRDefault="00A40DE6" w:rsidP="00A40DE6">
      <w:pPr>
        <w:pStyle w:val="a5"/>
        <w:ind w:firstLine="567"/>
        <w:jc w:val="both"/>
        <w:rPr>
          <w:sz w:val="16"/>
          <w:szCs w:val="16"/>
        </w:rPr>
      </w:pPr>
      <w:r w:rsidRPr="00A40DE6">
        <w:rPr>
          <w:sz w:val="16"/>
          <w:szCs w:val="16"/>
        </w:rPr>
        <w:t>3) формирование отчетов о реализации соответствующего этапа инвестиционного проекта и направление их в уполномоченный федеральный орган исполнительной власти;</w:t>
      </w:r>
    </w:p>
    <w:p w:rsidR="00A40DE6" w:rsidRPr="00A40DE6" w:rsidRDefault="00A40DE6" w:rsidP="00A40DE6">
      <w:pPr>
        <w:pStyle w:val="a5"/>
        <w:ind w:firstLine="567"/>
        <w:jc w:val="both"/>
        <w:rPr>
          <w:sz w:val="16"/>
          <w:szCs w:val="16"/>
        </w:rPr>
      </w:pPr>
      <w:r w:rsidRPr="00A40DE6">
        <w:rPr>
          <w:sz w:val="16"/>
          <w:szCs w:val="16"/>
        </w:rPr>
        <w:t>4) иные функции и полномочия, установленные действующим законодательством за органами местного самоуправления.</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b/>
          <w:sz w:val="16"/>
          <w:szCs w:val="16"/>
        </w:rPr>
      </w:pPr>
      <w:r w:rsidRPr="00A40DE6">
        <w:rPr>
          <w:b/>
          <w:sz w:val="16"/>
          <w:szCs w:val="16"/>
        </w:rPr>
        <w:t>3. Порядок заключения Соглашения</w:t>
      </w:r>
    </w:p>
    <w:p w:rsidR="00A40DE6" w:rsidRPr="00A40DE6" w:rsidRDefault="00A40DE6" w:rsidP="00A40DE6">
      <w:pPr>
        <w:pStyle w:val="a5"/>
        <w:ind w:firstLine="567"/>
        <w:jc w:val="both"/>
        <w:rPr>
          <w:sz w:val="16"/>
          <w:szCs w:val="16"/>
        </w:rPr>
      </w:pPr>
      <w:bookmarkStart w:id="8" w:name="P93"/>
      <w:bookmarkEnd w:id="8"/>
      <w:r w:rsidRPr="00A40DE6">
        <w:rPr>
          <w:sz w:val="16"/>
          <w:szCs w:val="16"/>
        </w:rPr>
        <w:t xml:space="preserve">3.1. В случае если реализация инвестиционного проекта предполагает необходимость участия в Соглашении Турковский муниципальный  район, Заявитель для получения документа, подтверждающего согласие Турковского муниципального района на заключение Соглашения (далее - Согласие на заключение Соглашения), обращается в Администрацию с заявлением о получении Согласия на заключение Соглашения по форме и с приложением документов, указанных в </w:t>
      </w:r>
      <w:hyperlink w:anchor="P135" w:tooltip="ЗАЯВЛЕНИЕ">
        <w:r w:rsidRPr="00A40DE6">
          <w:rPr>
            <w:color w:val="000000" w:themeColor="text1"/>
            <w:sz w:val="16"/>
            <w:szCs w:val="16"/>
          </w:rPr>
          <w:t>приложении 1</w:t>
        </w:r>
      </w:hyperlink>
      <w:r w:rsidRPr="00A40DE6">
        <w:rPr>
          <w:color w:val="000000" w:themeColor="text1"/>
          <w:sz w:val="16"/>
          <w:szCs w:val="16"/>
        </w:rPr>
        <w:t xml:space="preserve">, </w:t>
      </w:r>
      <w:hyperlink w:anchor="P175" w:tooltip="Приложение N 2">
        <w:r w:rsidRPr="00A40DE6">
          <w:rPr>
            <w:color w:val="000000" w:themeColor="text1"/>
            <w:sz w:val="16"/>
            <w:szCs w:val="16"/>
          </w:rPr>
          <w:t>2</w:t>
        </w:r>
      </w:hyperlink>
      <w:r w:rsidRPr="00A40DE6">
        <w:rPr>
          <w:sz w:val="16"/>
          <w:szCs w:val="16"/>
        </w:rPr>
        <w:t xml:space="preserve"> к настоящему Положению соответственно (далее - заявление и документы соответственно).</w:t>
      </w:r>
    </w:p>
    <w:p w:rsidR="00A40DE6" w:rsidRPr="00A40DE6" w:rsidRDefault="00A40DE6" w:rsidP="00A40DE6">
      <w:pPr>
        <w:pStyle w:val="a5"/>
        <w:ind w:firstLine="567"/>
        <w:jc w:val="both"/>
        <w:rPr>
          <w:sz w:val="16"/>
          <w:szCs w:val="16"/>
        </w:rPr>
      </w:pPr>
      <w:r w:rsidRPr="00A40DE6">
        <w:rPr>
          <w:sz w:val="16"/>
          <w:szCs w:val="16"/>
        </w:rPr>
        <w:t>Заявление и документы, указанные в п. 3.1, могут быть представлены в Администрацию на бумажном носителе при личном обращении либо по почте - с приложением описи вложения.</w:t>
      </w:r>
    </w:p>
    <w:p w:rsidR="00A40DE6" w:rsidRPr="00A40DE6" w:rsidRDefault="00A40DE6" w:rsidP="00A40DE6">
      <w:pPr>
        <w:pStyle w:val="a5"/>
        <w:ind w:firstLine="567"/>
        <w:jc w:val="both"/>
        <w:rPr>
          <w:sz w:val="16"/>
          <w:szCs w:val="16"/>
        </w:rPr>
      </w:pPr>
      <w:bookmarkStart w:id="9" w:name="P95"/>
      <w:bookmarkEnd w:id="9"/>
      <w:r w:rsidRPr="00A40DE6">
        <w:rPr>
          <w:sz w:val="16"/>
          <w:szCs w:val="16"/>
        </w:rPr>
        <w:t xml:space="preserve">3.2. В течение 7 рабочих дней с даты регистрации заявления  управление экономики и муниципального заказа Администрации проводит проверку документов на комплектность и оформление в соответствии с требованиями Положения с целью выявления наличия/отсутствия оснований для предоставления Согласия на заключение Соглашения, предусмотренных </w:t>
      </w:r>
      <w:hyperlink w:anchor="P109" w:tooltip="а) несоответствие формы заявления и документов требованиям, установленным пунктом 3.1 настоящего Положения;">
        <w:r w:rsidRPr="00A40DE6">
          <w:rPr>
            <w:color w:val="000000" w:themeColor="text1"/>
            <w:sz w:val="16"/>
            <w:szCs w:val="16"/>
          </w:rPr>
          <w:t>подпунктами "а"</w:t>
        </w:r>
      </w:hyperlink>
      <w:r w:rsidRPr="00A40DE6">
        <w:rPr>
          <w:color w:val="000000" w:themeColor="text1"/>
          <w:sz w:val="16"/>
          <w:szCs w:val="16"/>
        </w:rPr>
        <w:t xml:space="preserve"> - </w:t>
      </w:r>
      <w:hyperlink w:anchor="P111" w:tooltip="в) несоответствие сведений, содержащихся в представленных документах, требованиям достоверности (несоответствие действующему законодательству и наличие противоречий с иными представленными документами);">
        <w:r w:rsidRPr="00A40DE6">
          <w:rPr>
            <w:color w:val="000000" w:themeColor="text1"/>
            <w:sz w:val="16"/>
            <w:szCs w:val="16"/>
          </w:rPr>
          <w:t>"в" пункта 3.6</w:t>
        </w:r>
      </w:hyperlink>
      <w:r w:rsidRPr="00A40DE6">
        <w:rPr>
          <w:color w:val="000000" w:themeColor="text1"/>
          <w:sz w:val="16"/>
          <w:szCs w:val="16"/>
        </w:rPr>
        <w:t xml:space="preserve"> </w:t>
      </w:r>
      <w:r w:rsidRPr="00A40DE6">
        <w:rPr>
          <w:sz w:val="16"/>
          <w:szCs w:val="16"/>
        </w:rPr>
        <w:t>настоящего Положения.</w:t>
      </w:r>
    </w:p>
    <w:p w:rsidR="00A40DE6" w:rsidRPr="00A40DE6" w:rsidRDefault="00A40DE6" w:rsidP="00A40DE6">
      <w:pPr>
        <w:pStyle w:val="a5"/>
        <w:ind w:firstLine="567"/>
        <w:jc w:val="both"/>
        <w:rPr>
          <w:color w:val="000000" w:themeColor="text1"/>
          <w:sz w:val="16"/>
          <w:szCs w:val="16"/>
        </w:rPr>
      </w:pPr>
      <w:r w:rsidRPr="00A40DE6">
        <w:rPr>
          <w:sz w:val="16"/>
          <w:szCs w:val="16"/>
        </w:rPr>
        <w:lastRenderedPageBreak/>
        <w:t xml:space="preserve">В случае если Заявителем не представлены документы, предусмотренные </w:t>
      </w:r>
      <w:hyperlink w:anchor="P195" w:tooltip="з) копия документа, подтверждающего государственную регистрацию заявителя в качестве российского юридического лица (представляется по собственной инициативе Заявителя);">
        <w:r w:rsidRPr="00A40DE6">
          <w:rPr>
            <w:color w:val="000000" w:themeColor="text1"/>
            <w:sz w:val="16"/>
            <w:szCs w:val="16"/>
          </w:rPr>
          <w:t>пунктами "з"</w:t>
        </w:r>
      </w:hyperlink>
      <w:r w:rsidRPr="00A40DE6">
        <w:rPr>
          <w:color w:val="000000" w:themeColor="text1"/>
          <w:sz w:val="16"/>
          <w:szCs w:val="16"/>
        </w:rPr>
        <w:t xml:space="preserve">, </w:t>
      </w:r>
      <w:hyperlink w:anchor="P197" w:tooltip="к)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тся по собственной инициативе Заявителя).">
        <w:r w:rsidRPr="00A40DE6">
          <w:rPr>
            <w:color w:val="000000" w:themeColor="text1"/>
            <w:sz w:val="16"/>
            <w:szCs w:val="16"/>
          </w:rPr>
          <w:t>"к"</w:t>
        </w:r>
      </w:hyperlink>
      <w:r w:rsidRPr="00A40DE6">
        <w:rPr>
          <w:color w:val="000000" w:themeColor="text1"/>
          <w:sz w:val="16"/>
          <w:szCs w:val="16"/>
        </w:rPr>
        <w:t xml:space="preserve"> приложения к настоящему Положению, специалист уполномоченного органа осуществляет:</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в случае отсутствия документа, предусмотренного </w:t>
      </w:r>
      <w:hyperlink w:anchor="P195" w:tooltip="з) копия документа, подтверждающего государственную регистрацию заявителя в качестве российского юридического лица (представляется по собственной инициативе Заявителя);">
        <w:r w:rsidRPr="00A40DE6">
          <w:rPr>
            <w:color w:val="000000" w:themeColor="text1"/>
            <w:sz w:val="16"/>
            <w:szCs w:val="16"/>
          </w:rPr>
          <w:t>пунктом "з"</w:t>
        </w:r>
      </w:hyperlink>
      <w:r w:rsidRPr="00A40DE6">
        <w:rPr>
          <w:color w:val="000000" w:themeColor="text1"/>
          <w:sz w:val="16"/>
          <w:szCs w:val="16"/>
        </w:rPr>
        <w:t xml:space="preserve"> приложения к настоящему Положению;</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 подготовку и направление межведомственного запроса в орган государственной власти, в распоряжении которого находятся документ, предусмотренный </w:t>
      </w:r>
      <w:hyperlink w:anchor="P197" w:tooltip="к)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тся по собственной инициативе Заявителя).">
        <w:r w:rsidRPr="00A40DE6">
          <w:rPr>
            <w:color w:val="000000" w:themeColor="text1"/>
            <w:sz w:val="16"/>
            <w:szCs w:val="16"/>
          </w:rPr>
          <w:t>пунктом "к"</w:t>
        </w:r>
      </w:hyperlink>
      <w:r w:rsidRPr="00A40DE6">
        <w:rPr>
          <w:color w:val="000000" w:themeColor="text1"/>
          <w:sz w:val="16"/>
          <w:szCs w:val="16"/>
        </w:rPr>
        <w:t xml:space="preserve"> приложения к настоящему Положению, или сведения из него.</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3.3. В случае выявления оснований для отказа в предоставлении Согласия на заключение Соглашения, предусмотренных </w:t>
      </w:r>
      <w:hyperlink w:anchor="P109" w:tooltip="а) несоответствие формы заявления и документов требованиям, установленным пунктом 3.1 настоящего Положения;">
        <w:r w:rsidRPr="00A40DE6">
          <w:rPr>
            <w:color w:val="000000" w:themeColor="text1"/>
            <w:sz w:val="16"/>
            <w:szCs w:val="16"/>
          </w:rPr>
          <w:t>подпунктами "а"</w:t>
        </w:r>
      </w:hyperlink>
      <w:r w:rsidRPr="00A40DE6">
        <w:rPr>
          <w:color w:val="000000" w:themeColor="text1"/>
          <w:sz w:val="16"/>
          <w:szCs w:val="16"/>
        </w:rPr>
        <w:t xml:space="preserve"> - </w:t>
      </w:r>
      <w:hyperlink w:anchor="P111" w:tooltip="в) несоответствие сведений, содержащихся в представленных документах, требованиям достоверности (несоответствие действующему законодательству и наличие противоречий с иными представленными документами);">
        <w:r w:rsidRPr="00A40DE6">
          <w:rPr>
            <w:color w:val="000000" w:themeColor="text1"/>
            <w:sz w:val="16"/>
            <w:szCs w:val="16"/>
          </w:rPr>
          <w:t>"в" пункта 3.6</w:t>
        </w:r>
      </w:hyperlink>
      <w:r w:rsidRPr="00A40DE6">
        <w:rPr>
          <w:color w:val="000000" w:themeColor="text1"/>
          <w:sz w:val="16"/>
          <w:szCs w:val="16"/>
        </w:rPr>
        <w:t xml:space="preserve"> настоящего Положения, специалист уполномоченного органа в пределах срока, предусмотренного </w:t>
      </w:r>
      <w:hyperlink w:anchor="P95" w:tooltip="3.2. В течение 7 рабочих дней с даты регистрации заявления и документов в программе АСЭД &quot;Дело&quot; комитет экономического развития и предпринимательства Администрации проводит проверку документов на комплектность и оформление в соответствии с требованиями Положен">
        <w:r w:rsidRPr="00A40DE6">
          <w:rPr>
            <w:color w:val="000000" w:themeColor="text1"/>
            <w:sz w:val="16"/>
            <w:szCs w:val="16"/>
          </w:rPr>
          <w:t>пунктом 3.2</w:t>
        </w:r>
      </w:hyperlink>
      <w:r w:rsidRPr="00A40DE6">
        <w:rPr>
          <w:color w:val="000000" w:themeColor="text1"/>
          <w:sz w:val="16"/>
          <w:szCs w:val="16"/>
        </w:rPr>
        <w:t xml:space="preserve"> настоящего Положения, подготавливает уведомление об отказе в предоставлении Согласия на заключение Соглашения и направляет его Заявителю способом, указанным в заявлении.</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В случае отсутствия оснований для отказа в предоставлении Согласия на заключение Соглашения, предусмотренных </w:t>
      </w:r>
      <w:hyperlink w:anchor="P109" w:tooltip="а) несоответствие формы заявления и документов требованиям, установленным пунктом 3.1 настоящего Положения;">
        <w:r w:rsidRPr="00A40DE6">
          <w:rPr>
            <w:color w:val="000000" w:themeColor="text1"/>
            <w:sz w:val="16"/>
            <w:szCs w:val="16"/>
          </w:rPr>
          <w:t>подпунктами "а"</w:t>
        </w:r>
      </w:hyperlink>
      <w:r w:rsidRPr="00A40DE6">
        <w:rPr>
          <w:color w:val="000000" w:themeColor="text1"/>
          <w:sz w:val="16"/>
          <w:szCs w:val="16"/>
        </w:rPr>
        <w:t xml:space="preserve"> - </w:t>
      </w:r>
      <w:hyperlink w:anchor="P111" w:tooltip="в) несоответствие сведений, содержащихся в представленных документах, требованиям достоверности (несоответствие действующему законодательству и наличие противоречий с иными представленными документами);">
        <w:r w:rsidRPr="00A40DE6">
          <w:rPr>
            <w:color w:val="000000" w:themeColor="text1"/>
            <w:sz w:val="16"/>
            <w:szCs w:val="16"/>
          </w:rPr>
          <w:t>"в" пункта 3.6</w:t>
        </w:r>
      </w:hyperlink>
      <w:r w:rsidRPr="00A40DE6">
        <w:rPr>
          <w:color w:val="000000" w:themeColor="text1"/>
          <w:sz w:val="16"/>
          <w:szCs w:val="16"/>
        </w:rPr>
        <w:t xml:space="preserve"> настоящего Положения, управление экономики и муниципального заказа Администрации в пределах срока, предусмотренного </w:t>
      </w:r>
      <w:hyperlink w:anchor="P95" w:tooltip="3.2. В течение 7 рабочих дней с даты регистрации заявления и документов в программе АСЭД &quot;Дело&quot; комитет экономического развития и предпринимательства Администрации проводит проверку документов на комплектность и оформление в соответствии с требованиями Положен">
        <w:r w:rsidRPr="00A40DE6">
          <w:rPr>
            <w:color w:val="000000" w:themeColor="text1"/>
            <w:sz w:val="16"/>
            <w:szCs w:val="16"/>
          </w:rPr>
          <w:t>пунктом 3.2</w:t>
        </w:r>
      </w:hyperlink>
      <w:r w:rsidRPr="00A40DE6">
        <w:rPr>
          <w:color w:val="000000" w:themeColor="text1"/>
          <w:sz w:val="16"/>
          <w:szCs w:val="16"/>
        </w:rPr>
        <w:t xml:space="preserve"> настоящего Положения, направляет заявление и документы Заявителя в финансовое управление Администрации, а в случае предоставления муниципального имущества - в комитет по градостроительству, жилищно-коммунальному хозяйству и имуществу Администрации на рассмотрение.</w:t>
      </w:r>
    </w:p>
    <w:p w:rsidR="00A40DE6" w:rsidRPr="00A40DE6" w:rsidRDefault="00A40DE6" w:rsidP="00A40DE6">
      <w:pPr>
        <w:pStyle w:val="a5"/>
        <w:ind w:firstLine="567"/>
        <w:jc w:val="both"/>
        <w:rPr>
          <w:color w:val="000000" w:themeColor="text1"/>
          <w:sz w:val="16"/>
          <w:szCs w:val="16"/>
        </w:rPr>
      </w:pPr>
      <w:r w:rsidRPr="00A40DE6">
        <w:rPr>
          <w:sz w:val="16"/>
          <w:szCs w:val="16"/>
        </w:rPr>
        <w:t>3</w:t>
      </w:r>
      <w:r w:rsidRPr="00A40DE6">
        <w:rPr>
          <w:color w:val="000000" w:themeColor="text1"/>
          <w:sz w:val="16"/>
          <w:szCs w:val="16"/>
        </w:rPr>
        <w:t xml:space="preserve">.4. Финансовое управление Администрации, а в случае предоставления муниципального имущества - комитет по земельным и имущественным отношениям Администрации, получившие документы, предусмотренные </w:t>
      </w:r>
      <w:hyperlink w:anchor="P93" w:tooltip="3.1. В случае если реализация инвестиционного проекта предполагает необходимость участия в Соглашении муниципального образования Узловский район, Заявитель для получения документа, подтверждающего согласие муниципального образования Узловский район на заключен">
        <w:r w:rsidRPr="00A40DE6">
          <w:rPr>
            <w:color w:val="000000" w:themeColor="text1"/>
            <w:sz w:val="16"/>
            <w:szCs w:val="16"/>
          </w:rPr>
          <w:t>пунктом 3.1</w:t>
        </w:r>
      </w:hyperlink>
      <w:r w:rsidRPr="00A40DE6">
        <w:rPr>
          <w:color w:val="000000" w:themeColor="text1"/>
          <w:sz w:val="16"/>
          <w:szCs w:val="16"/>
        </w:rPr>
        <w:t xml:space="preserve"> настоящего Порядка, в течение 7 рабочих дней в ответном письме направляют заключение о наличии/отсутствии оснований для предоставления Согласия на заключение Соглашения (далее - Заключение).</w:t>
      </w:r>
    </w:p>
    <w:p w:rsidR="00A40DE6" w:rsidRPr="00A40DE6" w:rsidRDefault="00A40DE6" w:rsidP="00A40DE6">
      <w:pPr>
        <w:pStyle w:val="a5"/>
        <w:ind w:firstLine="567"/>
        <w:jc w:val="both"/>
        <w:rPr>
          <w:sz w:val="16"/>
          <w:szCs w:val="16"/>
        </w:rPr>
      </w:pPr>
      <w:r w:rsidRPr="00A40DE6">
        <w:rPr>
          <w:color w:val="000000" w:themeColor="text1"/>
          <w:sz w:val="16"/>
          <w:szCs w:val="16"/>
        </w:rPr>
        <w:t>Заключение должно содержать обоснованную позицию о наличии/</w:t>
      </w:r>
      <w:r w:rsidRPr="00A40DE6">
        <w:rPr>
          <w:sz w:val="16"/>
          <w:szCs w:val="16"/>
        </w:rPr>
        <w:t>отсутствии оснований для предоставления Согласия на заключение Соглашения:</w:t>
      </w:r>
    </w:p>
    <w:p w:rsidR="00A40DE6" w:rsidRPr="00A40DE6" w:rsidRDefault="00A40DE6" w:rsidP="00A40DE6">
      <w:pPr>
        <w:pStyle w:val="a5"/>
        <w:ind w:firstLine="567"/>
        <w:jc w:val="both"/>
        <w:rPr>
          <w:sz w:val="16"/>
          <w:szCs w:val="16"/>
        </w:rPr>
      </w:pPr>
      <w:r w:rsidRPr="00A40DE6">
        <w:rPr>
          <w:sz w:val="16"/>
          <w:szCs w:val="16"/>
        </w:rPr>
        <w:t>- о возможности/невозможности выполнения обязательств, возникающих у Турковского муниципального района в связи с заключением Соглашения;</w:t>
      </w:r>
    </w:p>
    <w:p w:rsidR="00A40DE6" w:rsidRPr="00A40DE6" w:rsidRDefault="00A40DE6" w:rsidP="00A40DE6">
      <w:pPr>
        <w:pStyle w:val="a5"/>
        <w:ind w:firstLine="567"/>
        <w:jc w:val="both"/>
        <w:rPr>
          <w:color w:val="000000" w:themeColor="text1"/>
          <w:sz w:val="16"/>
          <w:szCs w:val="16"/>
        </w:rPr>
      </w:pPr>
      <w:r w:rsidRPr="00A40DE6">
        <w:rPr>
          <w:sz w:val="16"/>
          <w:szCs w:val="16"/>
        </w:rPr>
        <w:t xml:space="preserve">- о возможности/невозможности неприменения в отношении организации, реализующей инвестиционный проект, нормативных правовых актов Турковского муниципального района, которые действуют или будут изданы (приняты) в соответствии </w:t>
      </w:r>
      <w:r w:rsidRPr="00A40DE6">
        <w:rPr>
          <w:color w:val="000000" w:themeColor="text1"/>
          <w:sz w:val="16"/>
          <w:szCs w:val="16"/>
        </w:rPr>
        <w:t xml:space="preserve">со </w:t>
      </w:r>
      <w:hyperlink r:id="rId12"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статьей 9</w:t>
        </w:r>
      </w:hyperlink>
      <w:r w:rsidRPr="00A40DE6">
        <w:rPr>
          <w:color w:val="000000" w:themeColor="text1"/>
          <w:sz w:val="16"/>
          <w:szCs w:val="16"/>
        </w:rPr>
        <w:t xml:space="preserve"> Федерального закона N 69-ФЗ и законодательством Российской Федерации о налогах и сборах.</w:t>
      </w:r>
    </w:p>
    <w:p w:rsidR="00A40DE6" w:rsidRPr="00A40DE6" w:rsidRDefault="00A40DE6" w:rsidP="00A40DE6">
      <w:pPr>
        <w:pStyle w:val="a5"/>
        <w:ind w:firstLine="567"/>
        <w:jc w:val="both"/>
        <w:rPr>
          <w:sz w:val="16"/>
          <w:szCs w:val="16"/>
        </w:rPr>
      </w:pPr>
      <w:r w:rsidRPr="00A40DE6">
        <w:rPr>
          <w:sz w:val="16"/>
          <w:szCs w:val="16"/>
        </w:rPr>
        <w:t xml:space="preserve">3.5. Управление экономики и муниципального заказа Администрации в течение 5 рабочих дней со дня получения последнего Заключения проверяет поступившие Заключения на наличие/отсутствие основания для отказа в заключении Соглашения, предусмотренного </w:t>
      </w:r>
      <w:hyperlink w:anchor="P112" w:tooltip="г) поступление мотивированного отрицательного Заключения от финансового управления Администрации, а в случае использования Заявителем муниципального имущества - от комитета по земельным и имущественным отношениям Администрации.">
        <w:r w:rsidRPr="00A40DE6">
          <w:rPr>
            <w:color w:val="000000" w:themeColor="text1"/>
            <w:sz w:val="16"/>
            <w:szCs w:val="16"/>
          </w:rPr>
          <w:t>подпунктом "г" пункта 3.6</w:t>
        </w:r>
      </w:hyperlink>
      <w:r w:rsidRPr="00A40DE6">
        <w:rPr>
          <w:color w:val="000000" w:themeColor="text1"/>
          <w:sz w:val="16"/>
          <w:szCs w:val="16"/>
        </w:rPr>
        <w:t xml:space="preserve"> </w:t>
      </w:r>
      <w:r w:rsidRPr="00A40DE6">
        <w:rPr>
          <w:sz w:val="16"/>
          <w:szCs w:val="16"/>
        </w:rPr>
        <w:t>настоящего Положения, и:</w:t>
      </w:r>
    </w:p>
    <w:p w:rsidR="00A40DE6" w:rsidRPr="00A40DE6" w:rsidRDefault="00A40DE6" w:rsidP="00A40DE6">
      <w:pPr>
        <w:pStyle w:val="a5"/>
        <w:ind w:firstLine="567"/>
        <w:jc w:val="both"/>
        <w:rPr>
          <w:color w:val="000000" w:themeColor="text1"/>
          <w:sz w:val="16"/>
          <w:szCs w:val="16"/>
        </w:rPr>
      </w:pPr>
      <w:r w:rsidRPr="00A40DE6">
        <w:rPr>
          <w:sz w:val="16"/>
          <w:szCs w:val="16"/>
        </w:rPr>
        <w:t xml:space="preserve">- в случае наличия такого основания - готовит </w:t>
      </w:r>
      <w:r w:rsidRPr="00A40DE6">
        <w:rPr>
          <w:color w:val="000000" w:themeColor="text1"/>
          <w:sz w:val="16"/>
          <w:szCs w:val="16"/>
        </w:rPr>
        <w:t xml:space="preserve">уведомление об отказе в предоставлении Согласия на заключение Соглашения по основанию, предусмотренному </w:t>
      </w:r>
      <w:hyperlink w:anchor="P112" w:tooltip="г) поступление мотивированного отрицательного Заключения от финансового управления Администрации, а в случае использования Заявителем муниципального имущества - от комитета по земельным и имущественным отношениям Администрации.">
        <w:r w:rsidRPr="00A40DE6">
          <w:rPr>
            <w:color w:val="000000" w:themeColor="text1"/>
            <w:sz w:val="16"/>
            <w:szCs w:val="16"/>
          </w:rPr>
          <w:t>подпунктом "г" пункта 3.6</w:t>
        </w:r>
      </w:hyperlink>
      <w:r w:rsidRPr="00A40DE6">
        <w:rPr>
          <w:color w:val="000000" w:themeColor="text1"/>
          <w:sz w:val="16"/>
          <w:szCs w:val="16"/>
        </w:rPr>
        <w:t xml:space="preserve"> настоящего Положения, и направляет его Заявителю способом, указанным в заявлении;</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в случае отсутствия такого основания - готовит в письменной форме Согласие на заключение Соглашения.</w:t>
      </w:r>
    </w:p>
    <w:p w:rsidR="00A40DE6" w:rsidRPr="00A40DE6" w:rsidRDefault="00A40DE6" w:rsidP="00A40DE6">
      <w:pPr>
        <w:pStyle w:val="a5"/>
        <w:ind w:firstLine="567"/>
        <w:jc w:val="both"/>
        <w:rPr>
          <w:color w:val="000000" w:themeColor="text1"/>
          <w:sz w:val="16"/>
          <w:szCs w:val="16"/>
        </w:rPr>
      </w:pPr>
      <w:bookmarkStart w:id="10" w:name="P108"/>
      <w:bookmarkEnd w:id="10"/>
      <w:r w:rsidRPr="00A40DE6">
        <w:rPr>
          <w:color w:val="000000" w:themeColor="text1"/>
          <w:sz w:val="16"/>
          <w:szCs w:val="16"/>
        </w:rPr>
        <w:t>3.6. Основаниями для отказа в предоставлении Согласия на заключение Соглашения являются:</w:t>
      </w:r>
    </w:p>
    <w:p w:rsidR="00A40DE6" w:rsidRPr="00A40DE6" w:rsidRDefault="00A40DE6" w:rsidP="00A40DE6">
      <w:pPr>
        <w:pStyle w:val="a5"/>
        <w:ind w:firstLine="567"/>
        <w:jc w:val="both"/>
        <w:rPr>
          <w:color w:val="000000" w:themeColor="text1"/>
          <w:sz w:val="16"/>
          <w:szCs w:val="16"/>
        </w:rPr>
      </w:pPr>
      <w:bookmarkStart w:id="11" w:name="P109"/>
      <w:bookmarkEnd w:id="11"/>
      <w:r w:rsidRPr="00A40DE6">
        <w:rPr>
          <w:color w:val="000000" w:themeColor="text1"/>
          <w:sz w:val="16"/>
          <w:szCs w:val="16"/>
        </w:rPr>
        <w:t xml:space="preserve">а) несоответствие формы заявления и документов требованиям, установленным </w:t>
      </w:r>
      <w:hyperlink w:anchor="P93" w:tooltip="3.1. В случае если реализация инвестиционного проекта предполагает необходимость участия в Соглашении муниципального образования Узловский район, Заявитель для получения документа, подтверждающего согласие муниципального образования Узловский район на заключен">
        <w:r w:rsidRPr="00A40DE6">
          <w:rPr>
            <w:color w:val="000000" w:themeColor="text1"/>
            <w:sz w:val="16"/>
            <w:szCs w:val="16"/>
          </w:rPr>
          <w:t>пунктом 3.1</w:t>
        </w:r>
      </w:hyperlink>
      <w:r w:rsidRPr="00A40DE6">
        <w:rPr>
          <w:color w:val="000000" w:themeColor="text1"/>
          <w:sz w:val="16"/>
          <w:szCs w:val="16"/>
        </w:rPr>
        <w:t xml:space="preserve"> настоящего Положения;</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б) неисполнение условий заключения Соглашения, установленных </w:t>
      </w:r>
      <w:hyperlink w:anchor="P56" w:tooltip="2. Условия заключения Соглашения">
        <w:r w:rsidRPr="00A40DE6">
          <w:rPr>
            <w:color w:val="000000" w:themeColor="text1"/>
            <w:sz w:val="16"/>
            <w:szCs w:val="16"/>
          </w:rPr>
          <w:t>разделом 2</w:t>
        </w:r>
      </w:hyperlink>
      <w:r w:rsidRPr="00A40DE6">
        <w:rPr>
          <w:color w:val="000000" w:themeColor="text1"/>
          <w:sz w:val="16"/>
          <w:szCs w:val="16"/>
        </w:rPr>
        <w:t xml:space="preserve"> настоящего Положения;</w:t>
      </w:r>
    </w:p>
    <w:p w:rsidR="00A40DE6" w:rsidRPr="00A40DE6" w:rsidRDefault="00A40DE6" w:rsidP="00A40DE6">
      <w:pPr>
        <w:pStyle w:val="a5"/>
        <w:ind w:firstLine="567"/>
        <w:jc w:val="both"/>
        <w:rPr>
          <w:color w:val="000000" w:themeColor="text1"/>
          <w:sz w:val="16"/>
          <w:szCs w:val="16"/>
        </w:rPr>
      </w:pPr>
      <w:bookmarkStart w:id="12" w:name="P111"/>
      <w:bookmarkEnd w:id="12"/>
      <w:r w:rsidRPr="00A40DE6">
        <w:rPr>
          <w:color w:val="000000" w:themeColor="text1"/>
          <w:sz w:val="16"/>
          <w:szCs w:val="16"/>
        </w:rPr>
        <w:t>в) несоответствие сведений, содержащихся в представленных документах, требованиям достоверности (несоответствие действующему законодательству и наличие противоречий с иными представленными документами);</w:t>
      </w:r>
    </w:p>
    <w:p w:rsidR="00A40DE6" w:rsidRPr="00A40DE6" w:rsidRDefault="00A40DE6" w:rsidP="00A40DE6">
      <w:pPr>
        <w:pStyle w:val="a5"/>
        <w:ind w:firstLine="567"/>
        <w:jc w:val="both"/>
        <w:rPr>
          <w:color w:val="000000" w:themeColor="text1"/>
          <w:sz w:val="16"/>
          <w:szCs w:val="16"/>
        </w:rPr>
      </w:pPr>
      <w:bookmarkStart w:id="13" w:name="P112"/>
      <w:bookmarkEnd w:id="13"/>
      <w:r w:rsidRPr="00A40DE6">
        <w:rPr>
          <w:color w:val="000000" w:themeColor="text1"/>
          <w:sz w:val="16"/>
          <w:szCs w:val="16"/>
        </w:rPr>
        <w:t>г) поступление мотивированного отрицательного Заключения от финансового управления Администрации, а в случае использования Заявителем муниципального имущества - от комитета по градостроительству, жилищно-коммунальному хозяйству и имуществу Администрации.</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 </w:t>
      </w:r>
      <w:r w:rsidRPr="00A40DE6">
        <w:rPr>
          <w:sz w:val="16"/>
          <w:szCs w:val="16"/>
        </w:rPr>
        <w:t xml:space="preserve">3.7. </w:t>
      </w:r>
      <w:r w:rsidRPr="00A40DE6">
        <w:rPr>
          <w:color w:val="000000" w:themeColor="text1"/>
          <w:sz w:val="16"/>
          <w:szCs w:val="16"/>
        </w:rPr>
        <w:t xml:space="preserve">Получение документа, подтверждающего согласие Турковского муниципального района на заключение дополнительного соглашения к Соглашению, предусмотренного </w:t>
      </w:r>
      <w:hyperlink r:id="rId13"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пунктом 10 статьи 11</w:t>
        </w:r>
      </w:hyperlink>
      <w:r w:rsidRPr="00A40DE6">
        <w:rPr>
          <w:color w:val="000000" w:themeColor="text1"/>
          <w:sz w:val="16"/>
          <w:szCs w:val="16"/>
        </w:rPr>
        <w:t xml:space="preserve"> Федерального закона N 69-ФЗ, осуществляется в порядке, установленном </w:t>
      </w:r>
      <w:hyperlink w:anchor="P93" w:tooltip="3.1. В случае если реализация инвестиционного проекта предполагает необходимость участия в Соглашении муниципального образования Узловский район, Заявитель для получения документа, подтверждающего согласие муниципального образования Узловский район на заключен">
        <w:r w:rsidRPr="00A40DE6">
          <w:rPr>
            <w:color w:val="000000" w:themeColor="text1"/>
            <w:sz w:val="16"/>
            <w:szCs w:val="16"/>
          </w:rPr>
          <w:t>пунктами 3.1</w:t>
        </w:r>
      </w:hyperlink>
      <w:r w:rsidRPr="00A40DE6">
        <w:rPr>
          <w:color w:val="000000" w:themeColor="text1"/>
          <w:sz w:val="16"/>
          <w:szCs w:val="16"/>
        </w:rPr>
        <w:t xml:space="preserve"> - </w:t>
      </w:r>
      <w:hyperlink w:anchor="P108" w:tooltip="3.6. Основаниями для отказа в предоставлении Согласия на заключение Соглашения являются:">
        <w:r w:rsidRPr="00A40DE6">
          <w:rPr>
            <w:color w:val="000000" w:themeColor="text1"/>
            <w:sz w:val="16"/>
            <w:szCs w:val="16"/>
          </w:rPr>
          <w:t>3.6</w:t>
        </w:r>
      </w:hyperlink>
      <w:r w:rsidRPr="00A40DE6">
        <w:rPr>
          <w:color w:val="000000" w:themeColor="text1"/>
          <w:sz w:val="16"/>
          <w:szCs w:val="16"/>
        </w:rPr>
        <w:t xml:space="preserve"> настоящего Положения для предоставления Согласия на заключение Соглашения.</w:t>
      </w:r>
    </w:p>
    <w:p w:rsidR="00A40DE6" w:rsidRPr="00A40DE6" w:rsidRDefault="00A40DE6" w:rsidP="00A40DE6">
      <w:pPr>
        <w:pStyle w:val="a5"/>
        <w:ind w:firstLine="567"/>
        <w:jc w:val="both"/>
        <w:rPr>
          <w:sz w:val="16"/>
          <w:szCs w:val="16"/>
        </w:rPr>
      </w:pPr>
      <w:r w:rsidRPr="00A40DE6">
        <w:rPr>
          <w:sz w:val="16"/>
          <w:szCs w:val="16"/>
        </w:rPr>
        <w:t>3.8. Положительное решение о предоставлении Согласия на заключение Соглашения, дополнительного соглашения к Соглашению утверждается постановлением администрации Турковского муниципального района (далее - Постановление).</w:t>
      </w:r>
    </w:p>
    <w:p w:rsidR="00A40DE6" w:rsidRPr="00A40DE6" w:rsidRDefault="00A40DE6" w:rsidP="00A40DE6">
      <w:pPr>
        <w:pStyle w:val="a5"/>
        <w:ind w:firstLine="567"/>
        <w:jc w:val="both"/>
        <w:rPr>
          <w:sz w:val="16"/>
          <w:szCs w:val="16"/>
        </w:rPr>
      </w:pPr>
      <w:r w:rsidRPr="00A40DE6">
        <w:rPr>
          <w:sz w:val="16"/>
          <w:szCs w:val="16"/>
        </w:rPr>
        <w:t>3.9. Специалист уполномоченного органа в течение 3 рабочих дней со дня принятия Постановления направляет его Заявителю способом, указанным в заявлении.</w:t>
      </w:r>
    </w:p>
    <w:p w:rsidR="00A40DE6" w:rsidRPr="00A40DE6" w:rsidRDefault="00A40DE6" w:rsidP="00A40DE6">
      <w:pPr>
        <w:pStyle w:val="a5"/>
        <w:ind w:firstLine="567"/>
        <w:jc w:val="both"/>
        <w:rPr>
          <w:sz w:val="16"/>
          <w:szCs w:val="16"/>
        </w:rPr>
      </w:pPr>
      <w:r w:rsidRPr="00A40DE6">
        <w:rPr>
          <w:sz w:val="16"/>
          <w:szCs w:val="16"/>
        </w:rPr>
        <w:t>3.10. Заключение Соглашения, дополнительного соглашения к Соглашению осуществляется в соответствии с законодательством Российской Федерации, Саратовской области, нормативными правовыми актами Турковского муниципального района.</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p>
    <w:p w:rsidR="00A40DE6" w:rsidRPr="00A40DE6" w:rsidRDefault="00A40DE6" w:rsidP="00A40DE6">
      <w:pPr>
        <w:pStyle w:val="ConsPlusNormal"/>
        <w:pageBreakBefore/>
        <w:jc w:val="right"/>
        <w:outlineLvl w:val="1"/>
        <w:rPr>
          <w:rFonts w:ascii="Times New Roman" w:hAnsi="Times New Roman" w:cs="Times New Roman"/>
          <w:sz w:val="16"/>
          <w:szCs w:val="16"/>
        </w:rPr>
      </w:pPr>
      <w:bookmarkStart w:id="14" w:name="_GoBack"/>
      <w:bookmarkEnd w:id="14"/>
      <w:r w:rsidRPr="00A40DE6">
        <w:rPr>
          <w:rFonts w:ascii="Times New Roman" w:hAnsi="Times New Roman" w:cs="Times New Roman"/>
          <w:sz w:val="16"/>
          <w:szCs w:val="16"/>
        </w:rPr>
        <w:lastRenderedPageBreak/>
        <w:t>Приложение № 1</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к Положению об условиях и порядке</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заключения соглашений о защите</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и поощрении капиталовложений</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со стороны Турковского</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 xml:space="preserve"> муниципального района</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Форма</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заявления на подтверждение согласия</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Турковского муниципального района</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на присоединение к заключаемому соглашению</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о защите и поощрении капиталовложений</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ConsPlusNormal"/>
        <w:jc w:val="center"/>
        <w:rPr>
          <w:rFonts w:ascii="Times New Roman" w:hAnsi="Times New Roman" w:cs="Times New Roman"/>
          <w:sz w:val="16"/>
          <w:szCs w:val="16"/>
        </w:rPr>
      </w:pPr>
      <w:bookmarkStart w:id="15" w:name="P135"/>
      <w:bookmarkEnd w:id="15"/>
      <w:r w:rsidRPr="00A40DE6">
        <w:rPr>
          <w:rFonts w:ascii="Times New Roman" w:hAnsi="Times New Roman" w:cs="Times New Roman"/>
          <w:sz w:val="16"/>
          <w:szCs w:val="16"/>
        </w:rPr>
        <w:t>ЗАЯВЛЕНИЕ</w:t>
      </w:r>
    </w:p>
    <w:p w:rsidR="00A40DE6" w:rsidRPr="00A40DE6" w:rsidRDefault="00A40DE6" w:rsidP="00A40DE6">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на подтверждение согласия Турковского муниципального района</w:t>
      </w:r>
    </w:p>
    <w:p w:rsidR="00A40DE6" w:rsidRPr="00A40DE6" w:rsidRDefault="00A40DE6" w:rsidP="00A40DE6">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 xml:space="preserve"> на присоединение к заключаемому соглашению</w:t>
      </w:r>
    </w:p>
    <w:p w:rsidR="00A40DE6" w:rsidRPr="00A40DE6" w:rsidRDefault="00A40DE6" w:rsidP="00A40DE6">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о защите и поощрении капиталовложений</w:t>
      </w:r>
    </w:p>
    <w:p w:rsidR="00A40DE6" w:rsidRPr="00A40DE6" w:rsidRDefault="00A40DE6" w:rsidP="00A40DE6">
      <w:pPr>
        <w:pStyle w:val="ConsPlusNormal"/>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A40DE6" w:rsidRPr="00A40DE6" w:rsidTr="00B219D3">
        <w:tc>
          <w:tcPr>
            <w:tcW w:w="8957" w:type="dxa"/>
            <w:tcBorders>
              <w:top w:val="nil"/>
              <w:left w:val="nil"/>
              <w:bottom w:val="nil"/>
              <w:right w:val="nil"/>
            </w:tcBorders>
          </w:tcPr>
          <w:p w:rsidR="00A40DE6" w:rsidRPr="00A40DE6" w:rsidRDefault="00A40DE6" w:rsidP="00B219D3">
            <w:pPr>
              <w:pStyle w:val="ConsPlusNormal"/>
              <w:jc w:val="both"/>
              <w:rPr>
                <w:rFonts w:ascii="Times New Roman" w:hAnsi="Times New Roman" w:cs="Times New Roman"/>
                <w:sz w:val="16"/>
                <w:szCs w:val="16"/>
              </w:rPr>
            </w:pPr>
            <w:r w:rsidRPr="00A40DE6">
              <w:rPr>
                <w:rFonts w:ascii="Times New Roman" w:hAnsi="Times New Roman" w:cs="Times New Roman"/>
                <w:sz w:val="16"/>
                <w:szCs w:val="16"/>
              </w:rPr>
              <w:t>________________________________________________________________________</w:t>
            </w:r>
          </w:p>
          <w:p w:rsidR="00A40DE6" w:rsidRPr="00A40DE6" w:rsidRDefault="00A40DE6" w:rsidP="00B219D3">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(полное наименование организации, реализующей проект)</w:t>
            </w:r>
          </w:p>
          <w:p w:rsidR="00A40DE6" w:rsidRPr="00A40DE6" w:rsidRDefault="00A40DE6" w:rsidP="00B219D3">
            <w:pPr>
              <w:pStyle w:val="ConsPlusNormal"/>
              <w:jc w:val="both"/>
              <w:rPr>
                <w:rFonts w:ascii="Times New Roman" w:hAnsi="Times New Roman" w:cs="Times New Roman"/>
                <w:sz w:val="16"/>
                <w:szCs w:val="16"/>
              </w:rPr>
            </w:pPr>
            <w:r w:rsidRPr="00A40DE6">
              <w:rPr>
                <w:rFonts w:ascii="Times New Roman" w:hAnsi="Times New Roman" w:cs="Times New Roman"/>
                <w:sz w:val="16"/>
                <w:szCs w:val="16"/>
              </w:rPr>
              <w:t>в лице __________________________________________________________________,</w:t>
            </w:r>
          </w:p>
          <w:p w:rsidR="00A40DE6" w:rsidRPr="00A40DE6" w:rsidRDefault="00A40DE6" w:rsidP="00B219D3">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(должность, фамилия, имя, отчество (при наличии))</w:t>
            </w:r>
          </w:p>
          <w:p w:rsidR="00A40DE6" w:rsidRPr="00A40DE6" w:rsidRDefault="00A40DE6" w:rsidP="00B219D3">
            <w:pPr>
              <w:pStyle w:val="ConsPlusNormal"/>
              <w:jc w:val="both"/>
              <w:rPr>
                <w:rFonts w:ascii="Times New Roman" w:hAnsi="Times New Roman" w:cs="Times New Roman"/>
                <w:sz w:val="16"/>
                <w:szCs w:val="16"/>
              </w:rPr>
            </w:pPr>
            <w:r w:rsidRPr="00A40DE6">
              <w:rPr>
                <w:rFonts w:ascii="Times New Roman" w:hAnsi="Times New Roman" w:cs="Times New Roman"/>
                <w:sz w:val="16"/>
                <w:szCs w:val="16"/>
              </w:rPr>
              <w:t>действующего на основании _______________________________________________,</w:t>
            </w:r>
          </w:p>
          <w:p w:rsidR="00A40DE6" w:rsidRPr="00A40DE6" w:rsidRDefault="00A40DE6" w:rsidP="00B219D3">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(устав, доверенность, приказ или иной документ, удостоверяющий полномочия)</w:t>
            </w:r>
          </w:p>
          <w:p w:rsidR="00A40DE6" w:rsidRPr="00A40DE6" w:rsidRDefault="00A40DE6" w:rsidP="00B219D3">
            <w:pPr>
              <w:pStyle w:val="ConsPlusNormal"/>
              <w:jc w:val="both"/>
              <w:rPr>
                <w:rFonts w:ascii="Times New Roman" w:hAnsi="Times New Roman" w:cs="Times New Roman"/>
                <w:sz w:val="16"/>
                <w:szCs w:val="16"/>
              </w:rPr>
            </w:pPr>
            <w:r w:rsidRPr="00A40DE6">
              <w:rPr>
                <w:rFonts w:ascii="Times New Roman" w:hAnsi="Times New Roman" w:cs="Times New Roman"/>
                <w:sz w:val="16"/>
                <w:szCs w:val="16"/>
              </w:rPr>
              <w:t>просит подтвердить согласие Турковского муниципального района на присоединение к заключаемому соглашению о защите и поощрении капиталовложений (далее - соглашение) и на выполнение обязательств, возникающих у Турковского муниципального района в связи с участием в соглашении, для реализации нового инвестиционного проекта "_________________________________________"</w:t>
            </w:r>
          </w:p>
          <w:p w:rsidR="00A40DE6" w:rsidRPr="00A40DE6" w:rsidRDefault="00A40DE6" w:rsidP="00B219D3">
            <w:pPr>
              <w:pStyle w:val="ConsPlusNormal"/>
              <w:ind w:firstLine="540"/>
              <w:jc w:val="both"/>
              <w:rPr>
                <w:rFonts w:ascii="Times New Roman" w:hAnsi="Times New Roman" w:cs="Times New Roman"/>
                <w:sz w:val="16"/>
                <w:szCs w:val="16"/>
              </w:rPr>
            </w:pPr>
            <w:r w:rsidRPr="00A40DE6">
              <w:rPr>
                <w:rFonts w:ascii="Times New Roman" w:hAnsi="Times New Roman" w:cs="Times New Roman"/>
                <w:sz w:val="16"/>
                <w:szCs w:val="16"/>
              </w:rPr>
              <w:t>(наименование проекта)</w:t>
            </w:r>
          </w:p>
          <w:p w:rsidR="00A40DE6" w:rsidRPr="00A40DE6" w:rsidRDefault="00A40DE6" w:rsidP="00B219D3">
            <w:pPr>
              <w:pStyle w:val="ConsPlusNormal"/>
              <w:jc w:val="both"/>
              <w:rPr>
                <w:rFonts w:ascii="Times New Roman" w:hAnsi="Times New Roman" w:cs="Times New Roman"/>
                <w:sz w:val="16"/>
                <w:szCs w:val="16"/>
              </w:rPr>
            </w:pPr>
            <w:r w:rsidRPr="00A40DE6">
              <w:rPr>
                <w:rFonts w:ascii="Times New Roman" w:hAnsi="Times New Roman" w:cs="Times New Roman"/>
                <w:sz w:val="16"/>
                <w:szCs w:val="16"/>
              </w:rPr>
              <w:t>(далее - проект).</w:t>
            </w:r>
          </w:p>
        </w:tc>
      </w:tr>
    </w:tbl>
    <w:p w:rsidR="00A40DE6" w:rsidRPr="00A40DE6" w:rsidRDefault="00A40DE6" w:rsidP="00A40DE6">
      <w:pPr>
        <w:pStyle w:val="ConsPlusNormal"/>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0"/>
        <w:gridCol w:w="2777"/>
        <w:gridCol w:w="340"/>
        <w:gridCol w:w="2665"/>
      </w:tblGrid>
      <w:tr w:rsidR="00A40DE6" w:rsidRPr="00A40DE6" w:rsidTr="00B219D3">
        <w:tc>
          <w:tcPr>
            <w:tcW w:w="2834" w:type="dxa"/>
            <w:tcBorders>
              <w:top w:val="nil"/>
              <w:left w:val="nil"/>
              <w:bottom w:val="single" w:sz="4" w:space="0" w:color="auto"/>
              <w:right w:val="nil"/>
            </w:tcBorders>
          </w:tcPr>
          <w:p w:rsidR="00A40DE6" w:rsidRPr="00A40DE6" w:rsidRDefault="00A40DE6" w:rsidP="00B219D3">
            <w:pPr>
              <w:pStyle w:val="ConsPlusNormal"/>
              <w:rPr>
                <w:rFonts w:ascii="Times New Roman" w:hAnsi="Times New Roman" w:cs="Times New Roman"/>
                <w:sz w:val="16"/>
                <w:szCs w:val="16"/>
              </w:rPr>
            </w:pP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777"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665"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r>
      <w:tr w:rsidR="00A40DE6" w:rsidRPr="00A40DE6" w:rsidTr="00B219D3">
        <w:tc>
          <w:tcPr>
            <w:tcW w:w="2834" w:type="dxa"/>
            <w:tcBorders>
              <w:top w:val="single" w:sz="4" w:space="0" w:color="auto"/>
              <w:left w:val="nil"/>
              <w:bottom w:val="nil"/>
              <w:right w:val="nil"/>
            </w:tcBorders>
          </w:tcPr>
          <w:p w:rsidR="00A40DE6" w:rsidRPr="00A40DE6" w:rsidRDefault="00A40DE6" w:rsidP="00B219D3">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(дата)</w:t>
            </w: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777"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665"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r>
      <w:tr w:rsidR="00A40DE6" w:rsidRPr="00A40DE6" w:rsidTr="00B219D3">
        <w:tc>
          <w:tcPr>
            <w:tcW w:w="2834" w:type="dxa"/>
            <w:tcBorders>
              <w:top w:val="nil"/>
              <w:left w:val="nil"/>
              <w:bottom w:val="single" w:sz="4" w:space="0" w:color="auto"/>
              <w:right w:val="nil"/>
            </w:tcBorders>
          </w:tcPr>
          <w:p w:rsidR="00A40DE6" w:rsidRPr="00A40DE6" w:rsidRDefault="00A40DE6" w:rsidP="00B219D3">
            <w:pPr>
              <w:pStyle w:val="ConsPlusNormal"/>
              <w:rPr>
                <w:rFonts w:ascii="Times New Roman" w:hAnsi="Times New Roman" w:cs="Times New Roman"/>
                <w:sz w:val="16"/>
                <w:szCs w:val="16"/>
              </w:rPr>
            </w:pP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777" w:type="dxa"/>
            <w:tcBorders>
              <w:top w:val="nil"/>
              <w:left w:val="nil"/>
              <w:bottom w:val="single" w:sz="4" w:space="0" w:color="auto"/>
              <w:right w:val="nil"/>
            </w:tcBorders>
          </w:tcPr>
          <w:p w:rsidR="00A40DE6" w:rsidRPr="00A40DE6" w:rsidRDefault="00A40DE6" w:rsidP="00B219D3">
            <w:pPr>
              <w:pStyle w:val="ConsPlusNormal"/>
              <w:rPr>
                <w:rFonts w:ascii="Times New Roman" w:hAnsi="Times New Roman" w:cs="Times New Roman"/>
                <w:sz w:val="16"/>
                <w:szCs w:val="16"/>
              </w:rPr>
            </w:pP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665" w:type="dxa"/>
            <w:tcBorders>
              <w:top w:val="nil"/>
              <w:left w:val="nil"/>
              <w:bottom w:val="single" w:sz="4" w:space="0" w:color="auto"/>
              <w:right w:val="nil"/>
            </w:tcBorders>
          </w:tcPr>
          <w:p w:rsidR="00A40DE6" w:rsidRPr="00A40DE6" w:rsidRDefault="00A40DE6" w:rsidP="00B219D3">
            <w:pPr>
              <w:pStyle w:val="ConsPlusNormal"/>
              <w:rPr>
                <w:rFonts w:ascii="Times New Roman" w:hAnsi="Times New Roman" w:cs="Times New Roman"/>
                <w:sz w:val="16"/>
                <w:szCs w:val="16"/>
              </w:rPr>
            </w:pPr>
          </w:p>
        </w:tc>
      </w:tr>
      <w:tr w:rsidR="00A40DE6" w:rsidRPr="00A40DE6" w:rsidTr="00B219D3">
        <w:tblPrEx>
          <w:tblBorders>
            <w:insideH w:val="single" w:sz="4" w:space="0" w:color="auto"/>
          </w:tblBorders>
        </w:tblPrEx>
        <w:tc>
          <w:tcPr>
            <w:tcW w:w="2834" w:type="dxa"/>
            <w:tcBorders>
              <w:top w:val="single" w:sz="4" w:space="0" w:color="auto"/>
              <w:left w:val="nil"/>
              <w:bottom w:val="nil"/>
              <w:right w:val="nil"/>
            </w:tcBorders>
          </w:tcPr>
          <w:p w:rsidR="00A40DE6" w:rsidRPr="00A40DE6" w:rsidRDefault="00A40DE6" w:rsidP="00B219D3">
            <w:pPr>
              <w:pStyle w:val="ConsPlusNormal"/>
              <w:jc w:val="center"/>
              <w:rPr>
                <w:rFonts w:ascii="Times New Roman" w:hAnsi="Times New Roman" w:cs="Times New Roman"/>
                <w:sz w:val="16"/>
                <w:szCs w:val="16"/>
              </w:rPr>
            </w:pPr>
            <w:r w:rsidRPr="00A40DE6">
              <w:rPr>
                <w:rFonts w:ascii="Times New Roman" w:hAnsi="Times New Roman" w:cs="Times New Roman"/>
                <w:sz w:val="16"/>
                <w:szCs w:val="16"/>
              </w:rPr>
              <w:t>(должность)</w:t>
            </w: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777" w:type="dxa"/>
            <w:tcBorders>
              <w:top w:val="single" w:sz="4" w:space="0" w:color="auto"/>
              <w:left w:val="nil"/>
              <w:bottom w:val="nil"/>
              <w:right w:val="nil"/>
            </w:tcBorders>
          </w:tcPr>
          <w:p w:rsidR="00A40DE6" w:rsidRPr="00A40DE6" w:rsidRDefault="00A40DE6" w:rsidP="00B219D3">
            <w:pPr>
              <w:pStyle w:val="ConsPlusNormal"/>
              <w:ind w:firstLine="720"/>
              <w:jc w:val="both"/>
              <w:rPr>
                <w:rFonts w:ascii="Times New Roman" w:hAnsi="Times New Roman" w:cs="Times New Roman"/>
                <w:sz w:val="16"/>
                <w:szCs w:val="16"/>
              </w:rPr>
            </w:pPr>
            <w:r w:rsidRPr="00A40DE6">
              <w:rPr>
                <w:rFonts w:ascii="Times New Roman" w:hAnsi="Times New Roman" w:cs="Times New Roman"/>
                <w:sz w:val="16"/>
                <w:szCs w:val="16"/>
              </w:rPr>
              <w:t>(подпись)</w:t>
            </w:r>
          </w:p>
        </w:tc>
        <w:tc>
          <w:tcPr>
            <w:tcW w:w="340" w:type="dxa"/>
            <w:tcBorders>
              <w:top w:val="nil"/>
              <w:left w:val="nil"/>
              <w:bottom w:val="nil"/>
              <w:right w:val="nil"/>
            </w:tcBorders>
          </w:tcPr>
          <w:p w:rsidR="00A40DE6" w:rsidRPr="00A40DE6" w:rsidRDefault="00A40DE6" w:rsidP="00B219D3">
            <w:pPr>
              <w:pStyle w:val="ConsPlusNormal"/>
              <w:rPr>
                <w:rFonts w:ascii="Times New Roman" w:hAnsi="Times New Roman" w:cs="Times New Roman"/>
                <w:sz w:val="16"/>
                <w:szCs w:val="16"/>
              </w:rPr>
            </w:pPr>
          </w:p>
        </w:tc>
        <w:tc>
          <w:tcPr>
            <w:tcW w:w="2665" w:type="dxa"/>
            <w:tcBorders>
              <w:top w:val="single" w:sz="4" w:space="0" w:color="auto"/>
              <w:left w:val="nil"/>
              <w:bottom w:val="nil"/>
              <w:right w:val="nil"/>
            </w:tcBorders>
          </w:tcPr>
          <w:p w:rsidR="00A40DE6" w:rsidRPr="00A40DE6" w:rsidRDefault="00A40DE6" w:rsidP="00B219D3">
            <w:pPr>
              <w:pStyle w:val="ConsPlusNormal"/>
              <w:ind w:firstLine="720"/>
              <w:jc w:val="both"/>
              <w:rPr>
                <w:rFonts w:ascii="Times New Roman" w:hAnsi="Times New Roman" w:cs="Times New Roman"/>
                <w:sz w:val="16"/>
                <w:szCs w:val="16"/>
              </w:rPr>
            </w:pPr>
            <w:r w:rsidRPr="00A40DE6">
              <w:rPr>
                <w:rFonts w:ascii="Times New Roman" w:hAnsi="Times New Roman" w:cs="Times New Roman"/>
                <w:sz w:val="16"/>
                <w:szCs w:val="16"/>
              </w:rPr>
              <w:t>(Ф.И.О.)</w:t>
            </w:r>
          </w:p>
        </w:tc>
      </w:tr>
    </w:tbl>
    <w:p w:rsidR="00A40DE6" w:rsidRPr="00A40DE6" w:rsidRDefault="00A40DE6" w:rsidP="00A40DE6">
      <w:pPr>
        <w:pStyle w:val="a5"/>
        <w:ind w:left="5245" w:hanging="709"/>
        <w:jc w:val="both"/>
        <w:rPr>
          <w:sz w:val="16"/>
          <w:szCs w:val="16"/>
        </w:rPr>
      </w:pPr>
      <w:r w:rsidRPr="00A40DE6">
        <w:rPr>
          <w:sz w:val="16"/>
          <w:szCs w:val="16"/>
        </w:rPr>
        <w:t>Приложение № 2</w:t>
      </w:r>
    </w:p>
    <w:p w:rsidR="00A40DE6" w:rsidRPr="00A40DE6" w:rsidRDefault="00A40DE6" w:rsidP="00A40DE6">
      <w:pPr>
        <w:pStyle w:val="a5"/>
        <w:ind w:left="5245" w:hanging="709"/>
        <w:jc w:val="both"/>
        <w:rPr>
          <w:sz w:val="16"/>
          <w:szCs w:val="16"/>
        </w:rPr>
      </w:pPr>
      <w:r w:rsidRPr="00A40DE6">
        <w:rPr>
          <w:sz w:val="16"/>
          <w:szCs w:val="16"/>
        </w:rPr>
        <w:t>к Положению об условиях и порядке</w:t>
      </w:r>
    </w:p>
    <w:p w:rsidR="00A40DE6" w:rsidRPr="00A40DE6" w:rsidRDefault="00A40DE6" w:rsidP="00A40DE6">
      <w:pPr>
        <w:pStyle w:val="a5"/>
        <w:ind w:left="5245" w:hanging="709"/>
        <w:jc w:val="both"/>
        <w:rPr>
          <w:sz w:val="16"/>
          <w:szCs w:val="16"/>
        </w:rPr>
      </w:pPr>
      <w:r w:rsidRPr="00A40DE6">
        <w:rPr>
          <w:sz w:val="16"/>
          <w:szCs w:val="16"/>
        </w:rPr>
        <w:t>заключения соглашений о защите</w:t>
      </w:r>
    </w:p>
    <w:p w:rsidR="00A40DE6" w:rsidRPr="00A40DE6" w:rsidRDefault="00A40DE6" w:rsidP="00A40DE6">
      <w:pPr>
        <w:pStyle w:val="a5"/>
        <w:ind w:left="5245" w:hanging="709"/>
        <w:jc w:val="both"/>
        <w:rPr>
          <w:sz w:val="16"/>
          <w:szCs w:val="16"/>
        </w:rPr>
      </w:pPr>
      <w:r w:rsidRPr="00A40DE6">
        <w:rPr>
          <w:sz w:val="16"/>
          <w:szCs w:val="16"/>
        </w:rPr>
        <w:t>и поощрении капиталовложений</w:t>
      </w:r>
    </w:p>
    <w:p w:rsidR="00A40DE6" w:rsidRPr="00A40DE6" w:rsidRDefault="00A40DE6" w:rsidP="00A40DE6">
      <w:pPr>
        <w:pStyle w:val="a5"/>
        <w:ind w:left="5245" w:hanging="709"/>
        <w:jc w:val="both"/>
        <w:rPr>
          <w:sz w:val="16"/>
          <w:szCs w:val="16"/>
        </w:rPr>
      </w:pPr>
      <w:r w:rsidRPr="00A40DE6">
        <w:rPr>
          <w:sz w:val="16"/>
          <w:szCs w:val="16"/>
        </w:rPr>
        <w:t xml:space="preserve">со стороны Турковского </w:t>
      </w:r>
    </w:p>
    <w:p w:rsidR="00A40DE6" w:rsidRPr="00A40DE6" w:rsidRDefault="00A40DE6" w:rsidP="00A40DE6">
      <w:pPr>
        <w:pStyle w:val="a5"/>
        <w:ind w:left="5245" w:hanging="709"/>
        <w:jc w:val="both"/>
        <w:rPr>
          <w:sz w:val="16"/>
          <w:szCs w:val="16"/>
        </w:rPr>
      </w:pPr>
      <w:r w:rsidRPr="00A40DE6">
        <w:rPr>
          <w:sz w:val="16"/>
          <w:szCs w:val="16"/>
        </w:rPr>
        <w:t>муниципального района</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center"/>
        <w:rPr>
          <w:b/>
          <w:sz w:val="16"/>
          <w:szCs w:val="16"/>
        </w:rPr>
      </w:pPr>
      <w:r w:rsidRPr="00A40DE6">
        <w:rPr>
          <w:b/>
          <w:sz w:val="16"/>
          <w:szCs w:val="16"/>
        </w:rPr>
        <w:t>ПЕРЕЧЕНЬ</w:t>
      </w:r>
    </w:p>
    <w:p w:rsidR="00A40DE6" w:rsidRPr="00A40DE6" w:rsidRDefault="00A40DE6" w:rsidP="00A40DE6">
      <w:pPr>
        <w:pStyle w:val="a5"/>
        <w:ind w:firstLine="567"/>
        <w:jc w:val="center"/>
        <w:rPr>
          <w:b/>
          <w:sz w:val="16"/>
          <w:szCs w:val="16"/>
        </w:rPr>
      </w:pPr>
      <w:r w:rsidRPr="00A40DE6">
        <w:rPr>
          <w:b/>
          <w:sz w:val="16"/>
          <w:szCs w:val="16"/>
        </w:rPr>
        <w:t>документов, представляемых заявителем</w:t>
      </w:r>
    </w:p>
    <w:p w:rsidR="00A40DE6" w:rsidRPr="00A40DE6" w:rsidRDefault="00A40DE6" w:rsidP="00A40DE6">
      <w:pPr>
        <w:pStyle w:val="a5"/>
        <w:ind w:firstLine="567"/>
        <w:jc w:val="center"/>
        <w:rPr>
          <w:b/>
          <w:sz w:val="16"/>
          <w:szCs w:val="16"/>
        </w:rPr>
      </w:pPr>
      <w:r w:rsidRPr="00A40DE6">
        <w:rPr>
          <w:b/>
          <w:sz w:val="16"/>
          <w:szCs w:val="16"/>
        </w:rPr>
        <w:t>для предоставления согласия для заключения соглашения</w:t>
      </w:r>
    </w:p>
    <w:p w:rsidR="00A40DE6" w:rsidRPr="00A40DE6" w:rsidRDefault="00A40DE6" w:rsidP="00A40DE6">
      <w:pPr>
        <w:pStyle w:val="a5"/>
        <w:ind w:firstLine="567"/>
        <w:jc w:val="center"/>
        <w:rPr>
          <w:b/>
          <w:sz w:val="16"/>
          <w:szCs w:val="16"/>
        </w:rPr>
      </w:pPr>
      <w:r w:rsidRPr="00A40DE6">
        <w:rPr>
          <w:b/>
          <w:sz w:val="16"/>
          <w:szCs w:val="16"/>
        </w:rPr>
        <w:t>о защите и поощрении капиталовложений со стороны</w:t>
      </w:r>
    </w:p>
    <w:p w:rsidR="00A40DE6" w:rsidRPr="00A40DE6" w:rsidRDefault="00A40DE6" w:rsidP="00A40DE6">
      <w:pPr>
        <w:pStyle w:val="a5"/>
        <w:ind w:firstLine="567"/>
        <w:jc w:val="center"/>
        <w:rPr>
          <w:b/>
          <w:sz w:val="16"/>
          <w:szCs w:val="16"/>
        </w:rPr>
      </w:pPr>
      <w:r w:rsidRPr="00A40DE6">
        <w:rPr>
          <w:b/>
          <w:sz w:val="16"/>
          <w:szCs w:val="16"/>
        </w:rPr>
        <w:t>Турковского муниципального района</w:t>
      </w:r>
    </w:p>
    <w:p w:rsidR="00A40DE6" w:rsidRPr="00A40DE6" w:rsidRDefault="00A40DE6" w:rsidP="00A40DE6">
      <w:pPr>
        <w:pStyle w:val="a5"/>
        <w:ind w:firstLine="567"/>
        <w:jc w:val="both"/>
        <w:rPr>
          <w:sz w:val="16"/>
          <w:szCs w:val="16"/>
        </w:rPr>
      </w:pPr>
    </w:p>
    <w:p w:rsidR="00A40DE6" w:rsidRPr="00A40DE6" w:rsidRDefault="00A40DE6" w:rsidP="00A40DE6">
      <w:pPr>
        <w:pStyle w:val="a5"/>
        <w:ind w:firstLine="567"/>
        <w:jc w:val="both"/>
        <w:rPr>
          <w:sz w:val="16"/>
          <w:szCs w:val="16"/>
        </w:rPr>
      </w:pPr>
      <w:r w:rsidRPr="00A40DE6">
        <w:rPr>
          <w:sz w:val="16"/>
          <w:szCs w:val="16"/>
        </w:rPr>
        <w:t xml:space="preserve">а) проект соглашения о защите и поощрении капиталовложений, соответствующий Федеральному </w:t>
      </w:r>
      <w:hyperlink r:id="rId14"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закону</w:t>
        </w:r>
      </w:hyperlink>
      <w:r w:rsidRPr="00A40DE6">
        <w:rPr>
          <w:color w:val="000000" w:themeColor="text1"/>
          <w:sz w:val="16"/>
          <w:szCs w:val="16"/>
        </w:rPr>
        <w:t xml:space="preserve"> N </w:t>
      </w:r>
      <w:r w:rsidRPr="00A40DE6">
        <w:rPr>
          <w:sz w:val="16"/>
          <w:szCs w:val="16"/>
        </w:rPr>
        <w:t>69-ФЗ и утвержденной Правительством Российской Федерации типовой форме;</w:t>
      </w:r>
    </w:p>
    <w:p w:rsidR="00A40DE6" w:rsidRPr="00A40DE6" w:rsidRDefault="00A40DE6" w:rsidP="00A40DE6">
      <w:pPr>
        <w:pStyle w:val="a5"/>
        <w:ind w:firstLine="567"/>
        <w:jc w:val="both"/>
        <w:rPr>
          <w:sz w:val="16"/>
          <w:szCs w:val="16"/>
        </w:rPr>
      </w:pPr>
      <w:bookmarkStart w:id="16" w:name="P189"/>
      <w:bookmarkEnd w:id="16"/>
      <w:r w:rsidRPr="00A40DE6">
        <w:rPr>
          <w:sz w:val="16"/>
          <w:szCs w:val="16"/>
        </w:rPr>
        <w:t>б)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w:t>
      </w:r>
    </w:p>
    <w:p w:rsidR="00A40DE6" w:rsidRPr="00A40DE6" w:rsidRDefault="00A40DE6" w:rsidP="00A40DE6">
      <w:pPr>
        <w:pStyle w:val="a5"/>
        <w:ind w:firstLine="567"/>
        <w:jc w:val="both"/>
        <w:rPr>
          <w:sz w:val="16"/>
          <w:szCs w:val="16"/>
        </w:rPr>
      </w:pPr>
      <w:r w:rsidRPr="00A40DE6">
        <w:rPr>
          <w:sz w:val="16"/>
          <w:szCs w:val="16"/>
        </w:rPr>
        <w:t>в)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 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A40DE6" w:rsidRPr="00A40DE6" w:rsidRDefault="00A40DE6" w:rsidP="00A40DE6">
      <w:pPr>
        <w:pStyle w:val="a5"/>
        <w:ind w:firstLine="567"/>
        <w:jc w:val="both"/>
        <w:rPr>
          <w:sz w:val="16"/>
          <w:szCs w:val="16"/>
        </w:rPr>
      </w:pPr>
      <w:bookmarkStart w:id="17" w:name="P191"/>
      <w:bookmarkEnd w:id="17"/>
      <w:r w:rsidRPr="00A40DE6">
        <w:rPr>
          <w:sz w:val="16"/>
          <w:szCs w:val="16"/>
        </w:rPr>
        <w:t>г) финансовая модель инвестиционного проекта;</w:t>
      </w:r>
    </w:p>
    <w:p w:rsidR="00A40DE6" w:rsidRPr="00A40DE6" w:rsidRDefault="00A40DE6" w:rsidP="00A40DE6">
      <w:pPr>
        <w:pStyle w:val="a5"/>
        <w:ind w:firstLine="567"/>
        <w:jc w:val="both"/>
        <w:rPr>
          <w:color w:val="000000" w:themeColor="text1"/>
          <w:sz w:val="16"/>
          <w:szCs w:val="16"/>
        </w:rPr>
      </w:pPr>
      <w:r w:rsidRPr="00A40DE6">
        <w:rPr>
          <w:sz w:val="16"/>
          <w:szCs w:val="16"/>
        </w:rPr>
        <w:t xml:space="preserve">д) решение заявителя об утверждении бюджета на капитальные расходы (без учета бюджета на расходы, связанные с </w:t>
      </w:r>
      <w:r w:rsidRPr="00A40DE6">
        <w:rPr>
          <w:color w:val="000000" w:themeColor="text1"/>
          <w:sz w:val="16"/>
          <w:szCs w:val="16"/>
        </w:rPr>
        <w:t>подготовкой проектно-сметной документации, проведением проектно-изыскательских и геологоразведочных работ) в рамках инвестиционного проекта;</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е)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A40DE6" w:rsidRPr="00A40DE6" w:rsidRDefault="00A40DE6" w:rsidP="00A40DE6">
      <w:pPr>
        <w:pStyle w:val="a5"/>
        <w:ind w:firstLine="567"/>
        <w:jc w:val="both"/>
        <w:rPr>
          <w:color w:val="000000" w:themeColor="text1"/>
          <w:sz w:val="16"/>
          <w:szCs w:val="16"/>
        </w:rPr>
      </w:pPr>
      <w:bookmarkStart w:id="18" w:name="P194"/>
      <w:bookmarkEnd w:id="18"/>
      <w:r w:rsidRPr="00A40DE6">
        <w:rPr>
          <w:color w:val="000000" w:themeColor="text1"/>
          <w:sz w:val="16"/>
          <w:szCs w:val="16"/>
        </w:rPr>
        <w:lastRenderedPageBreak/>
        <w:t xml:space="preserve">ж) предложение заявителя о выборе муниципальных правовых актов  Турковского муниципального  района, соответствующих требованиям </w:t>
      </w:r>
      <w:hyperlink r:id="rId15"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статьи 9</w:t>
        </w:r>
      </w:hyperlink>
      <w:r w:rsidRPr="00A40DE6">
        <w:rPr>
          <w:color w:val="000000" w:themeColor="text1"/>
          <w:sz w:val="16"/>
          <w:szCs w:val="16"/>
        </w:rPr>
        <w:t xml:space="preserve"> Федерального закона N 69-ФЗ, в качестве актов (решений), не подлежащих применению (представляется в случае, установленном </w:t>
      </w:r>
      <w:hyperlink r:id="rId16" w:tooltip="Федеральный закон от 01.04.2020 N 69-ФЗ (ред. от 21.11.2022) &quot;О защите и поощрении капиталовложений в Российской Федерации&quot; {КонсультантПлюс}">
        <w:r w:rsidRPr="00A40DE6">
          <w:rPr>
            <w:color w:val="000000" w:themeColor="text1"/>
            <w:sz w:val="16"/>
            <w:szCs w:val="16"/>
          </w:rPr>
          <w:t>пунктом 3 части 4 статьи 9</w:t>
        </w:r>
      </w:hyperlink>
      <w:r w:rsidRPr="00A40DE6">
        <w:rPr>
          <w:color w:val="000000" w:themeColor="text1"/>
          <w:sz w:val="16"/>
          <w:szCs w:val="16"/>
        </w:rPr>
        <w:t xml:space="preserve"> Федерального закона N 69-ФЗ);</w:t>
      </w:r>
    </w:p>
    <w:p w:rsidR="00A40DE6" w:rsidRPr="00A40DE6" w:rsidRDefault="00A40DE6" w:rsidP="00A40DE6">
      <w:pPr>
        <w:pStyle w:val="a5"/>
        <w:ind w:firstLine="567"/>
        <w:jc w:val="both"/>
        <w:rPr>
          <w:color w:val="000000" w:themeColor="text1"/>
          <w:sz w:val="16"/>
          <w:szCs w:val="16"/>
        </w:rPr>
      </w:pPr>
      <w:bookmarkStart w:id="19" w:name="P195"/>
      <w:bookmarkEnd w:id="19"/>
      <w:r w:rsidRPr="00A40DE6">
        <w:rPr>
          <w:color w:val="000000" w:themeColor="text1"/>
          <w:sz w:val="16"/>
          <w:szCs w:val="16"/>
        </w:rPr>
        <w:t>з) копия документа, подтверждающего государственную регистрацию заявителя в качестве российского юридического лица (представляется по собственной инициативе Заявителя);</w:t>
      </w:r>
    </w:p>
    <w:p w:rsidR="00A40DE6" w:rsidRPr="00A40DE6" w:rsidRDefault="00A40DE6" w:rsidP="00A40DE6">
      <w:pPr>
        <w:pStyle w:val="a5"/>
        <w:ind w:firstLine="567"/>
        <w:jc w:val="both"/>
        <w:rPr>
          <w:color w:val="000000" w:themeColor="text1"/>
          <w:sz w:val="16"/>
          <w:szCs w:val="16"/>
        </w:rPr>
      </w:pPr>
      <w:bookmarkStart w:id="20" w:name="P196"/>
      <w:bookmarkEnd w:id="20"/>
      <w:r w:rsidRPr="00A40DE6">
        <w:rPr>
          <w:color w:val="000000" w:themeColor="text1"/>
          <w:sz w:val="16"/>
          <w:szCs w:val="16"/>
        </w:rPr>
        <w:t>и) копия документа, подтверждающего полномочия лица (лиц), имеющего право действовать от имени Заявителя без доверенности;</w:t>
      </w:r>
    </w:p>
    <w:p w:rsidR="00A40DE6" w:rsidRPr="00A40DE6" w:rsidRDefault="00A40DE6" w:rsidP="00A40DE6">
      <w:pPr>
        <w:pStyle w:val="a5"/>
        <w:ind w:firstLine="567"/>
        <w:jc w:val="both"/>
        <w:rPr>
          <w:color w:val="000000" w:themeColor="text1"/>
          <w:sz w:val="16"/>
          <w:szCs w:val="16"/>
        </w:rPr>
      </w:pPr>
      <w:bookmarkStart w:id="21" w:name="P197"/>
      <w:bookmarkEnd w:id="21"/>
      <w:r w:rsidRPr="00A40DE6">
        <w:rPr>
          <w:color w:val="000000" w:themeColor="text1"/>
          <w:sz w:val="16"/>
          <w:szCs w:val="16"/>
        </w:rPr>
        <w:t>к)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(представляется по собственной инициативе Заявителя).</w:t>
      </w:r>
    </w:p>
    <w:p w:rsidR="00A40DE6" w:rsidRPr="00A40DE6" w:rsidRDefault="00A40DE6" w:rsidP="00A40DE6">
      <w:pPr>
        <w:pStyle w:val="a5"/>
        <w:ind w:firstLine="567"/>
        <w:jc w:val="both"/>
        <w:rPr>
          <w:color w:val="000000" w:themeColor="text1"/>
          <w:sz w:val="16"/>
          <w:szCs w:val="16"/>
        </w:rPr>
      </w:pPr>
    </w:p>
    <w:p w:rsidR="00A40DE6" w:rsidRPr="00A40DE6" w:rsidRDefault="00A40DE6" w:rsidP="00A40DE6">
      <w:pPr>
        <w:pStyle w:val="a5"/>
        <w:ind w:firstLine="567"/>
        <w:jc w:val="center"/>
        <w:rPr>
          <w:b/>
          <w:color w:val="000000" w:themeColor="text1"/>
          <w:sz w:val="16"/>
          <w:szCs w:val="16"/>
        </w:rPr>
      </w:pPr>
      <w:r w:rsidRPr="00A40DE6">
        <w:rPr>
          <w:b/>
          <w:color w:val="000000" w:themeColor="text1"/>
          <w:sz w:val="16"/>
          <w:szCs w:val="16"/>
        </w:rPr>
        <w:t>ПЕРЕЧЕНЬ</w:t>
      </w:r>
    </w:p>
    <w:p w:rsidR="00A40DE6" w:rsidRPr="00A40DE6" w:rsidRDefault="00A40DE6" w:rsidP="00A40DE6">
      <w:pPr>
        <w:pStyle w:val="a5"/>
        <w:ind w:firstLine="567"/>
        <w:jc w:val="center"/>
        <w:rPr>
          <w:b/>
          <w:color w:val="000000" w:themeColor="text1"/>
          <w:sz w:val="16"/>
          <w:szCs w:val="16"/>
        </w:rPr>
      </w:pPr>
      <w:r w:rsidRPr="00A40DE6">
        <w:rPr>
          <w:b/>
          <w:color w:val="000000" w:themeColor="text1"/>
          <w:sz w:val="16"/>
          <w:szCs w:val="16"/>
        </w:rPr>
        <w:t>документов для представления согласия для заключения</w:t>
      </w:r>
    </w:p>
    <w:p w:rsidR="00A40DE6" w:rsidRPr="00A40DE6" w:rsidRDefault="00A40DE6" w:rsidP="00A40DE6">
      <w:pPr>
        <w:pStyle w:val="a5"/>
        <w:ind w:firstLine="567"/>
        <w:jc w:val="center"/>
        <w:rPr>
          <w:b/>
          <w:color w:val="000000" w:themeColor="text1"/>
          <w:sz w:val="16"/>
          <w:szCs w:val="16"/>
        </w:rPr>
      </w:pPr>
      <w:r w:rsidRPr="00A40DE6">
        <w:rPr>
          <w:b/>
          <w:color w:val="000000" w:themeColor="text1"/>
          <w:sz w:val="16"/>
          <w:szCs w:val="16"/>
        </w:rPr>
        <w:t>дополнительного соглашения о защите и поощрении</w:t>
      </w:r>
    </w:p>
    <w:p w:rsidR="00A40DE6" w:rsidRPr="00A40DE6" w:rsidRDefault="00A40DE6" w:rsidP="00A40DE6">
      <w:pPr>
        <w:pStyle w:val="a5"/>
        <w:ind w:firstLine="567"/>
        <w:jc w:val="center"/>
        <w:rPr>
          <w:b/>
          <w:color w:val="000000" w:themeColor="text1"/>
          <w:sz w:val="16"/>
          <w:szCs w:val="16"/>
        </w:rPr>
      </w:pPr>
      <w:r w:rsidRPr="00A40DE6">
        <w:rPr>
          <w:b/>
          <w:color w:val="000000" w:themeColor="text1"/>
          <w:sz w:val="16"/>
          <w:szCs w:val="16"/>
        </w:rPr>
        <w:t>капиталовложений со стороны Турковского муниципального района</w:t>
      </w:r>
    </w:p>
    <w:p w:rsidR="00A40DE6" w:rsidRPr="00A40DE6" w:rsidRDefault="00A40DE6" w:rsidP="00A40DE6">
      <w:pPr>
        <w:pStyle w:val="a5"/>
        <w:ind w:firstLine="567"/>
        <w:jc w:val="both"/>
        <w:rPr>
          <w:color w:val="000000" w:themeColor="text1"/>
          <w:sz w:val="16"/>
          <w:szCs w:val="16"/>
        </w:rPr>
      </w:pP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л) проект дополнительного соглашения к Соглашению;</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м) документы, предусмотренные </w:t>
      </w:r>
      <w:hyperlink w:anchor="P189" w:tooltip="б)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
        <w:r w:rsidRPr="00A40DE6">
          <w:rPr>
            <w:color w:val="000000" w:themeColor="text1"/>
            <w:sz w:val="16"/>
            <w:szCs w:val="16"/>
          </w:rPr>
          <w:t>пунктами "б"</w:t>
        </w:r>
      </w:hyperlink>
      <w:r w:rsidRPr="00A40DE6">
        <w:rPr>
          <w:color w:val="000000" w:themeColor="text1"/>
          <w:sz w:val="16"/>
          <w:szCs w:val="16"/>
        </w:rPr>
        <w:t xml:space="preserve"> - </w:t>
      </w:r>
      <w:hyperlink w:anchor="P191" w:tooltip="г) финансовая модель инвестиционного проекта;">
        <w:r w:rsidRPr="00A40DE6">
          <w:rPr>
            <w:color w:val="000000" w:themeColor="text1"/>
            <w:sz w:val="16"/>
            <w:szCs w:val="16"/>
          </w:rPr>
          <w:t>"г"</w:t>
        </w:r>
      </w:hyperlink>
      <w:r w:rsidRPr="00A40DE6">
        <w:rPr>
          <w:color w:val="000000" w:themeColor="text1"/>
          <w:sz w:val="16"/>
          <w:szCs w:val="16"/>
        </w:rPr>
        <w:t xml:space="preserve"> настоящего приложения (в случае если Турковский муниципальный   район ранее не являлось стороной Соглашения);</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 xml:space="preserve">н) документы, предусмотренные </w:t>
      </w:r>
      <w:hyperlink w:anchor="P194" w:tooltip="ж) предложение заявителя о выборе муниципальных правовых актов муниципального образования Узловский район, соответствующих требованиям статьи 9 Федерального закона N 69-ФЗ, в качестве актов (решений), не подлежащих применению (представляется в случае, установл">
        <w:r w:rsidRPr="00A40DE6">
          <w:rPr>
            <w:color w:val="000000" w:themeColor="text1"/>
            <w:sz w:val="16"/>
            <w:szCs w:val="16"/>
          </w:rPr>
          <w:t>пунктами "ж"</w:t>
        </w:r>
      </w:hyperlink>
      <w:r w:rsidRPr="00A40DE6">
        <w:rPr>
          <w:color w:val="000000" w:themeColor="text1"/>
          <w:sz w:val="16"/>
          <w:szCs w:val="16"/>
        </w:rPr>
        <w:t xml:space="preserve">, </w:t>
      </w:r>
      <w:hyperlink w:anchor="P196" w:tooltip="и) копия документа, подтверждающего полномочия лица (лиц), имеющего право действовать от имени Заявителя без доверенности;">
        <w:r w:rsidRPr="00A40DE6">
          <w:rPr>
            <w:color w:val="000000" w:themeColor="text1"/>
            <w:sz w:val="16"/>
            <w:szCs w:val="16"/>
          </w:rPr>
          <w:t>"и"</w:t>
        </w:r>
      </w:hyperlink>
      <w:r w:rsidRPr="00A40DE6">
        <w:rPr>
          <w:color w:val="000000" w:themeColor="text1"/>
          <w:sz w:val="16"/>
          <w:szCs w:val="16"/>
        </w:rPr>
        <w:t xml:space="preserve"> настоящего приложения;</w:t>
      </w:r>
    </w:p>
    <w:p w:rsidR="00A40DE6" w:rsidRPr="00A40DE6" w:rsidRDefault="00A40DE6" w:rsidP="00A40DE6">
      <w:pPr>
        <w:pStyle w:val="a5"/>
        <w:ind w:firstLine="567"/>
        <w:jc w:val="both"/>
        <w:rPr>
          <w:color w:val="000000" w:themeColor="text1"/>
          <w:sz w:val="16"/>
          <w:szCs w:val="16"/>
        </w:rPr>
      </w:pPr>
      <w:r w:rsidRPr="00A40DE6">
        <w:rPr>
          <w:color w:val="000000" w:themeColor="text1"/>
          <w:sz w:val="16"/>
          <w:szCs w:val="16"/>
        </w:rPr>
        <w:t>о) копии Соглашения, дополнительного соглашения к Соглашению (представляется при наличии по собственной инициативе Заявителя, в случае если Турковский муниципальный район ранее не являлось стороной Соглашения, дополнительного соглашения к Соглашению).</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ConsPlusNormal"/>
        <w:pageBreakBefore/>
        <w:jc w:val="right"/>
        <w:outlineLvl w:val="1"/>
        <w:rPr>
          <w:rFonts w:ascii="Times New Roman" w:hAnsi="Times New Roman" w:cs="Times New Roman"/>
          <w:sz w:val="16"/>
          <w:szCs w:val="16"/>
        </w:rPr>
      </w:pPr>
      <w:r w:rsidRPr="00A40DE6">
        <w:rPr>
          <w:rFonts w:ascii="Times New Roman" w:hAnsi="Times New Roman" w:cs="Times New Roman"/>
          <w:sz w:val="16"/>
          <w:szCs w:val="16"/>
        </w:rPr>
        <w:lastRenderedPageBreak/>
        <w:t>Приложение N 3</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к Положению об условиях и порядке</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заключения соглашений о защите</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и поощрении капиталовложений со стороны</w:t>
      </w:r>
    </w:p>
    <w:p w:rsidR="00A40DE6" w:rsidRPr="00A40DE6" w:rsidRDefault="00A40DE6" w:rsidP="00A40DE6">
      <w:pPr>
        <w:pStyle w:val="ConsPlusNormal"/>
        <w:jc w:val="right"/>
        <w:rPr>
          <w:rFonts w:ascii="Times New Roman" w:hAnsi="Times New Roman" w:cs="Times New Roman"/>
          <w:sz w:val="16"/>
          <w:szCs w:val="16"/>
        </w:rPr>
      </w:pPr>
      <w:r w:rsidRPr="00A40DE6">
        <w:rPr>
          <w:rFonts w:ascii="Times New Roman" w:hAnsi="Times New Roman" w:cs="Times New Roman"/>
          <w:sz w:val="16"/>
          <w:szCs w:val="16"/>
        </w:rPr>
        <w:t>Турковского муниципального района</w:t>
      </w:r>
    </w:p>
    <w:p w:rsidR="00A40DE6" w:rsidRPr="00A40DE6" w:rsidRDefault="00A40DE6" w:rsidP="00A40DE6">
      <w:pPr>
        <w:pStyle w:val="ConsPlusNormal"/>
        <w:rPr>
          <w:rFonts w:ascii="Times New Roman" w:hAnsi="Times New Roman" w:cs="Times New Roman"/>
          <w:sz w:val="16"/>
          <w:szCs w:val="16"/>
        </w:rPr>
      </w:pP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СОГЛАСИЕ</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Турковского муниципального района на присоединение</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к заключаемому соглашению и на выполнение обязательств,</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возникающих у Турковского муниципального района</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в связи с участием в соглашении, в том числе по особенностям</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применения в отношении заявителя муниципальных</w:t>
      </w:r>
    </w:p>
    <w:p w:rsidR="00A40DE6" w:rsidRPr="00A40DE6" w:rsidRDefault="00A40DE6" w:rsidP="00A40DE6">
      <w:pPr>
        <w:pStyle w:val="ConsPlusNormal"/>
        <w:jc w:val="center"/>
        <w:rPr>
          <w:rFonts w:ascii="Times New Roman" w:hAnsi="Times New Roman" w:cs="Times New Roman"/>
          <w:b/>
          <w:sz w:val="16"/>
          <w:szCs w:val="16"/>
        </w:rPr>
      </w:pPr>
      <w:r w:rsidRPr="00A40DE6">
        <w:rPr>
          <w:rFonts w:ascii="Times New Roman" w:hAnsi="Times New Roman" w:cs="Times New Roman"/>
          <w:b/>
          <w:sz w:val="16"/>
          <w:szCs w:val="16"/>
        </w:rPr>
        <w:t>правовых актов (решений)</w:t>
      </w:r>
    </w:p>
    <w:p w:rsidR="00A40DE6" w:rsidRPr="00A40DE6" w:rsidRDefault="00A40DE6" w:rsidP="00A40DE6">
      <w:pPr>
        <w:pStyle w:val="ConsPlusNormal"/>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40DE6" w:rsidRPr="00A40DE6" w:rsidTr="00B219D3">
        <w:tc>
          <w:tcPr>
            <w:tcW w:w="9014" w:type="dxa"/>
            <w:tcBorders>
              <w:top w:val="nil"/>
              <w:left w:val="nil"/>
              <w:bottom w:val="nil"/>
              <w:right w:val="nil"/>
            </w:tcBorders>
          </w:tcPr>
          <w:p w:rsidR="00A40DE6" w:rsidRPr="00A40DE6" w:rsidRDefault="00A40DE6" w:rsidP="00B219D3">
            <w:pPr>
              <w:pStyle w:val="ConsPlusNormal"/>
              <w:ind w:firstLine="540"/>
              <w:jc w:val="both"/>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Администрация Турковского муниципального района, действующая от имени Турковского муниципального района, в лице ________________________________________________________________________,</w:t>
            </w:r>
          </w:p>
          <w:p w:rsidR="00A40DE6" w:rsidRPr="00A40DE6" w:rsidRDefault="00A40DE6" w:rsidP="00B219D3">
            <w:pPr>
              <w:pStyle w:val="ConsPlusNormal"/>
              <w:jc w:val="center"/>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(должность, фамилия, имя, отчество)</w:t>
            </w:r>
          </w:p>
          <w:p w:rsidR="00A40DE6" w:rsidRPr="00A40DE6" w:rsidRDefault="00A40DE6" w:rsidP="00B219D3">
            <w:pPr>
              <w:pStyle w:val="ConsPlusNormal"/>
              <w:jc w:val="both"/>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действующего на основании ________________________________________________,</w:t>
            </w:r>
          </w:p>
          <w:p w:rsidR="00A40DE6" w:rsidRPr="00A40DE6" w:rsidRDefault="00A40DE6" w:rsidP="00B219D3">
            <w:pPr>
              <w:pStyle w:val="ConsPlusNormal"/>
              <w:jc w:val="center"/>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(положение об органе местного самоуправления, доверенность, приказ или иной документ, удостоверяющий полномочия)</w:t>
            </w:r>
          </w:p>
          <w:p w:rsidR="00A40DE6" w:rsidRPr="00A40DE6" w:rsidRDefault="00A40DE6" w:rsidP="00B219D3">
            <w:pPr>
              <w:pStyle w:val="ConsPlusNormal"/>
              <w:jc w:val="both"/>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именуемый (именуемое) в дальнейшем муниципальным районом, подтверждает свое согласие на присоединение к заключаемому соглашению о защите и поощрении капиталовложений (далее - соглашение) для реализации нового инвестиционного проекта "______________________________" (далее - проект),</w:t>
            </w:r>
          </w:p>
          <w:p w:rsidR="00A40DE6" w:rsidRPr="00A40DE6" w:rsidRDefault="00A40DE6" w:rsidP="00B219D3">
            <w:pPr>
              <w:pStyle w:val="ConsPlusNormal"/>
              <w:ind w:left="1698"/>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(наименование проекта)</w:t>
            </w:r>
          </w:p>
          <w:p w:rsidR="00A40DE6" w:rsidRPr="00A40DE6" w:rsidRDefault="00A40DE6" w:rsidP="00B219D3">
            <w:pPr>
              <w:pStyle w:val="ConsPlusNormal"/>
              <w:jc w:val="both"/>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стороной которого является ________________________________________________,</w:t>
            </w:r>
          </w:p>
          <w:p w:rsidR="00A40DE6" w:rsidRPr="00A40DE6" w:rsidRDefault="00A40DE6" w:rsidP="00B219D3">
            <w:pPr>
              <w:pStyle w:val="ConsPlusNormal"/>
              <w:jc w:val="center"/>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(наименование организации, реализующей проект)</w:t>
            </w:r>
          </w:p>
          <w:p w:rsidR="00A40DE6" w:rsidRPr="00A40DE6" w:rsidRDefault="00A40DE6" w:rsidP="00B219D3">
            <w:pPr>
              <w:pStyle w:val="ConsPlusNormal"/>
              <w:jc w:val="both"/>
              <w:rPr>
                <w:rFonts w:ascii="Times New Roman" w:hAnsi="Times New Roman" w:cs="Times New Roman"/>
                <w:color w:val="000000" w:themeColor="text1"/>
                <w:sz w:val="16"/>
                <w:szCs w:val="16"/>
              </w:rPr>
            </w:pPr>
            <w:r w:rsidRPr="00A40DE6">
              <w:rPr>
                <w:rFonts w:ascii="Times New Roman" w:hAnsi="Times New Roman" w:cs="Times New Roman"/>
                <w:color w:val="000000" w:themeColor="text1"/>
                <w:sz w:val="16"/>
                <w:szCs w:val="16"/>
              </w:rPr>
              <w:t xml:space="preserve">и на выполнение обязательств, возникающих у муниципального района в связи с участием в соглашении, в том числе по особенностям применения в отношении заявителя муниципальных правовых актов (решений) в соответствии со </w:t>
            </w:r>
            <w:hyperlink r:id="rId17" w:tooltip="Федеральный закон от 01.04.2020 N 69-ФЗ (ред. от 21.11.2022) &quot;О защите и поощрении капиталовложений в Российской Федерации&quot; {КонсультантПлюс}">
              <w:r w:rsidRPr="00A40DE6">
                <w:rPr>
                  <w:rFonts w:ascii="Times New Roman" w:hAnsi="Times New Roman" w:cs="Times New Roman"/>
                  <w:color w:val="000000" w:themeColor="text1"/>
                  <w:sz w:val="16"/>
                  <w:szCs w:val="16"/>
                </w:rPr>
                <w:t>статьей 9</w:t>
              </w:r>
            </w:hyperlink>
            <w:r w:rsidRPr="00A40DE6">
              <w:rPr>
                <w:rFonts w:ascii="Times New Roman" w:hAnsi="Times New Roman" w:cs="Times New Roman"/>
                <w:color w:val="000000" w:themeColor="text1"/>
                <w:sz w:val="16"/>
                <w:szCs w:val="16"/>
              </w:rPr>
              <w:t xml:space="preserve"> Федерального закона "О защите и поощрении капиталовложений в Российской Федерации" и законодательством Российской Федерации о налогах и сборах, а также по возмещению затрат, указанных в </w:t>
            </w:r>
            <w:hyperlink r:id="rId18" w:tooltip="Федеральный закон от 01.04.2020 N 69-ФЗ (ред. от 21.11.2022) &quot;О защите и поощрении капиталовложений в Российской Федерации&quot; {КонсультантПлюс}">
              <w:r w:rsidRPr="00A40DE6">
                <w:rPr>
                  <w:rFonts w:ascii="Times New Roman" w:hAnsi="Times New Roman" w:cs="Times New Roman"/>
                  <w:color w:val="000000" w:themeColor="text1"/>
                  <w:sz w:val="16"/>
                  <w:szCs w:val="16"/>
                </w:rPr>
                <w:t>части 1 статьи 15</w:t>
              </w:r>
            </w:hyperlink>
            <w:r w:rsidRPr="00A40DE6">
              <w:rPr>
                <w:rFonts w:ascii="Times New Roman" w:hAnsi="Times New Roman" w:cs="Times New Roman"/>
                <w:color w:val="000000" w:themeColor="text1"/>
                <w:sz w:val="16"/>
                <w:szCs w:val="16"/>
              </w:rPr>
              <w:t xml:space="preserve"> Федерального закона "О защите и поощрении капиталовложений в Российской Федерации", в пределах земельного налога.</w:t>
            </w:r>
          </w:p>
        </w:tc>
      </w:tr>
    </w:tbl>
    <w:p w:rsidR="00A40DE6" w:rsidRPr="00A40DE6" w:rsidRDefault="00A40DE6" w:rsidP="00A40DE6">
      <w:pPr>
        <w:pStyle w:val="a5"/>
        <w:jc w:val="center"/>
        <w:rPr>
          <w:sz w:val="18"/>
          <w:szCs w:val="18"/>
        </w:rPr>
      </w:pPr>
      <w:r w:rsidRPr="00A40DE6">
        <w:rPr>
          <w:noProof/>
          <w:sz w:val="18"/>
          <w:szCs w:val="18"/>
        </w:rPr>
        <w:drawing>
          <wp:inline distT="0" distB="0" distL="0" distR="0" wp14:anchorId="1F6A95C5" wp14:editId="5700711E">
            <wp:extent cx="762000" cy="914400"/>
            <wp:effectExtent l="19050" t="0" r="0"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19"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A40DE6" w:rsidRPr="00A40DE6" w:rsidRDefault="00A40DE6" w:rsidP="00A40DE6">
      <w:pPr>
        <w:pStyle w:val="a5"/>
        <w:jc w:val="center"/>
        <w:rPr>
          <w:b/>
          <w:sz w:val="18"/>
          <w:szCs w:val="18"/>
        </w:rPr>
      </w:pPr>
      <w:r w:rsidRPr="00A40DE6">
        <w:rPr>
          <w:b/>
          <w:sz w:val="18"/>
          <w:szCs w:val="18"/>
        </w:rPr>
        <w:t>АДМИНИСТРАЦИЯ</w:t>
      </w:r>
    </w:p>
    <w:p w:rsidR="00A40DE6" w:rsidRPr="00A40DE6" w:rsidRDefault="00A40DE6" w:rsidP="00A40DE6">
      <w:pPr>
        <w:pStyle w:val="a5"/>
        <w:jc w:val="center"/>
        <w:rPr>
          <w:b/>
          <w:sz w:val="18"/>
          <w:szCs w:val="18"/>
        </w:rPr>
      </w:pPr>
      <w:r w:rsidRPr="00A40DE6">
        <w:rPr>
          <w:b/>
          <w:sz w:val="18"/>
          <w:szCs w:val="18"/>
        </w:rPr>
        <w:t>ТУРКОВСКОГО МУНИЦИПАЛЬНОГО РАЙОНА</w:t>
      </w:r>
    </w:p>
    <w:p w:rsidR="00A40DE6" w:rsidRPr="00A40DE6" w:rsidRDefault="00A40DE6" w:rsidP="00A40DE6">
      <w:pPr>
        <w:pStyle w:val="a5"/>
        <w:jc w:val="center"/>
        <w:rPr>
          <w:b/>
          <w:sz w:val="18"/>
          <w:szCs w:val="18"/>
        </w:rPr>
      </w:pPr>
      <w:r w:rsidRPr="00A40DE6">
        <w:rPr>
          <w:b/>
          <w:sz w:val="18"/>
          <w:szCs w:val="18"/>
          <w:lang w:val="en-US"/>
        </w:rPr>
        <w:t>C</w:t>
      </w:r>
      <w:r w:rsidRPr="00A40DE6">
        <w:rPr>
          <w:b/>
          <w:sz w:val="18"/>
          <w:szCs w:val="18"/>
        </w:rPr>
        <w:t>АРАТОВСКОЙ ОБЛАСТИ</w:t>
      </w:r>
    </w:p>
    <w:p w:rsidR="00A40DE6" w:rsidRPr="00A40DE6" w:rsidRDefault="00A40DE6" w:rsidP="00A40DE6">
      <w:pPr>
        <w:pStyle w:val="a5"/>
        <w:jc w:val="center"/>
        <w:rPr>
          <w:sz w:val="18"/>
          <w:szCs w:val="18"/>
        </w:rPr>
      </w:pPr>
    </w:p>
    <w:p w:rsidR="00A40DE6" w:rsidRPr="00A40DE6" w:rsidRDefault="00A40DE6" w:rsidP="00A40DE6">
      <w:pPr>
        <w:pStyle w:val="a5"/>
        <w:jc w:val="center"/>
        <w:rPr>
          <w:b/>
          <w:sz w:val="18"/>
          <w:szCs w:val="18"/>
        </w:rPr>
      </w:pPr>
      <w:r w:rsidRPr="00A40DE6">
        <w:rPr>
          <w:b/>
          <w:sz w:val="18"/>
          <w:szCs w:val="18"/>
        </w:rPr>
        <w:t>ПОСТАНОВЛЕНИЕ</w:t>
      </w:r>
    </w:p>
    <w:p w:rsidR="00A40DE6" w:rsidRPr="00A40DE6" w:rsidRDefault="00A40DE6" w:rsidP="00A40DE6">
      <w:pPr>
        <w:pStyle w:val="a5"/>
        <w:jc w:val="both"/>
        <w:rPr>
          <w:sz w:val="18"/>
          <w:szCs w:val="18"/>
        </w:rPr>
      </w:pPr>
    </w:p>
    <w:p w:rsidR="00A40DE6" w:rsidRPr="00A40DE6" w:rsidRDefault="00A40DE6" w:rsidP="00A40DE6">
      <w:pPr>
        <w:pStyle w:val="a5"/>
        <w:jc w:val="both"/>
        <w:rPr>
          <w:sz w:val="18"/>
          <w:szCs w:val="18"/>
        </w:rPr>
      </w:pPr>
      <w:r w:rsidRPr="00A40DE6">
        <w:rPr>
          <w:sz w:val="18"/>
          <w:szCs w:val="18"/>
        </w:rPr>
        <w:t xml:space="preserve">От 28.09.2023 г.      № 505 </w:t>
      </w:r>
    </w:p>
    <w:p w:rsidR="00A40DE6" w:rsidRPr="00A40DE6" w:rsidRDefault="00A40DE6" w:rsidP="00A40DE6">
      <w:pPr>
        <w:pStyle w:val="a5"/>
        <w:jc w:val="both"/>
        <w:rPr>
          <w:sz w:val="18"/>
          <w:szCs w:val="18"/>
        </w:rPr>
      </w:pPr>
    </w:p>
    <w:p w:rsidR="00A40DE6" w:rsidRPr="00A40DE6" w:rsidRDefault="00A40DE6" w:rsidP="00A40DE6">
      <w:pPr>
        <w:pStyle w:val="a5"/>
        <w:jc w:val="both"/>
        <w:rPr>
          <w:b/>
          <w:sz w:val="18"/>
          <w:szCs w:val="18"/>
        </w:rPr>
      </w:pPr>
      <w:r w:rsidRPr="00A40DE6">
        <w:rPr>
          <w:b/>
          <w:sz w:val="18"/>
          <w:szCs w:val="18"/>
        </w:rPr>
        <w:t xml:space="preserve">Об индексации (увеличении) должностных окладов </w:t>
      </w:r>
    </w:p>
    <w:p w:rsidR="00A40DE6" w:rsidRPr="00A40DE6" w:rsidRDefault="00A40DE6" w:rsidP="00A40DE6">
      <w:pPr>
        <w:pStyle w:val="a5"/>
        <w:jc w:val="both"/>
        <w:rPr>
          <w:b/>
          <w:sz w:val="18"/>
          <w:szCs w:val="18"/>
        </w:rPr>
      </w:pPr>
      <w:r w:rsidRPr="00A40DE6">
        <w:rPr>
          <w:b/>
          <w:sz w:val="18"/>
          <w:szCs w:val="18"/>
        </w:rPr>
        <w:t xml:space="preserve">(окладов, ставок заработной платы) работников </w:t>
      </w:r>
    </w:p>
    <w:p w:rsidR="00A40DE6" w:rsidRPr="00A40DE6" w:rsidRDefault="00A40DE6" w:rsidP="00A40DE6">
      <w:pPr>
        <w:pStyle w:val="a5"/>
        <w:jc w:val="both"/>
        <w:rPr>
          <w:b/>
          <w:sz w:val="18"/>
          <w:szCs w:val="18"/>
        </w:rPr>
      </w:pPr>
      <w:r w:rsidRPr="00A40DE6">
        <w:rPr>
          <w:b/>
          <w:sz w:val="18"/>
          <w:szCs w:val="18"/>
        </w:rPr>
        <w:t xml:space="preserve">муниципальных учреждений  района, работников, </w:t>
      </w:r>
    </w:p>
    <w:p w:rsidR="00A40DE6" w:rsidRPr="00A40DE6" w:rsidRDefault="00A40DE6" w:rsidP="00A40DE6">
      <w:pPr>
        <w:pStyle w:val="a5"/>
        <w:jc w:val="both"/>
        <w:rPr>
          <w:b/>
          <w:sz w:val="18"/>
          <w:szCs w:val="18"/>
        </w:rPr>
      </w:pPr>
      <w:r w:rsidRPr="00A40DE6">
        <w:rPr>
          <w:b/>
          <w:sz w:val="18"/>
          <w:szCs w:val="18"/>
        </w:rPr>
        <w:t xml:space="preserve">замещающих должности, не являющиеся должностями </w:t>
      </w:r>
    </w:p>
    <w:p w:rsidR="00A40DE6" w:rsidRPr="00A40DE6" w:rsidRDefault="00A40DE6" w:rsidP="00A40DE6">
      <w:pPr>
        <w:pStyle w:val="a5"/>
        <w:jc w:val="both"/>
        <w:rPr>
          <w:b/>
          <w:sz w:val="18"/>
          <w:szCs w:val="18"/>
        </w:rPr>
      </w:pPr>
      <w:r w:rsidRPr="00A40DE6">
        <w:rPr>
          <w:b/>
          <w:sz w:val="18"/>
          <w:szCs w:val="18"/>
        </w:rPr>
        <w:t>муниципальной службы района</w:t>
      </w:r>
    </w:p>
    <w:p w:rsidR="00A40DE6" w:rsidRPr="00A40DE6" w:rsidRDefault="00A40DE6" w:rsidP="00A40DE6">
      <w:pPr>
        <w:pStyle w:val="a5"/>
        <w:jc w:val="both"/>
        <w:rPr>
          <w:sz w:val="18"/>
          <w:szCs w:val="18"/>
        </w:rPr>
      </w:pPr>
    </w:p>
    <w:p w:rsidR="00A40DE6" w:rsidRPr="00A40DE6" w:rsidRDefault="00A40DE6" w:rsidP="00A40DE6">
      <w:pPr>
        <w:pStyle w:val="a5"/>
        <w:ind w:firstLine="708"/>
        <w:jc w:val="both"/>
        <w:rPr>
          <w:sz w:val="18"/>
          <w:szCs w:val="18"/>
        </w:rPr>
      </w:pPr>
      <w:r w:rsidRPr="00A40DE6">
        <w:rPr>
          <w:sz w:val="18"/>
          <w:szCs w:val="18"/>
        </w:rPr>
        <w:t>На основании Устава Турковского муниципального района и в соответствии с решением Собрания депутатов Турковского муниципального района «Об оплате труда работников муниципальных учреждений Турковского муниципального района» администрация Турковского муниципального района ПОСТАНОВЛЯЕТ:</w:t>
      </w:r>
    </w:p>
    <w:p w:rsidR="00A40DE6" w:rsidRPr="00A40DE6" w:rsidRDefault="00A40DE6" w:rsidP="00A40DE6">
      <w:pPr>
        <w:pStyle w:val="a5"/>
        <w:jc w:val="both"/>
        <w:rPr>
          <w:sz w:val="18"/>
          <w:szCs w:val="18"/>
        </w:rPr>
      </w:pPr>
      <w:r w:rsidRPr="00A40DE6">
        <w:rPr>
          <w:sz w:val="18"/>
          <w:szCs w:val="18"/>
        </w:rPr>
        <w:t xml:space="preserve">          1.Увеличить с 1 октября 2023 года в 1,061 раза  должностные оклады (оклады, ставки заработной платы):</w:t>
      </w:r>
    </w:p>
    <w:p w:rsidR="00A40DE6" w:rsidRPr="00A40DE6" w:rsidRDefault="00A40DE6" w:rsidP="00A40DE6">
      <w:pPr>
        <w:pStyle w:val="a5"/>
        <w:ind w:firstLine="708"/>
        <w:jc w:val="both"/>
        <w:rPr>
          <w:sz w:val="18"/>
          <w:szCs w:val="18"/>
        </w:rPr>
      </w:pPr>
      <w:r w:rsidRPr="00A40DE6">
        <w:rPr>
          <w:sz w:val="18"/>
          <w:szCs w:val="18"/>
        </w:rPr>
        <w:t>работников муниципальных казенных и  бюджетных учреждений района;</w:t>
      </w:r>
    </w:p>
    <w:p w:rsidR="00A40DE6" w:rsidRPr="00A40DE6" w:rsidRDefault="00A40DE6" w:rsidP="00A40DE6">
      <w:pPr>
        <w:pStyle w:val="a5"/>
        <w:ind w:firstLine="708"/>
        <w:jc w:val="both"/>
        <w:rPr>
          <w:sz w:val="18"/>
          <w:szCs w:val="18"/>
        </w:rPr>
      </w:pPr>
      <w:r w:rsidRPr="00A40DE6">
        <w:rPr>
          <w:sz w:val="18"/>
          <w:szCs w:val="18"/>
        </w:rPr>
        <w:t xml:space="preserve">работников, замещающих должности, не являющиеся должностями муниципальной службы района, и осуществляющие техническое обеспечение деятельности органов местного  самоуправления района. </w:t>
      </w:r>
    </w:p>
    <w:p w:rsidR="00A40DE6" w:rsidRPr="00A40DE6" w:rsidRDefault="00A40DE6" w:rsidP="00A40DE6">
      <w:pPr>
        <w:pStyle w:val="a5"/>
        <w:ind w:firstLine="708"/>
        <w:jc w:val="both"/>
        <w:rPr>
          <w:sz w:val="18"/>
          <w:szCs w:val="18"/>
        </w:rPr>
      </w:pPr>
      <w:r w:rsidRPr="00A40DE6">
        <w:rPr>
          <w:sz w:val="18"/>
          <w:szCs w:val="18"/>
        </w:rPr>
        <w:t>2. Финансовое обеспечение расходов, связанных с реализацией настоящего постановления, осуществлять за счет бюджетных ассигнований и в пределах лимитов бюджетных обязательств, предусмотренных главным распорядителям средств бюджета муниципального района на текущий финансовый год.</w:t>
      </w:r>
    </w:p>
    <w:p w:rsidR="00A40DE6" w:rsidRPr="00A40DE6" w:rsidRDefault="00A40DE6" w:rsidP="00A40DE6">
      <w:pPr>
        <w:pStyle w:val="a5"/>
        <w:ind w:firstLine="708"/>
        <w:jc w:val="both"/>
        <w:rPr>
          <w:sz w:val="18"/>
          <w:szCs w:val="18"/>
        </w:rPr>
      </w:pPr>
      <w:r w:rsidRPr="00A40DE6">
        <w:rPr>
          <w:sz w:val="18"/>
          <w:szCs w:val="18"/>
        </w:rPr>
        <w:t>3. Рекомендовать руководителям муниципальных автономных учреждений принять меры по увеличению (индексации) с 1 октября 2023 года должностных окладов (окладов, ставок заработной платы) работников муниципальных автономных учреждений.</w:t>
      </w:r>
    </w:p>
    <w:p w:rsidR="00A40DE6" w:rsidRPr="00A40DE6" w:rsidRDefault="00A40DE6" w:rsidP="00A40DE6">
      <w:pPr>
        <w:pStyle w:val="a5"/>
        <w:ind w:firstLine="708"/>
        <w:jc w:val="both"/>
        <w:rPr>
          <w:sz w:val="18"/>
          <w:szCs w:val="18"/>
        </w:rPr>
      </w:pPr>
      <w:r w:rsidRPr="00A40DE6">
        <w:rPr>
          <w:sz w:val="18"/>
          <w:szCs w:val="18"/>
        </w:rPr>
        <w:t>4.  Установить, что при увеличении размеры должностных окладов  (окладов, ставок заработной платы) работников, указанных в пункте 1 настоящего постановления, округляются до целого рубля в сторону увеличения.</w:t>
      </w:r>
    </w:p>
    <w:p w:rsidR="00A40DE6" w:rsidRPr="00A40DE6" w:rsidRDefault="00A40DE6" w:rsidP="00A40DE6">
      <w:pPr>
        <w:pStyle w:val="a5"/>
        <w:ind w:firstLine="708"/>
        <w:jc w:val="both"/>
        <w:rPr>
          <w:sz w:val="18"/>
          <w:szCs w:val="18"/>
        </w:rPr>
      </w:pPr>
      <w:r w:rsidRPr="00A40DE6">
        <w:rPr>
          <w:sz w:val="18"/>
          <w:szCs w:val="18"/>
        </w:rPr>
        <w:t>5.Опубликовать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40DE6" w:rsidRPr="00A40DE6" w:rsidRDefault="00A40DE6" w:rsidP="00A40DE6">
      <w:pPr>
        <w:pStyle w:val="a5"/>
        <w:ind w:firstLine="708"/>
        <w:jc w:val="both"/>
        <w:rPr>
          <w:sz w:val="18"/>
          <w:szCs w:val="18"/>
        </w:rPr>
      </w:pPr>
      <w:r w:rsidRPr="00A40DE6">
        <w:rPr>
          <w:sz w:val="18"/>
          <w:szCs w:val="18"/>
        </w:rPr>
        <w:t>5. Контроль за исполнением настоящего постановления оставляю за собой.</w:t>
      </w:r>
    </w:p>
    <w:p w:rsidR="00A40DE6" w:rsidRPr="00A40DE6" w:rsidRDefault="00A40DE6" w:rsidP="00A40DE6">
      <w:pPr>
        <w:pStyle w:val="a5"/>
        <w:jc w:val="both"/>
        <w:rPr>
          <w:sz w:val="18"/>
          <w:szCs w:val="18"/>
        </w:rPr>
      </w:pPr>
    </w:p>
    <w:p w:rsidR="00A40DE6" w:rsidRPr="00A40DE6" w:rsidRDefault="00A40DE6" w:rsidP="00A40DE6">
      <w:pPr>
        <w:pStyle w:val="a5"/>
        <w:jc w:val="both"/>
        <w:rPr>
          <w:b/>
          <w:sz w:val="18"/>
          <w:szCs w:val="18"/>
        </w:rPr>
      </w:pPr>
      <w:r w:rsidRPr="00A40DE6">
        <w:rPr>
          <w:b/>
          <w:sz w:val="18"/>
          <w:szCs w:val="18"/>
        </w:rPr>
        <w:t>Глава Турковского</w:t>
      </w:r>
    </w:p>
    <w:p w:rsidR="00A40DE6" w:rsidRPr="00A40DE6" w:rsidRDefault="00A40DE6" w:rsidP="00A40DE6">
      <w:pPr>
        <w:pStyle w:val="a5"/>
        <w:jc w:val="both"/>
        <w:rPr>
          <w:sz w:val="18"/>
          <w:szCs w:val="18"/>
        </w:rPr>
      </w:pPr>
      <w:r w:rsidRPr="00A40DE6">
        <w:rPr>
          <w:b/>
          <w:sz w:val="18"/>
          <w:szCs w:val="18"/>
        </w:rPr>
        <w:lastRenderedPageBreak/>
        <w:t>муниципального района</w:t>
      </w:r>
      <w:r w:rsidRPr="00A40DE6">
        <w:rPr>
          <w:b/>
          <w:sz w:val="18"/>
          <w:szCs w:val="18"/>
        </w:rPr>
        <w:tab/>
      </w:r>
      <w:r w:rsidRPr="00A40DE6">
        <w:rPr>
          <w:b/>
          <w:sz w:val="18"/>
          <w:szCs w:val="18"/>
        </w:rPr>
        <w:tab/>
      </w:r>
      <w:r w:rsidRPr="00A40DE6">
        <w:rPr>
          <w:b/>
          <w:sz w:val="18"/>
          <w:szCs w:val="18"/>
        </w:rPr>
        <w:tab/>
      </w:r>
      <w:r w:rsidRPr="00A40DE6">
        <w:rPr>
          <w:b/>
          <w:sz w:val="18"/>
          <w:szCs w:val="18"/>
        </w:rPr>
        <w:tab/>
        <w:t xml:space="preserve">                           А.В. Никитин</w:t>
      </w:r>
    </w:p>
    <w:p w:rsidR="00A40DE6" w:rsidRPr="00A40DE6" w:rsidRDefault="00A40DE6" w:rsidP="00A40DE6">
      <w:pPr>
        <w:ind w:right="141"/>
        <w:rPr>
          <w:sz w:val="18"/>
          <w:szCs w:val="18"/>
        </w:rPr>
      </w:pPr>
    </w:p>
    <w:p w:rsidR="00A40DE6" w:rsidRPr="00DE56FE" w:rsidRDefault="00A40DE6" w:rsidP="00A40DE6">
      <w:pPr>
        <w:pStyle w:val="a5"/>
      </w:pPr>
      <w:r w:rsidRPr="00DE56FE">
        <w:t>412070, Саратовская область,          Главный редактор</w:t>
      </w:r>
    </w:p>
    <w:p w:rsidR="00A40DE6" w:rsidRPr="00DE56FE" w:rsidRDefault="00A40DE6" w:rsidP="00A40DE6">
      <w:pPr>
        <w:pStyle w:val="a5"/>
      </w:pPr>
      <w:r w:rsidRPr="00DE56FE">
        <w:t xml:space="preserve">р. п. Турки,                                            С.В. Ярославцев      </w:t>
      </w:r>
      <w:r w:rsidRPr="00DE56FE">
        <w:tab/>
        <w:t xml:space="preserve">Бесплатно                                                                  </w:t>
      </w:r>
    </w:p>
    <w:p w:rsidR="00A40DE6" w:rsidRPr="00DE56FE" w:rsidRDefault="00A40DE6" w:rsidP="00A40DE6">
      <w:pPr>
        <w:pStyle w:val="a5"/>
      </w:pPr>
      <w:r w:rsidRPr="00DE56FE">
        <w:t xml:space="preserve"> ул. Советская, дом 39                                                             100   экземпляров</w:t>
      </w:r>
    </w:p>
    <w:p w:rsidR="00A40DE6" w:rsidRPr="00A40DE6" w:rsidRDefault="00A40DE6" w:rsidP="00A40DE6">
      <w:pPr>
        <w:pStyle w:val="a5"/>
        <w:ind w:firstLine="567"/>
        <w:jc w:val="both"/>
        <w:rPr>
          <w:sz w:val="18"/>
          <w:szCs w:val="18"/>
        </w:rPr>
      </w:pPr>
    </w:p>
    <w:p w:rsidR="00A40DE6" w:rsidRPr="00A40DE6" w:rsidRDefault="00A40DE6" w:rsidP="00A40DE6">
      <w:pPr>
        <w:pStyle w:val="a5"/>
        <w:ind w:firstLine="567"/>
        <w:jc w:val="both"/>
        <w:rPr>
          <w:sz w:val="18"/>
          <w:szCs w:val="18"/>
        </w:rPr>
      </w:pPr>
    </w:p>
    <w:p w:rsidR="00A40DE6" w:rsidRPr="00A40DE6" w:rsidRDefault="00A40DE6" w:rsidP="00A40DE6">
      <w:pPr>
        <w:pStyle w:val="a5"/>
        <w:ind w:firstLine="567"/>
        <w:jc w:val="both"/>
        <w:rPr>
          <w:sz w:val="18"/>
          <w:szCs w:val="18"/>
        </w:rPr>
      </w:pPr>
    </w:p>
    <w:sectPr w:rsidR="00A40DE6" w:rsidRPr="00A40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E6"/>
    <w:rsid w:val="003A6C46"/>
    <w:rsid w:val="006C480A"/>
    <w:rsid w:val="008E151F"/>
    <w:rsid w:val="009E3562"/>
    <w:rsid w:val="00A40DE6"/>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A40DE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qFormat/>
    <w:rsid w:val="00A40DE6"/>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A40D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A40DE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40DE6"/>
    <w:rPr>
      <w:rFonts w:ascii="Tahoma" w:hAnsi="Tahoma" w:cs="Tahoma"/>
      <w:sz w:val="16"/>
      <w:szCs w:val="16"/>
    </w:rPr>
  </w:style>
  <w:style w:type="character" w:customStyle="1" w:styleId="a8">
    <w:name w:val="Текст выноски Знак"/>
    <w:basedOn w:val="a0"/>
    <w:link w:val="a7"/>
    <w:uiPriority w:val="99"/>
    <w:semiHidden/>
    <w:rsid w:val="00A40DE6"/>
    <w:rPr>
      <w:rFonts w:ascii="Tahoma" w:eastAsia="Times New Roman" w:hAnsi="Tahoma" w:cs="Tahoma"/>
      <w:sz w:val="16"/>
      <w:szCs w:val="16"/>
      <w:lang w:eastAsia="ru-RU"/>
    </w:rPr>
  </w:style>
  <w:style w:type="paragraph" w:styleId="a9">
    <w:name w:val="Body Text"/>
    <w:basedOn w:val="a"/>
    <w:link w:val="aa"/>
    <w:rsid w:val="00A40DE6"/>
    <w:pPr>
      <w:suppressAutoHyphens/>
      <w:overflowPunct/>
      <w:autoSpaceDE/>
      <w:autoSpaceDN/>
      <w:adjustRightInd/>
      <w:spacing w:after="120"/>
      <w:textAlignment w:val="auto"/>
    </w:pPr>
    <w:rPr>
      <w:rFonts w:eastAsia="Arial Unicode MS"/>
      <w:sz w:val="24"/>
      <w:szCs w:val="24"/>
      <w:lang w:eastAsia="ar-SA"/>
    </w:rPr>
  </w:style>
  <w:style w:type="character" w:customStyle="1" w:styleId="aa">
    <w:name w:val="Основной текст Знак"/>
    <w:basedOn w:val="a0"/>
    <w:link w:val="a9"/>
    <w:rsid w:val="00A40DE6"/>
    <w:rPr>
      <w:rFonts w:ascii="Times New Roman" w:eastAsia="Arial Unicode MS" w:hAnsi="Times New Roman" w:cs="Times New Roman"/>
      <w:sz w:val="24"/>
      <w:szCs w:val="24"/>
      <w:lang w:eastAsia="ar-SA"/>
    </w:rPr>
  </w:style>
  <w:style w:type="paragraph" w:customStyle="1" w:styleId="ConsPlusNormal">
    <w:name w:val="ConsPlusNormal"/>
    <w:rsid w:val="00A40D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40DE6"/>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A40DE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qFormat/>
    <w:rsid w:val="00A40DE6"/>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A40D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A40DE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40DE6"/>
    <w:rPr>
      <w:rFonts w:ascii="Tahoma" w:hAnsi="Tahoma" w:cs="Tahoma"/>
      <w:sz w:val="16"/>
      <w:szCs w:val="16"/>
    </w:rPr>
  </w:style>
  <w:style w:type="character" w:customStyle="1" w:styleId="a8">
    <w:name w:val="Текст выноски Знак"/>
    <w:basedOn w:val="a0"/>
    <w:link w:val="a7"/>
    <w:uiPriority w:val="99"/>
    <w:semiHidden/>
    <w:rsid w:val="00A40DE6"/>
    <w:rPr>
      <w:rFonts w:ascii="Tahoma" w:eastAsia="Times New Roman" w:hAnsi="Tahoma" w:cs="Tahoma"/>
      <w:sz w:val="16"/>
      <w:szCs w:val="16"/>
      <w:lang w:eastAsia="ru-RU"/>
    </w:rPr>
  </w:style>
  <w:style w:type="paragraph" w:styleId="a9">
    <w:name w:val="Body Text"/>
    <w:basedOn w:val="a"/>
    <w:link w:val="aa"/>
    <w:rsid w:val="00A40DE6"/>
    <w:pPr>
      <w:suppressAutoHyphens/>
      <w:overflowPunct/>
      <w:autoSpaceDE/>
      <w:autoSpaceDN/>
      <w:adjustRightInd/>
      <w:spacing w:after="120"/>
      <w:textAlignment w:val="auto"/>
    </w:pPr>
    <w:rPr>
      <w:rFonts w:eastAsia="Arial Unicode MS"/>
      <w:sz w:val="24"/>
      <w:szCs w:val="24"/>
      <w:lang w:eastAsia="ar-SA"/>
    </w:rPr>
  </w:style>
  <w:style w:type="character" w:customStyle="1" w:styleId="aa">
    <w:name w:val="Основной текст Знак"/>
    <w:basedOn w:val="a0"/>
    <w:link w:val="a9"/>
    <w:rsid w:val="00A40DE6"/>
    <w:rPr>
      <w:rFonts w:ascii="Times New Roman" w:eastAsia="Arial Unicode MS" w:hAnsi="Times New Roman" w:cs="Times New Roman"/>
      <w:sz w:val="24"/>
      <w:szCs w:val="24"/>
      <w:lang w:eastAsia="ar-SA"/>
    </w:rPr>
  </w:style>
  <w:style w:type="paragraph" w:customStyle="1" w:styleId="ConsPlusNormal">
    <w:name w:val="ConsPlusNormal"/>
    <w:rsid w:val="00A40D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40DE6"/>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69&amp;dst=100787" TargetMode="External"/><Relationship Id="rId13" Type="http://schemas.openxmlformats.org/officeDocument/2006/relationships/hyperlink" Target="https://login.consultant.ru/link/?req=doc&amp;base=LAW&amp;n=431969&amp;dst=100320" TargetMode="External"/><Relationship Id="rId18" Type="http://schemas.openxmlformats.org/officeDocument/2006/relationships/hyperlink" Target="https://login.consultant.ru/link/?req=doc&amp;base=LAW&amp;n=431969&amp;dst=10078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31969&amp;dst=100381" TargetMode="External"/><Relationship Id="rId12" Type="http://schemas.openxmlformats.org/officeDocument/2006/relationships/hyperlink" Target="https://login.consultant.ru/link/?req=doc&amp;base=LAW&amp;n=431969&amp;dst=100217" TargetMode="External"/><Relationship Id="rId17" Type="http://schemas.openxmlformats.org/officeDocument/2006/relationships/hyperlink" Target="https://login.consultant.ru/link/?req=doc&amp;base=LAW&amp;n=431969&amp;dst=1002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1969&amp;dst=10076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login.consultant.ru/link/?req=doc&amp;base=LAW&amp;n=431969&amp;dst=100624" TargetMode="External"/><Relationship Id="rId5" Type="http://schemas.openxmlformats.org/officeDocument/2006/relationships/image" Target="media/image1.jpeg"/><Relationship Id="rId15" Type="http://schemas.openxmlformats.org/officeDocument/2006/relationships/hyperlink" Target="https://login.consultant.ru/link/?req=doc&amp;base=LAW&amp;n=431969&amp;dst=100217" TargetMode="External"/><Relationship Id="rId10" Type="http://schemas.openxmlformats.org/officeDocument/2006/relationships/hyperlink" Target="https://login.consultant.ru/link/?req=doc&amp;base=LAW&amp;n=431969&amp;dst=100379"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login.consultant.ru/link/?req=doc&amp;base=LAW&amp;n=431969&amp;dst=100333" TargetMode="External"/><Relationship Id="rId14" Type="http://schemas.openxmlformats.org/officeDocument/2006/relationships/hyperlink" Target="https://login.consultant.ru/link/?req=doc&amp;base=LAW&amp;n=431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5274</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2023-10-02T05:47:00Z</dcterms:created>
  <dcterms:modified xsi:type="dcterms:W3CDTF">2023-10-02T05:58:00Z</dcterms:modified>
</cp:coreProperties>
</file>