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Pr="00294C24" w:rsidRDefault="00666D85" w:rsidP="00666D85">
      <w:pPr>
        <w:ind w:right="-153"/>
        <w:jc w:val="center"/>
      </w:pPr>
      <w:r w:rsidRPr="00294C24">
        <w:rPr>
          <w:noProof/>
        </w:rPr>
        <w:drawing>
          <wp:inline distT="0" distB="0" distL="0" distR="0" wp14:anchorId="7B103851" wp14:editId="384D8093">
            <wp:extent cx="762000" cy="914400"/>
            <wp:effectExtent l="0" t="0" r="0" b="0"/>
            <wp:docPr id="238" name="Рисунок 238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85" w:rsidRPr="00BB40F3" w:rsidRDefault="00666D85" w:rsidP="00666D85">
      <w:pPr>
        <w:pStyle w:val="af2"/>
        <w:spacing w:before="0" w:after="0"/>
        <w:jc w:val="center"/>
        <w:rPr>
          <w:sz w:val="170"/>
          <w:szCs w:val="170"/>
        </w:rPr>
      </w:pPr>
      <w:r w:rsidRPr="00BB40F3">
        <w:rPr>
          <w:b/>
          <w:bCs/>
          <w:i/>
          <w:iCs/>
          <w:sz w:val="170"/>
          <w:szCs w:val="170"/>
          <w:u w:val="single"/>
        </w:rPr>
        <w:t>ВЕСТНИК</w:t>
      </w:r>
    </w:p>
    <w:p w:rsidR="00666D85" w:rsidRPr="00BB40F3" w:rsidRDefault="00666D85" w:rsidP="00666D85">
      <w:pPr>
        <w:pStyle w:val="af2"/>
        <w:spacing w:before="0" w:after="0"/>
        <w:jc w:val="center"/>
        <w:rPr>
          <w:b/>
          <w:bCs/>
          <w:i/>
          <w:iCs/>
          <w:sz w:val="48"/>
          <w:szCs w:val="48"/>
        </w:rPr>
      </w:pPr>
      <w:r w:rsidRPr="00BB40F3">
        <w:rPr>
          <w:b/>
          <w:bCs/>
          <w:i/>
          <w:iCs/>
          <w:sz w:val="48"/>
          <w:szCs w:val="48"/>
        </w:rPr>
        <w:t>Турковского муниципального района</w:t>
      </w:r>
    </w:p>
    <w:p w:rsidR="00666D85" w:rsidRPr="00BB40F3" w:rsidRDefault="00666D85" w:rsidP="00666D85">
      <w:pPr>
        <w:pStyle w:val="af2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№ 165</w:t>
      </w:r>
      <w:r w:rsidRPr="00BB40F3">
        <w:rPr>
          <w:b/>
          <w:sz w:val="20"/>
          <w:szCs w:val="20"/>
        </w:rPr>
        <w:t xml:space="preserve">                                                             </w:t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06 августа</w:t>
      </w:r>
      <w:r w:rsidRPr="00BB40F3">
        <w:rPr>
          <w:b/>
          <w:bCs/>
          <w:sz w:val="20"/>
          <w:szCs w:val="20"/>
        </w:rPr>
        <w:t xml:space="preserve">  2019 года                        </w:t>
      </w:r>
    </w:p>
    <w:p w:rsidR="00666D85" w:rsidRPr="00BB40F3" w:rsidRDefault="00666D85" w:rsidP="00666D85">
      <w:pPr>
        <w:pStyle w:val="af2"/>
        <w:rPr>
          <w:b/>
          <w:bCs/>
          <w:sz w:val="20"/>
          <w:szCs w:val="20"/>
        </w:rPr>
      </w:pPr>
      <w:r w:rsidRPr="00BB40F3">
        <w:rPr>
          <w:b/>
          <w:bCs/>
          <w:sz w:val="20"/>
          <w:szCs w:val="20"/>
        </w:rPr>
        <w:t xml:space="preserve">Учредитель: Собрание депутатов Турковского муниципального района </w:t>
      </w:r>
    </w:p>
    <w:p w:rsidR="00666D85" w:rsidRDefault="00666D85" w:rsidP="00666D85">
      <w:pPr>
        <w:pStyle w:val="af0"/>
        <w:jc w:val="center"/>
        <w:rPr>
          <w:b/>
        </w:rPr>
      </w:pPr>
      <w:r w:rsidRPr="00726E54">
        <w:rPr>
          <w:b/>
        </w:rPr>
        <w:t>СОДЕРЖАНИЕ</w:t>
      </w:r>
    </w:p>
    <w:p w:rsidR="00666D85" w:rsidRDefault="00666D85" w:rsidP="00666D85">
      <w:pPr>
        <w:ind w:firstLine="709"/>
      </w:pPr>
      <w:r w:rsidRPr="008A339B">
        <w:rPr>
          <w:sz w:val="20"/>
        </w:rPr>
        <w:t xml:space="preserve">Постановление администрации Турковского муниципального района от </w:t>
      </w:r>
      <w:r>
        <w:rPr>
          <w:sz w:val="20"/>
        </w:rPr>
        <w:t>05</w:t>
      </w:r>
      <w:r w:rsidRPr="008A339B">
        <w:rPr>
          <w:sz w:val="20"/>
        </w:rPr>
        <w:t xml:space="preserve"> августа 2019 года № 1</w:t>
      </w:r>
      <w:r>
        <w:rPr>
          <w:sz w:val="20"/>
        </w:rPr>
        <w:t>494</w:t>
      </w:r>
      <w:r w:rsidRPr="008A339B">
        <w:rPr>
          <w:sz w:val="20"/>
        </w:rPr>
        <w:t xml:space="preserve"> «О проведении торгов в форме открытого аукциона»</w:t>
      </w:r>
    </w:p>
    <w:p w:rsidR="00666D85" w:rsidRPr="00666D85" w:rsidRDefault="00666D85" w:rsidP="00666D85">
      <w:pPr>
        <w:ind w:firstLine="709"/>
        <w:rPr>
          <w:sz w:val="20"/>
        </w:rPr>
      </w:pPr>
    </w:p>
    <w:p w:rsidR="00666D85" w:rsidRPr="00666D85" w:rsidRDefault="00666D85" w:rsidP="00666D85">
      <w:pPr>
        <w:ind w:firstLine="709"/>
        <w:rPr>
          <w:sz w:val="20"/>
        </w:rPr>
      </w:pPr>
      <w:r w:rsidRPr="00666D85">
        <w:rPr>
          <w:sz w:val="20"/>
        </w:rPr>
        <w:t>Правила проведения аукциона</w:t>
      </w:r>
    </w:p>
    <w:p w:rsidR="00666D85" w:rsidRDefault="00666D85" w:rsidP="00666D85">
      <w:pPr>
        <w:pStyle w:val="af0"/>
        <w:jc w:val="center"/>
        <w:rPr>
          <w:b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Default="00666D85" w:rsidP="00666D85">
      <w:pPr>
        <w:jc w:val="center"/>
        <w:rPr>
          <w:sz w:val="20"/>
        </w:rPr>
      </w:pPr>
    </w:p>
    <w:p w:rsidR="00666D85" w:rsidRPr="00666D85" w:rsidRDefault="00666D85" w:rsidP="00666D85">
      <w:pPr>
        <w:jc w:val="center"/>
        <w:rPr>
          <w:sz w:val="20"/>
        </w:rPr>
      </w:pPr>
      <w:r w:rsidRPr="00666D85">
        <w:rPr>
          <w:noProof/>
          <w:sz w:val="20"/>
        </w:rPr>
        <w:drawing>
          <wp:inline distT="0" distB="0" distL="0" distR="0" wp14:anchorId="5857AB6C" wp14:editId="3658460C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85" w:rsidRPr="00666D85" w:rsidRDefault="00666D85" w:rsidP="00666D85">
      <w:pPr>
        <w:jc w:val="center"/>
        <w:rPr>
          <w:b/>
          <w:sz w:val="20"/>
        </w:rPr>
      </w:pPr>
      <w:r w:rsidRPr="00666D85">
        <w:rPr>
          <w:b/>
          <w:sz w:val="20"/>
        </w:rPr>
        <w:t>АДМИНИСТРАЦИЯ</w:t>
      </w:r>
    </w:p>
    <w:p w:rsidR="00666D85" w:rsidRPr="00666D85" w:rsidRDefault="00666D85" w:rsidP="00666D85">
      <w:pPr>
        <w:jc w:val="center"/>
        <w:rPr>
          <w:b/>
          <w:sz w:val="20"/>
        </w:rPr>
      </w:pPr>
      <w:r w:rsidRPr="00666D85">
        <w:rPr>
          <w:b/>
          <w:sz w:val="20"/>
        </w:rPr>
        <w:t>ТУРКОВСКОГО МУНИЦИПАЛЬНОГО РАЙОНА</w:t>
      </w:r>
    </w:p>
    <w:p w:rsidR="00666D85" w:rsidRPr="00666D85" w:rsidRDefault="00666D85" w:rsidP="00666D85">
      <w:pPr>
        <w:jc w:val="center"/>
        <w:rPr>
          <w:b/>
          <w:sz w:val="20"/>
        </w:rPr>
      </w:pPr>
      <w:r w:rsidRPr="00666D85">
        <w:rPr>
          <w:b/>
          <w:sz w:val="20"/>
        </w:rPr>
        <w:t>САРАТОВСКОЙ ОБЛАСТИ</w:t>
      </w:r>
    </w:p>
    <w:p w:rsidR="00666D85" w:rsidRPr="00666D85" w:rsidRDefault="00666D85" w:rsidP="00666D85">
      <w:pPr>
        <w:jc w:val="center"/>
        <w:rPr>
          <w:b/>
          <w:sz w:val="20"/>
        </w:rPr>
      </w:pPr>
    </w:p>
    <w:p w:rsidR="00666D85" w:rsidRPr="00666D85" w:rsidRDefault="00666D85" w:rsidP="00666D85">
      <w:pPr>
        <w:pStyle w:val="2"/>
        <w:rPr>
          <w:sz w:val="20"/>
        </w:rPr>
      </w:pPr>
      <w:r w:rsidRPr="00666D85">
        <w:rPr>
          <w:sz w:val="20"/>
        </w:rPr>
        <w:t>ПОСТАНОВЛЕНИЕ</w:t>
      </w:r>
    </w:p>
    <w:p w:rsidR="00666D85" w:rsidRPr="00666D85" w:rsidRDefault="00666D85" w:rsidP="00666D85">
      <w:pPr>
        <w:rPr>
          <w:sz w:val="20"/>
        </w:rPr>
      </w:pPr>
    </w:p>
    <w:p w:rsidR="00666D85" w:rsidRPr="00666D85" w:rsidRDefault="00666D85" w:rsidP="00666D85">
      <w:pPr>
        <w:rPr>
          <w:sz w:val="20"/>
        </w:rPr>
      </w:pPr>
    </w:p>
    <w:p w:rsidR="00666D85" w:rsidRPr="00666D85" w:rsidRDefault="00666D85" w:rsidP="00666D85">
      <w:pPr>
        <w:rPr>
          <w:sz w:val="20"/>
        </w:rPr>
      </w:pPr>
      <w:r w:rsidRPr="00666D85">
        <w:rPr>
          <w:sz w:val="20"/>
        </w:rPr>
        <w:t>От 05.08.2019 г. № 1494</w:t>
      </w:r>
    </w:p>
    <w:p w:rsidR="00666D85" w:rsidRPr="00666D85" w:rsidRDefault="00666D85" w:rsidP="00666D85">
      <w:pPr>
        <w:rPr>
          <w:sz w:val="20"/>
        </w:rPr>
      </w:pPr>
    </w:p>
    <w:p w:rsidR="00666D85" w:rsidRPr="00666D85" w:rsidRDefault="00666D85" w:rsidP="00666D85">
      <w:pPr>
        <w:rPr>
          <w:b/>
          <w:sz w:val="20"/>
        </w:rPr>
      </w:pPr>
      <w:r w:rsidRPr="00666D85">
        <w:rPr>
          <w:b/>
          <w:sz w:val="20"/>
        </w:rPr>
        <w:t>О проведении торгов в форме</w:t>
      </w:r>
    </w:p>
    <w:p w:rsidR="00666D85" w:rsidRPr="00666D85" w:rsidRDefault="00666D85" w:rsidP="00666D85">
      <w:pPr>
        <w:rPr>
          <w:b/>
          <w:sz w:val="20"/>
        </w:rPr>
      </w:pPr>
      <w:r w:rsidRPr="00666D85">
        <w:rPr>
          <w:b/>
          <w:sz w:val="20"/>
        </w:rPr>
        <w:t>открытого аукциона</w:t>
      </w:r>
    </w:p>
    <w:p w:rsidR="00666D85" w:rsidRPr="00666D85" w:rsidRDefault="00666D85" w:rsidP="00666D85">
      <w:pPr>
        <w:rPr>
          <w:b/>
          <w:sz w:val="20"/>
        </w:rPr>
      </w:pP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В соответствии со ст. 39.11 Земельного кодекса Российской Федерации, Уставом Турковского муниципального района, на основании отчета ИП Каменева С.А. от 25 июля 2019 года № 1428(24) администрация Турковского муниципального района ПОСТАНОВЛЯЕТ:</w:t>
      </w:r>
    </w:p>
    <w:p w:rsidR="00666D85" w:rsidRPr="00666D85" w:rsidRDefault="00666D85" w:rsidP="00666D85">
      <w:pPr>
        <w:numPr>
          <w:ilvl w:val="0"/>
          <w:numId w:val="1"/>
        </w:numPr>
        <w:tabs>
          <w:tab w:val="clear" w:pos="1605"/>
          <w:tab w:val="num" w:pos="993"/>
        </w:tabs>
        <w:ind w:left="0" w:firstLine="709"/>
        <w:jc w:val="both"/>
        <w:rPr>
          <w:sz w:val="20"/>
        </w:rPr>
      </w:pPr>
      <w:r w:rsidRPr="00666D85">
        <w:rPr>
          <w:sz w:val="20"/>
        </w:rPr>
        <w:t xml:space="preserve">Провести торги в форме открытого аукциона по продажи земельного участка из категории земель: земли сельскохозяйственного назначения, площадью 2500001 </w:t>
      </w:r>
      <w:proofErr w:type="spellStart"/>
      <w:r w:rsidRPr="00666D85">
        <w:rPr>
          <w:sz w:val="20"/>
        </w:rPr>
        <w:t>кв</w:t>
      </w:r>
      <w:proofErr w:type="gramStart"/>
      <w:r w:rsidRPr="00666D85">
        <w:rPr>
          <w:sz w:val="20"/>
        </w:rPr>
        <w:t>.м</w:t>
      </w:r>
      <w:proofErr w:type="spellEnd"/>
      <w:proofErr w:type="gramEnd"/>
      <w:r w:rsidRPr="00666D85">
        <w:rPr>
          <w:sz w:val="20"/>
        </w:rPr>
        <w:t xml:space="preserve">, с разрешенным использованием: Растениеводство, кадастровый номер 64:35:000000:501, расположенный по адресу: </w:t>
      </w:r>
      <w:r w:rsidRPr="00666D85">
        <w:rPr>
          <w:rStyle w:val="a6"/>
          <w:b w:val="0"/>
          <w:sz w:val="20"/>
          <w:shd w:val="clear" w:color="auto" w:fill="FFFFFF"/>
        </w:rPr>
        <w:t xml:space="preserve">Российская Федерация, Саратовская область, Турковский муниципальный район, </w:t>
      </w:r>
      <w:proofErr w:type="spellStart"/>
      <w:r w:rsidRPr="00666D85">
        <w:rPr>
          <w:rStyle w:val="a6"/>
          <w:b w:val="0"/>
          <w:sz w:val="20"/>
          <w:shd w:val="clear" w:color="auto" w:fill="FFFFFF"/>
        </w:rPr>
        <w:t>Студеновское</w:t>
      </w:r>
      <w:proofErr w:type="spellEnd"/>
      <w:r w:rsidRPr="00666D85">
        <w:rPr>
          <w:rStyle w:val="a6"/>
          <w:b w:val="0"/>
          <w:sz w:val="20"/>
          <w:shd w:val="clear" w:color="auto" w:fill="FFFFFF"/>
        </w:rPr>
        <w:t xml:space="preserve"> муниципальное образование.</w:t>
      </w:r>
    </w:p>
    <w:p w:rsidR="00666D85" w:rsidRPr="00666D85" w:rsidRDefault="00666D85" w:rsidP="00666D85">
      <w:pPr>
        <w:numPr>
          <w:ilvl w:val="0"/>
          <w:numId w:val="1"/>
        </w:numPr>
        <w:tabs>
          <w:tab w:val="clear" w:pos="1605"/>
          <w:tab w:val="num" w:pos="709"/>
          <w:tab w:val="num" w:pos="993"/>
        </w:tabs>
        <w:ind w:left="0" w:firstLine="709"/>
        <w:jc w:val="both"/>
        <w:rPr>
          <w:sz w:val="20"/>
        </w:rPr>
      </w:pPr>
      <w:r w:rsidRPr="00666D85">
        <w:rPr>
          <w:sz w:val="20"/>
        </w:rPr>
        <w:t xml:space="preserve">Продажу провести посредством открытой формы подачи предложений в месте, день, </w:t>
      </w:r>
      <w:proofErr w:type="gramStart"/>
      <w:r w:rsidRPr="00666D85">
        <w:rPr>
          <w:sz w:val="20"/>
        </w:rPr>
        <w:t>время</w:t>
      </w:r>
      <w:proofErr w:type="gramEnd"/>
      <w:r w:rsidRPr="00666D85">
        <w:rPr>
          <w:sz w:val="20"/>
        </w:rPr>
        <w:t xml:space="preserve"> указанное в информационном сообщении по проведению торгов в форме открытого аукциона.</w:t>
      </w:r>
    </w:p>
    <w:p w:rsidR="00666D85" w:rsidRPr="00666D85" w:rsidRDefault="00666D85" w:rsidP="00666D85">
      <w:pPr>
        <w:numPr>
          <w:ilvl w:val="0"/>
          <w:numId w:val="1"/>
        </w:numPr>
        <w:tabs>
          <w:tab w:val="clear" w:pos="1605"/>
          <w:tab w:val="num" w:pos="709"/>
          <w:tab w:val="num" w:pos="993"/>
        </w:tabs>
        <w:ind w:left="0" w:firstLine="709"/>
        <w:jc w:val="both"/>
        <w:rPr>
          <w:sz w:val="20"/>
        </w:rPr>
      </w:pPr>
      <w:r w:rsidRPr="00666D85">
        <w:rPr>
          <w:sz w:val="20"/>
        </w:rPr>
        <w:t>Утвердить информационное сообщение по проведению торгов в форме открытого аукциона согласно приложению.</w:t>
      </w:r>
    </w:p>
    <w:p w:rsidR="00666D85" w:rsidRPr="00666D85" w:rsidRDefault="00666D85" w:rsidP="00666D85">
      <w:pPr>
        <w:pStyle w:val="a3"/>
        <w:numPr>
          <w:ilvl w:val="0"/>
          <w:numId w:val="1"/>
        </w:numPr>
        <w:tabs>
          <w:tab w:val="clear" w:pos="1605"/>
          <w:tab w:val="num" w:pos="993"/>
        </w:tabs>
        <w:spacing w:after="0"/>
        <w:ind w:left="0" w:right="-143" w:firstLine="709"/>
        <w:jc w:val="both"/>
        <w:rPr>
          <w:sz w:val="20"/>
        </w:rPr>
      </w:pPr>
      <w:proofErr w:type="gramStart"/>
      <w:r w:rsidRPr="00666D85">
        <w:rPr>
          <w:sz w:val="20"/>
          <w:lang w:val="ru-RU"/>
        </w:rPr>
        <w:t>Р</w:t>
      </w:r>
      <w:proofErr w:type="spellStart"/>
      <w:r w:rsidRPr="00666D85">
        <w:rPr>
          <w:sz w:val="20"/>
        </w:rPr>
        <w:t>азместить</w:t>
      </w:r>
      <w:proofErr w:type="spellEnd"/>
      <w:r w:rsidRPr="00666D85">
        <w:rPr>
          <w:sz w:val="20"/>
        </w:rPr>
        <w:t xml:space="preserve"> информацию</w:t>
      </w:r>
      <w:proofErr w:type="gramEnd"/>
      <w:r w:rsidRPr="00666D85">
        <w:rPr>
          <w:sz w:val="20"/>
        </w:rPr>
        <w:t xml:space="preserve"> о проведени</w:t>
      </w:r>
      <w:r w:rsidRPr="00666D85">
        <w:rPr>
          <w:sz w:val="20"/>
          <w:lang w:val="ru-RU"/>
        </w:rPr>
        <w:t>и торгов в форме открытого</w:t>
      </w:r>
      <w:r w:rsidRPr="00666D85">
        <w:rPr>
          <w:sz w:val="20"/>
        </w:rPr>
        <w:t xml:space="preserve"> аукциона на официальном сайте администрации </w:t>
      </w:r>
      <w:r w:rsidRPr="00666D85">
        <w:rPr>
          <w:sz w:val="20"/>
          <w:lang w:val="ru-RU"/>
        </w:rPr>
        <w:t xml:space="preserve">Турковского </w:t>
      </w:r>
      <w:r w:rsidRPr="00666D85">
        <w:rPr>
          <w:sz w:val="20"/>
        </w:rPr>
        <w:t xml:space="preserve">муниципального </w:t>
      </w:r>
      <w:r w:rsidRPr="00666D85">
        <w:rPr>
          <w:sz w:val="20"/>
          <w:lang w:val="ru-RU"/>
        </w:rPr>
        <w:t>района</w:t>
      </w:r>
      <w:r w:rsidRPr="00666D85">
        <w:rPr>
          <w:sz w:val="20"/>
        </w:rPr>
        <w:t xml:space="preserve"> (</w:t>
      </w:r>
      <w:proofErr w:type="spellStart"/>
      <w:r w:rsidRPr="00666D85">
        <w:rPr>
          <w:sz w:val="20"/>
          <w:lang w:val="en-US"/>
        </w:rPr>
        <w:t>http</w:t>
      </w:r>
      <w:proofErr w:type="spellEnd"/>
      <w:r w:rsidRPr="00666D85">
        <w:rPr>
          <w:sz w:val="20"/>
        </w:rPr>
        <w:t>://</w:t>
      </w:r>
      <w:proofErr w:type="spellStart"/>
      <w:r w:rsidRPr="00666D85">
        <w:rPr>
          <w:sz w:val="20"/>
          <w:lang w:val="en-US"/>
        </w:rPr>
        <w:t>www</w:t>
      </w:r>
      <w:proofErr w:type="spellEnd"/>
      <w:r w:rsidRPr="00666D85">
        <w:rPr>
          <w:sz w:val="20"/>
        </w:rPr>
        <w:t>.</w:t>
      </w:r>
      <w:proofErr w:type="spellStart"/>
      <w:r w:rsidRPr="00666D85">
        <w:rPr>
          <w:sz w:val="20"/>
          <w:lang w:val="en-US"/>
        </w:rPr>
        <w:t>turki</w:t>
      </w:r>
      <w:proofErr w:type="spellEnd"/>
      <w:r w:rsidRPr="00666D85">
        <w:rPr>
          <w:sz w:val="20"/>
          <w:lang w:val="ru-RU"/>
        </w:rPr>
        <w:t>.</w:t>
      </w:r>
      <w:proofErr w:type="spellStart"/>
      <w:r w:rsidRPr="00666D85">
        <w:rPr>
          <w:sz w:val="20"/>
          <w:lang w:val="en-US"/>
        </w:rPr>
        <w:t>sarmo</w:t>
      </w:r>
      <w:proofErr w:type="spellEnd"/>
      <w:r w:rsidRPr="00666D85">
        <w:rPr>
          <w:sz w:val="20"/>
          <w:lang w:val="ru-RU"/>
        </w:rPr>
        <w:t>.</w:t>
      </w:r>
      <w:proofErr w:type="spellStart"/>
      <w:r w:rsidRPr="00666D85">
        <w:rPr>
          <w:sz w:val="20"/>
          <w:lang w:val="en-US"/>
        </w:rPr>
        <w:t>ru</w:t>
      </w:r>
      <w:proofErr w:type="spellEnd"/>
      <w:r w:rsidRPr="00666D85">
        <w:rPr>
          <w:sz w:val="20"/>
        </w:rPr>
        <w:t>)</w:t>
      </w:r>
      <w:r w:rsidRPr="00666D85">
        <w:rPr>
          <w:sz w:val="20"/>
          <w:lang w:val="ru-RU"/>
        </w:rPr>
        <w:t>,</w:t>
      </w:r>
      <w:r w:rsidRPr="00666D85">
        <w:rPr>
          <w:sz w:val="20"/>
        </w:rPr>
        <w:t xml:space="preserve"> </w:t>
      </w:r>
      <w:r w:rsidRPr="00666D85">
        <w:rPr>
          <w:noProof/>
          <w:sz w:val="20"/>
        </w:rPr>
        <w:t xml:space="preserve">на </w:t>
      </w:r>
      <w:r w:rsidRPr="00666D85">
        <w:rPr>
          <w:sz w:val="20"/>
        </w:rPr>
        <w:t xml:space="preserve">официальном сайте </w:t>
      </w:r>
      <w:r w:rsidRPr="00666D85">
        <w:rPr>
          <w:noProof/>
          <w:sz w:val="20"/>
        </w:rPr>
        <w:t>Российской Федерации (</w:t>
      </w:r>
      <w:hyperlink r:id="rId9" w:history="1">
        <w:r w:rsidRPr="00666D85">
          <w:rPr>
            <w:rStyle w:val="a5"/>
            <w:sz w:val="20"/>
            <w:lang w:val="en-US"/>
          </w:rPr>
          <w:t>http</w:t>
        </w:r>
        <w:r w:rsidRPr="00666D85">
          <w:rPr>
            <w:rStyle w:val="a5"/>
            <w:sz w:val="20"/>
          </w:rPr>
          <w:t>://</w:t>
        </w:r>
        <w:proofErr w:type="spellStart"/>
        <w:r w:rsidRPr="00666D85">
          <w:rPr>
            <w:rStyle w:val="a5"/>
            <w:noProof/>
            <w:sz w:val="20"/>
            <w:lang w:val="en-US"/>
          </w:rPr>
          <w:t>www</w:t>
        </w:r>
        <w:proofErr w:type="spellEnd"/>
        <w:r w:rsidRPr="00666D85">
          <w:rPr>
            <w:rStyle w:val="a5"/>
            <w:noProof/>
            <w:sz w:val="20"/>
          </w:rPr>
          <w:t>.</w:t>
        </w:r>
        <w:r w:rsidRPr="00666D85">
          <w:rPr>
            <w:rStyle w:val="a5"/>
            <w:noProof/>
            <w:sz w:val="20"/>
            <w:lang w:val="en-US"/>
          </w:rPr>
          <w:t>torgi</w:t>
        </w:r>
        <w:r w:rsidRPr="00666D85">
          <w:rPr>
            <w:rStyle w:val="a5"/>
            <w:noProof/>
            <w:sz w:val="20"/>
          </w:rPr>
          <w:t>.</w:t>
        </w:r>
        <w:r w:rsidRPr="00666D85">
          <w:rPr>
            <w:rStyle w:val="a5"/>
            <w:noProof/>
            <w:sz w:val="20"/>
            <w:lang w:val="en-US"/>
          </w:rPr>
          <w:t>gov</w:t>
        </w:r>
        <w:r w:rsidRPr="00666D85">
          <w:rPr>
            <w:rStyle w:val="a5"/>
            <w:noProof/>
            <w:sz w:val="20"/>
          </w:rPr>
          <w:t>.</w:t>
        </w:r>
        <w:r w:rsidRPr="00666D85">
          <w:rPr>
            <w:rStyle w:val="a5"/>
            <w:noProof/>
            <w:sz w:val="20"/>
            <w:lang w:val="en-US"/>
          </w:rPr>
          <w:t>ru</w:t>
        </w:r>
      </w:hyperlink>
      <w:r w:rsidRPr="00666D85">
        <w:rPr>
          <w:noProof/>
          <w:sz w:val="20"/>
        </w:rPr>
        <w:t>)</w:t>
      </w:r>
      <w:r w:rsidRPr="00666D85">
        <w:rPr>
          <w:noProof/>
          <w:sz w:val="20"/>
          <w:lang w:val="ru-RU"/>
        </w:rPr>
        <w:t xml:space="preserve">, </w:t>
      </w:r>
      <w:r w:rsidRPr="00666D85">
        <w:rPr>
          <w:noProof/>
          <w:sz w:val="20"/>
        </w:rPr>
        <w:t xml:space="preserve">опубликовать настоящее постановление </w:t>
      </w:r>
      <w:r w:rsidRPr="00666D85">
        <w:rPr>
          <w:sz w:val="20"/>
        </w:rPr>
        <w:t xml:space="preserve">в </w:t>
      </w:r>
      <w:r w:rsidRPr="00666D85">
        <w:rPr>
          <w:rFonts w:eastAsia="Calibri"/>
          <w:sz w:val="20"/>
          <w:lang w:eastAsia="en-US"/>
        </w:rPr>
        <w:t>официальном информационном бюллетене «Вестник Турковского муниципального района»</w:t>
      </w:r>
      <w:r w:rsidRPr="00666D85">
        <w:rPr>
          <w:noProof/>
          <w:sz w:val="20"/>
        </w:rPr>
        <w:t>.</w:t>
      </w:r>
    </w:p>
    <w:p w:rsidR="00666D85" w:rsidRPr="00666D85" w:rsidRDefault="00666D85" w:rsidP="00666D85">
      <w:pPr>
        <w:numPr>
          <w:ilvl w:val="0"/>
          <w:numId w:val="1"/>
        </w:numPr>
        <w:tabs>
          <w:tab w:val="clear" w:pos="1605"/>
          <w:tab w:val="num" w:pos="993"/>
        </w:tabs>
        <w:ind w:left="0" w:firstLine="709"/>
        <w:jc w:val="both"/>
        <w:rPr>
          <w:sz w:val="20"/>
        </w:rPr>
      </w:pPr>
      <w:proofErr w:type="gramStart"/>
      <w:r w:rsidRPr="00666D85">
        <w:rPr>
          <w:sz w:val="20"/>
        </w:rPr>
        <w:t>Контроль за</w:t>
      </w:r>
      <w:proofErr w:type="gramEnd"/>
      <w:r w:rsidRPr="00666D85">
        <w:rPr>
          <w:sz w:val="20"/>
        </w:rPr>
        <w:t xml:space="preserve"> исполнением настоящего постановления оставляю за собой.</w:t>
      </w:r>
    </w:p>
    <w:p w:rsidR="00666D85" w:rsidRPr="00666D85" w:rsidRDefault="00666D85" w:rsidP="00666D85">
      <w:pPr>
        <w:jc w:val="both"/>
        <w:rPr>
          <w:sz w:val="20"/>
        </w:rPr>
      </w:pPr>
    </w:p>
    <w:p w:rsidR="00666D85" w:rsidRPr="00666D85" w:rsidRDefault="00666D85" w:rsidP="00666D85">
      <w:pPr>
        <w:jc w:val="both"/>
        <w:rPr>
          <w:sz w:val="20"/>
        </w:rPr>
      </w:pPr>
    </w:p>
    <w:p w:rsidR="00666D85" w:rsidRPr="00666D85" w:rsidRDefault="00666D85" w:rsidP="00666D85">
      <w:pPr>
        <w:jc w:val="both"/>
        <w:rPr>
          <w:sz w:val="20"/>
        </w:rPr>
      </w:pPr>
    </w:p>
    <w:p w:rsidR="00666D85" w:rsidRPr="00666D85" w:rsidRDefault="00666D85" w:rsidP="00666D85">
      <w:pPr>
        <w:jc w:val="both"/>
        <w:rPr>
          <w:sz w:val="20"/>
        </w:rPr>
      </w:pPr>
    </w:p>
    <w:p w:rsidR="00666D85" w:rsidRPr="00666D85" w:rsidRDefault="00666D85" w:rsidP="00666D85">
      <w:pPr>
        <w:pStyle w:val="21"/>
        <w:rPr>
          <w:b/>
          <w:sz w:val="20"/>
          <w:lang w:val="ru-RU"/>
        </w:rPr>
      </w:pPr>
      <w:r w:rsidRPr="00666D85">
        <w:rPr>
          <w:b/>
          <w:sz w:val="20"/>
          <w:lang w:val="ru-RU"/>
        </w:rPr>
        <w:t>Г</w:t>
      </w:r>
      <w:r w:rsidRPr="00666D85">
        <w:rPr>
          <w:b/>
          <w:sz w:val="20"/>
        </w:rPr>
        <w:t>лав</w:t>
      </w:r>
      <w:r w:rsidRPr="00666D85">
        <w:rPr>
          <w:b/>
          <w:sz w:val="20"/>
          <w:lang w:val="ru-RU"/>
        </w:rPr>
        <w:t>а Турковского</w:t>
      </w:r>
    </w:p>
    <w:p w:rsidR="00666D85" w:rsidRPr="00666D85" w:rsidRDefault="00666D85" w:rsidP="00666D85">
      <w:pPr>
        <w:pStyle w:val="21"/>
        <w:rPr>
          <w:b/>
          <w:sz w:val="20"/>
          <w:lang w:val="ru-RU"/>
        </w:rPr>
      </w:pPr>
      <w:r w:rsidRPr="00666D85">
        <w:rPr>
          <w:b/>
          <w:sz w:val="20"/>
          <w:lang w:val="ru-RU"/>
        </w:rPr>
        <w:t>муниципального района</w:t>
      </w:r>
      <w:r w:rsidRPr="00666D85">
        <w:rPr>
          <w:b/>
          <w:sz w:val="20"/>
        </w:rPr>
        <w:tab/>
      </w:r>
      <w:r w:rsidRPr="00666D85">
        <w:rPr>
          <w:b/>
          <w:sz w:val="20"/>
        </w:rPr>
        <w:tab/>
      </w:r>
      <w:r w:rsidRPr="00666D85">
        <w:rPr>
          <w:b/>
          <w:sz w:val="20"/>
        </w:rPr>
        <w:tab/>
      </w:r>
      <w:r w:rsidRPr="00666D85">
        <w:rPr>
          <w:b/>
          <w:sz w:val="20"/>
        </w:rPr>
        <w:tab/>
      </w:r>
      <w:r w:rsidRPr="00666D85">
        <w:rPr>
          <w:b/>
          <w:sz w:val="20"/>
        </w:rPr>
        <w:tab/>
      </w:r>
      <w:r w:rsidRPr="00666D85">
        <w:rPr>
          <w:b/>
          <w:sz w:val="20"/>
          <w:lang w:val="ru-RU"/>
        </w:rPr>
        <w:t>А.В. Никитин</w:t>
      </w:r>
    </w:p>
    <w:p w:rsidR="00666D85" w:rsidRPr="00666D85" w:rsidRDefault="00666D85" w:rsidP="00666D85">
      <w:pPr>
        <w:pStyle w:val="21"/>
        <w:rPr>
          <w:b/>
          <w:sz w:val="20"/>
          <w:lang w:val="ru-RU"/>
        </w:rPr>
      </w:pPr>
    </w:p>
    <w:p w:rsidR="00666D85" w:rsidRPr="00666D85" w:rsidRDefault="00666D85" w:rsidP="00666D85">
      <w:pPr>
        <w:pStyle w:val="21"/>
        <w:rPr>
          <w:sz w:val="20"/>
        </w:rPr>
        <w:sectPr w:rsidR="00666D85" w:rsidRPr="00666D85" w:rsidSect="00666D85">
          <w:footerReference w:type="default" r:id="rId10"/>
          <w:pgSz w:w="11906" w:h="16838"/>
          <w:pgMar w:top="284" w:right="850" w:bottom="1276" w:left="1701" w:header="708" w:footer="708" w:gutter="0"/>
          <w:cols w:space="708"/>
          <w:titlePg/>
          <w:docGrid w:linePitch="381"/>
        </w:sectPr>
      </w:pPr>
    </w:p>
    <w:p w:rsidR="00666D85" w:rsidRPr="00666D85" w:rsidRDefault="00666D85" w:rsidP="00666D85">
      <w:pPr>
        <w:jc w:val="right"/>
        <w:rPr>
          <w:b/>
          <w:sz w:val="20"/>
        </w:rPr>
      </w:pPr>
      <w:r w:rsidRPr="00666D85">
        <w:rPr>
          <w:b/>
          <w:sz w:val="20"/>
        </w:rPr>
        <w:lastRenderedPageBreak/>
        <w:t>Приложение к постановлению</w:t>
      </w:r>
    </w:p>
    <w:p w:rsidR="00666D85" w:rsidRPr="00666D85" w:rsidRDefault="00666D85" w:rsidP="00666D85">
      <w:pPr>
        <w:jc w:val="right"/>
        <w:rPr>
          <w:b/>
          <w:sz w:val="20"/>
        </w:rPr>
      </w:pPr>
      <w:r w:rsidRPr="00666D85">
        <w:rPr>
          <w:b/>
          <w:sz w:val="20"/>
        </w:rPr>
        <w:t xml:space="preserve">администрации Турковского </w:t>
      </w:r>
    </w:p>
    <w:p w:rsidR="00666D85" w:rsidRPr="00666D85" w:rsidRDefault="00666D85" w:rsidP="00666D85">
      <w:pPr>
        <w:jc w:val="right"/>
        <w:rPr>
          <w:b/>
          <w:sz w:val="20"/>
        </w:rPr>
      </w:pPr>
      <w:r w:rsidRPr="00666D85">
        <w:rPr>
          <w:b/>
          <w:sz w:val="20"/>
        </w:rPr>
        <w:t>муниципального района</w:t>
      </w:r>
    </w:p>
    <w:p w:rsidR="00666D85" w:rsidRPr="00666D85" w:rsidRDefault="00666D85" w:rsidP="00666D85">
      <w:pPr>
        <w:jc w:val="right"/>
        <w:rPr>
          <w:b/>
          <w:sz w:val="20"/>
        </w:rPr>
      </w:pPr>
      <w:r w:rsidRPr="00666D85">
        <w:rPr>
          <w:b/>
          <w:sz w:val="20"/>
        </w:rPr>
        <w:t>от 05.08.2019 г. № 1494</w:t>
      </w:r>
    </w:p>
    <w:p w:rsidR="00666D85" w:rsidRPr="00666D85" w:rsidRDefault="00666D85" w:rsidP="00666D85">
      <w:pPr>
        <w:jc w:val="center"/>
        <w:rPr>
          <w:b/>
          <w:sz w:val="20"/>
        </w:rPr>
      </w:pPr>
    </w:p>
    <w:p w:rsidR="00666D85" w:rsidRPr="00666D85" w:rsidRDefault="00666D85" w:rsidP="00666D85">
      <w:pPr>
        <w:jc w:val="center"/>
        <w:rPr>
          <w:b/>
          <w:sz w:val="20"/>
        </w:rPr>
      </w:pPr>
      <w:r w:rsidRPr="00666D85">
        <w:rPr>
          <w:b/>
          <w:sz w:val="20"/>
        </w:rPr>
        <w:t>ИНФОРМАЦИОННОЕ СООБЩЕНИЕ</w:t>
      </w:r>
    </w:p>
    <w:p w:rsidR="00666D85" w:rsidRPr="00666D85" w:rsidRDefault="00666D85" w:rsidP="00666D85">
      <w:pPr>
        <w:jc w:val="center"/>
        <w:rPr>
          <w:b/>
          <w:sz w:val="20"/>
        </w:rPr>
      </w:pPr>
      <w:r w:rsidRPr="00666D85">
        <w:rPr>
          <w:b/>
          <w:sz w:val="20"/>
        </w:rPr>
        <w:t>по проведению торгов в форме открытого аукциона</w:t>
      </w:r>
    </w:p>
    <w:p w:rsidR="00666D85" w:rsidRPr="00666D85" w:rsidRDefault="00666D85" w:rsidP="00666D85">
      <w:pPr>
        <w:rPr>
          <w:sz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670"/>
      </w:tblGrid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Организатор аукциона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>Администрация Турковского муниципального района Саратовской области.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Уполномоченный орган, реквизиты решения о проведен</w:t>
            </w:r>
            <w:proofErr w:type="gramStart"/>
            <w:r w:rsidRPr="00666D85">
              <w:rPr>
                <w:b/>
                <w:sz w:val="20"/>
              </w:rPr>
              <w:t>ии ау</w:t>
            </w:r>
            <w:proofErr w:type="gramEnd"/>
            <w:r w:rsidRPr="00666D85">
              <w:rPr>
                <w:b/>
                <w:sz w:val="20"/>
              </w:rPr>
              <w:t>кциона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>Администрация Турковского муниципального района Саратовской области,</w:t>
            </w:r>
          </w:p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>Постановление администрации Турковского муниципального района от 05.08.2019 года № 1494.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Место, дата, время проведения аукциона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 xml:space="preserve">23 сентября 2019 г. в 10-00 (местного времени) по адресу: Саратовская область, </w:t>
            </w:r>
            <w:proofErr w:type="spellStart"/>
            <w:r w:rsidRPr="00666D85">
              <w:rPr>
                <w:sz w:val="20"/>
              </w:rPr>
              <w:t>рп</w:t>
            </w:r>
            <w:proofErr w:type="spellEnd"/>
            <w:r w:rsidRPr="00666D85">
              <w:rPr>
                <w:sz w:val="20"/>
              </w:rPr>
              <w:t xml:space="preserve">. Турки, ул. </w:t>
            </w:r>
            <w:proofErr w:type="gramStart"/>
            <w:r w:rsidRPr="00666D85">
              <w:rPr>
                <w:sz w:val="20"/>
              </w:rPr>
              <w:t>Советская</w:t>
            </w:r>
            <w:proofErr w:type="gramEnd"/>
            <w:r w:rsidRPr="00666D85">
              <w:rPr>
                <w:sz w:val="20"/>
              </w:rPr>
              <w:t>, дом 26, актовый зал.</w:t>
            </w:r>
          </w:p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>Регистрация участников аукциона 23 сентября 2019 года с 09-30 до 10-00 (местного времени) по адресу проведения аукциона.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proofErr w:type="gramStart"/>
            <w:r w:rsidRPr="00666D85">
              <w:rPr>
                <w:b/>
                <w:sz w:val="20"/>
              </w:rPr>
              <w:t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  <w:proofErr w:type="gramEnd"/>
          </w:p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Максимальные и (или) минимальные допустимые параметры разрешенного строительства объекта капитального строительства.</w:t>
            </w:r>
          </w:p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присоединение).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tabs>
                <w:tab w:val="left" w:pos="993"/>
              </w:tabs>
              <w:jc w:val="both"/>
              <w:rPr>
                <w:sz w:val="20"/>
              </w:rPr>
            </w:pPr>
            <w:r w:rsidRPr="00666D85">
              <w:rPr>
                <w:sz w:val="20"/>
              </w:rPr>
              <w:t>ЛОТ № 1</w:t>
            </w:r>
          </w:p>
          <w:p w:rsidR="00666D85" w:rsidRPr="00666D85" w:rsidRDefault="00666D85" w:rsidP="009C5BC4">
            <w:pPr>
              <w:tabs>
                <w:tab w:val="left" w:pos="993"/>
              </w:tabs>
              <w:jc w:val="both"/>
              <w:rPr>
                <w:rStyle w:val="a6"/>
                <w:b w:val="0"/>
                <w:sz w:val="20"/>
                <w:shd w:val="clear" w:color="auto" w:fill="FFFFFF"/>
              </w:rPr>
            </w:pPr>
            <w:r w:rsidRPr="00666D85">
              <w:rPr>
                <w:sz w:val="20"/>
              </w:rPr>
              <w:t xml:space="preserve">Земельный участок из категории земель: земли сельскохозяйственного назначения, площадью 2500001 </w:t>
            </w:r>
            <w:proofErr w:type="spellStart"/>
            <w:r w:rsidRPr="00666D85">
              <w:rPr>
                <w:sz w:val="20"/>
              </w:rPr>
              <w:t>кв</w:t>
            </w:r>
            <w:proofErr w:type="gramStart"/>
            <w:r w:rsidRPr="00666D85">
              <w:rPr>
                <w:sz w:val="20"/>
              </w:rPr>
              <w:t>.м</w:t>
            </w:r>
            <w:proofErr w:type="spellEnd"/>
            <w:proofErr w:type="gramEnd"/>
            <w:r w:rsidRPr="00666D85">
              <w:rPr>
                <w:sz w:val="20"/>
              </w:rPr>
              <w:t xml:space="preserve">, с разрешенным использованием: Растениеводство, кадастровый номер 64:35:000000:501, расположенный по адресу: </w:t>
            </w:r>
            <w:r w:rsidRPr="00666D85">
              <w:rPr>
                <w:rStyle w:val="a6"/>
                <w:b w:val="0"/>
                <w:sz w:val="20"/>
                <w:shd w:val="clear" w:color="auto" w:fill="FFFFFF"/>
              </w:rPr>
              <w:t xml:space="preserve">Российская Федерация, Саратовская область, Турковский муниципальный район, </w:t>
            </w:r>
            <w:proofErr w:type="spellStart"/>
            <w:r w:rsidRPr="00666D85">
              <w:rPr>
                <w:rStyle w:val="a6"/>
                <w:b w:val="0"/>
                <w:sz w:val="20"/>
                <w:shd w:val="clear" w:color="auto" w:fill="FFFFFF"/>
              </w:rPr>
              <w:t>Студеновское</w:t>
            </w:r>
            <w:proofErr w:type="spellEnd"/>
            <w:r w:rsidRPr="00666D85">
              <w:rPr>
                <w:rStyle w:val="a6"/>
                <w:b w:val="0"/>
                <w:sz w:val="20"/>
                <w:shd w:val="clear" w:color="auto" w:fill="FFFFFF"/>
              </w:rPr>
              <w:t xml:space="preserve"> муниципальное образование.</w:t>
            </w:r>
          </w:p>
          <w:p w:rsidR="00666D85" w:rsidRPr="00666D85" w:rsidRDefault="00666D85" w:rsidP="009C5BC4">
            <w:pPr>
              <w:tabs>
                <w:tab w:val="left" w:pos="993"/>
              </w:tabs>
              <w:jc w:val="both"/>
              <w:rPr>
                <w:sz w:val="20"/>
              </w:rPr>
            </w:pPr>
            <w:r w:rsidRPr="00666D85">
              <w:rPr>
                <w:sz w:val="20"/>
              </w:rPr>
              <w:t>Форма собственности – неразграниченная. Ограничения прав нет.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bCs/>
                <w:sz w:val="20"/>
              </w:rPr>
              <w:t>Начальная цена продажи земельного участка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tabs>
                <w:tab w:val="left" w:pos="993"/>
              </w:tabs>
              <w:jc w:val="both"/>
              <w:rPr>
                <w:sz w:val="20"/>
              </w:rPr>
            </w:pPr>
            <w:r w:rsidRPr="00666D85">
              <w:rPr>
                <w:sz w:val="20"/>
              </w:rPr>
              <w:t>2520000 (два миллиона пятьсот двадцать тысяч) рублей, без НДС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Шаг аукциона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tabs>
                <w:tab w:val="num" w:pos="1605"/>
              </w:tabs>
              <w:ind w:firstLine="743"/>
              <w:jc w:val="both"/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3% от начальной стоимости:</w:t>
            </w:r>
          </w:p>
          <w:p w:rsidR="00666D85" w:rsidRPr="00666D85" w:rsidRDefault="00666D85" w:rsidP="009C5BC4">
            <w:pPr>
              <w:tabs>
                <w:tab w:val="left" w:pos="993"/>
              </w:tabs>
              <w:jc w:val="both"/>
              <w:rPr>
                <w:sz w:val="20"/>
              </w:rPr>
            </w:pPr>
            <w:r w:rsidRPr="00666D85">
              <w:rPr>
                <w:sz w:val="20"/>
              </w:rPr>
              <w:t>75600 (семьдесят пять тысяч шестьсот) рублей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Порядок, место, дата и время начала и окончания приема заявок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 xml:space="preserve">Заявка на участие в аукционе предоставляется претендентом или его полномочным представителем по установленной форме (согласно аукционной документации) в управление имущества и межведомственного взаимодействия администрации Турковского муниципального района </w:t>
            </w:r>
            <w:r w:rsidRPr="00666D85">
              <w:rPr>
                <w:snapToGrid w:val="0"/>
                <w:sz w:val="20"/>
              </w:rPr>
              <w:t xml:space="preserve">по адресу: </w:t>
            </w:r>
            <w:r w:rsidRPr="00666D85">
              <w:rPr>
                <w:sz w:val="20"/>
              </w:rPr>
              <w:t xml:space="preserve">Саратовская область, </w:t>
            </w:r>
            <w:proofErr w:type="spellStart"/>
            <w:r w:rsidRPr="00666D85">
              <w:rPr>
                <w:sz w:val="20"/>
              </w:rPr>
              <w:t>рп</w:t>
            </w:r>
            <w:proofErr w:type="spellEnd"/>
            <w:r w:rsidRPr="00666D85">
              <w:rPr>
                <w:sz w:val="20"/>
              </w:rPr>
              <w:t xml:space="preserve">. Турки, ул. </w:t>
            </w:r>
            <w:proofErr w:type="gramStart"/>
            <w:r w:rsidRPr="00666D85">
              <w:rPr>
                <w:sz w:val="20"/>
              </w:rPr>
              <w:t>Советская</w:t>
            </w:r>
            <w:proofErr w:type="gramEnd"/>
            <w:r w:rsidRPr="00666D85">
              <w:rPr>
                <w:sz w:val="20"/>
              </w:rPr>
              <w:t xml:space="preserve">, д. 26. </w:t>
            </w:r>
            <w:r w:rsidRPr="00666D85">
              <w:rPr>
                <w:snapToGrid w:val="0"/>
                <w:sz w:val="20"/>
              </w:rPr>
              <w:t>Одно лицо имеет право подать только одну заявку.</w:t>
            </w:r>
          </w:p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>Заявки принимаются на бумажном носителе с 8-00 (местного времени) 09 августа 2019 года до 16-30   03 сентября 2019 года.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bCs/>
                <w:sz w:val="20"/>
              </w:rPr>
              <w:t>Размер задатка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tabs>
                <w:tab w:val="left" w:pos="993"/>
              </w:tabs>
              <w:ind w:firstLine="743"/>
              <w:jc w:val="both"/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100% начальной цены:</w:t>
            </w:r>
          </w:p>
          <w:p w:rsidR="00666D85" w:rsidRPr="00666D85" w:rsidRDefault="00666D85" w:rsidP="009C5BC4">
            <w:pPr>
              <w:tabs>
                <w:tab w:val="left" w:pos="993"/>
              </w:tabs>
              <w:jc w:val="both"/>
              <w:rPr>
                <w:sz w:val="20"/>
              </w:rPr>
            </w:pPr>
            <w:r w:rsidRPr="00666D85">
              <w:rPr>
                <w:sz w:val="20"/>
              </w:rPr>
              <w:t>2520000 (два миллиона пятьсот двадцать тысяч) рублей, без НДС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bCs/>
                <w:sz w:val="20"/>
              </w:rPr>
              <w:t>Порядок внесения задатка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666D85">
              <w:rPr>
                <w:bCs/>
                <w:sz w:val="20"/>
              </w:rPr>
              <w:t xml:space="preserve">Задаток перечисляется </w:t>
            </w:r>
            <w:r w:rsidRPr="00666D85">
              <w:rPr>
                <w:sz w:val="20"/>
              </w:rPr>
              <w:t>с 09.08.2019 г. по 03.09.2019 г.</w:t>
            </w:r>
          </w:p>
          <w:p w:rsidR="00666D85" w:rsidRPr="00666D85" w:rsidRDefault="00666D85" w:rsidP="009C5BC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66D85">
              <w:rPr>
                <w:sz w:val="20"/>
              </w:rPr>
      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</w:t>
            </w:r>
            <w:r w:rsidRPr="00666D85">
              <w:rPr>
                <w:sz w:val="20"/>
              </w:rPr>
              <w:lastRenderedPageBreak/>
              <w:t>акцептом такой оферты, после чего договор о задатке считается заключенным в письменной форме.</w:t>
            </w:r>
          </w:p>
          <w:p w:rsidR="00666D85" w:rsidRPr="00666D85" w:rsidRDefault="00666D85" w:rsidP="009C5BC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66D85">
              <w:rPr>
                <w:sz w:val="20"/>
              </w:rPr>
              <w:t>Задатки возвращаются в сроки, установленные ст. 39.12 ЗК РФ.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b/>
                <w:sz w:val="20"/>
              </w:rPr>
              <w:t>Получатель:</w:t>
            </w:r>
            <w:r w:rsidRPr="00666D85">
              <w:rPr>
                <w:sz w:val="20"/>
              </w:rPr>
              <w:t xml:space="preserve"> Финансовое управление администрации Турковского муниципального района (Администрация Турковского муниципального района Саратовской области) </w:t>
            </w:r>
          </w:p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b/>
                <w:sz w:val="20"/>
              </w:rPr>
              <w:t>Банк:</w:t>
            </w:r>
            <w:r w:rsidRPr="00666D85">
              <w:rPr>
                <w:sz w:val="20"/>
              </w:rPr>
              <w:t xml:space="preserve"> Отделение по Саратовской области Волго-Вятского главного управления Центрального Банка Российской Федерации БИК 046311001, </w:t>
            </w:r>
            <w:proofErr w:type="spellStart"/>
            <w:r w:rsidRPr="00666D85">
              <w:rPr>
                <w:sz w:val="20"/>
              </w:rPr>
              <w:t>расч</w:t>
            </w:r>
            <w:proofErr w:type="spellEnd"/>
            <w:r w:rsidRPr="00666D85">
              <w:rPr>
                <w:sz w:val="20"/>
              </w:rPr>
              <w:t xml:space="preserve">. </w:t>
            </w:r>
            <w:proofErr w:type="spellStart"/>
            <w:r w:rsidRPr="00666D85">
              <w:rPr>
                <w:sz w:val="20"/>
              </w:rPr>
              <w:t>сч</w:t>
            </w:r>
            <w:proofErr w:type="spellEnd"/>
            <w:r w:rsidRPr="00666D85">
              <w:rPr>
                <w:sz w:val="20"/>
              </w:rPr>
              <w:t>. 40302810222023004249, ИНН 6435001900, КПП 643501001, ОКТМО 63 647 151, КБК 0, лицевой счет 05603037300.</w:t>
            </w:r>
          </w:p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 xml:space="preserve">Назначение платежа: «Задаток за участие в аукционе от </w:t>
            </w:r>
            <w:proofErr w:type="spellStart"/>
            <w:r w:rsidRPr="00666D85">
              <w:rPr>
                <w:sz w:val="20"/>
              </w:rPr>
              <w:t>23.09.2019г</w:t>
            </w:r>
            <w:proofErr w:type="spellEnd"/>
            <w:r w:rsidRPr="00666D85">
              <w:rPr>
                <w:sz w:val="20"/>
              </w:rPr>
              <w:t>. ЛОТ № 1».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Перечень предоставляемых заявителями документов и требований к их оформлениям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666D85">
              <w:rPr>
                <w:sz w:val="20"/>
              </w:rPr>
              <w:t>1. Для участия в аукционе заявители представляют в установленный в извещении о проведен</w:t>
            </w:r>
            <w:proofErr w:type="gramStart"/>
            <w:r w:rsidRPr="00666D85">
              <w:rPr>
                <w:sz w:val="20"/>
              </w:rPr>
              <w:t>ии ау</w:t>
            </w:r>
            <w:proofErr w:type="gramEnd"/>
            <w:r w:rsidRPr="00666D85">
              <w:rPr>
                <w:sz w:val="20"/>
              </w:rPr>
              <w:t>кциона срок следующие документы:</w:t>
            </w:r>
          </w:p>
          <w:p w:rsidR="00666D85" w:rsidRPr="00666D85" w:rsidRDefault="00666D85" w:rsidP="009C5BC4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bookmarkStart w:id="0" w:name="sub_391211"/>
            <w:r w:rsidRPr="00666D85">
              <w:rPr>
                <w:sz w:val="20"/>
              </w:rPr>
              <w:t>1) заявка на участие в аукционе по установленной в извещении о проведен</w:t>
            </w:r>
            <w:proofErr w:type="gramStart"/>
            <w:r w:rsidRPr="00666D85">
              <w:rPr>
                <w:sz w:val="20"/>
              </w:rPr>
              <w:t>ии ау</w:t>
            </w:r>
            <w:proofErr w:type="gramEnd"/>
            <w:r w:rsidRPr="00666D85">
              <w:rPr>
                <w:sz w:val="20"/>
              </w:rPr>
              <w:t>кциона форме с указанием банковских реквизитов счета для возврата задатка;</w:t>
            </w:r>
          </w:p>
          <w:p w:rsidR="00666D85" w:rsidRPr="00666D85" w:rsidRDefault="00666D85" w:rsidP="009C5BC4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bookmarkStart w:id="1" w:name="sub_391212"/>
            <w:bookmarkEnd w:id="0"/>
            <w:r w:rsidRPr="00666D85">
              <w:rPr>
                <w:sz w:val="20"/>
              </w:rPr>
              <w:t>2) копии документов, удостоверяющих личность заявителя (для граждан);</w:t>
            </w:r>
          </w:p>
          <w:p w:rsidR="00666D85" w:rsidRPr="00666D85" w:rsidRDefault="00666D85" w:rsidP="009C5BC4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bookmarkStart w:id="2" w:name="sub_3912130"/>
            <w:bookmarkEnd w:id="1"/>
            <w:r w:rsidRPr="00666D85">
              <w:rPr>
                <w:sz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666D85" w:rsidRPr="00666D85" w:rsidRDefault="00666D85" w:rsidP="009C5BC4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666D85">
              <w:rPr>
                <w:sz w:val="20"/>
              </w:rPr>
              <w:t>4) документы, подтверждающие внесение задатка.</w:t>
            </w:r>
          </w:p>
          <w:bookmarkEnd w:id="2"/>
          <w:p w:rsidR="00666D85" w:rsidRPr="00666D85" w:rsidRDefault="00666D85" w:rsidP="009C5BC4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sz w:val="20"/>
              </w:rPr>
            </w:pPr>
            <w:r w:rsidRPr="00666D85">
              <w:rPr>
                <w:sz w:val="20"/>
              </w:rPr>
      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наличии) и подписаны претендентом или его представителем.</w:t>
            </w:r>
          </w:p>
          <w:p w:rsidR="00666D85" w:rsidRPr="00666D85" w:rsidRDefault="00666D85" w:rsidP="009C5BC4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sz w:val="20"/>
              </w:rPr>
            </w:pPr>
            <w:r w:rsidRPr="00666D85">
              <w:rPr>
                <w:sz w:val="20"/>
              </w:rPr>
      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Срок заключения договора купли-продажи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 xml:space="preserve">Договор купли-продажи заключается не ранее чем через 10 рабочих дней со дня размещения информации о результатах аукциона на официальном сайте </w:t>
            </w:r>
            <w:r w:rsidRPr="00666D85">
              <w:rPr>
                <w:noProof/>
                <w:sz w:val="20"/>
              </w:rPr>
              <w:t>(</w:t>
            </w:r>
            <w:hyperlink r:id="rId11" w:history="1">
              <w:r w:rsidRPr="00666D85">
                <w:rPr>
                  <w:rStyle w:val="a5"/>
                  <w:sz w:val="20"/>
                  <w:lang w:val="en-US"/>
                </w:rPr>
                <w:t>http</w:t>
              </w:r>
              <w:r w:rsidRPr="00666D85">
                <w:rPr>
                  <w:rStyle w:val="a5"/>
                  <w:sz w:val="20"/>
                </w:rPr>
                <w:t>://</w:t>
              </w:r>
              <w:r w:rsidRPr="00666D85">
                <w:rPr>
                  <w:rStyle w:val="a5"/>
                  <w:noProof/>
                  <w:sz w:val="20"/>
                  <w:lang w:val="en-US"/>
                </w:rPr>
                <w:t>www</w:t>
              </w:r>
              <w:r w:rsidRPr="00666D85">
                <w:rPr>
                  <w:rStyle w:val="a5"/>
                  <w:noProof/>
                  <w:sz w:val="20"/>
                </w:rPr>
                <w:t>.</w:t>
              </w:r>
              <w:r w:rsidRPr="00666D85">
                <w:rPr>
                  <w:rStyle w:val="a5"/>
                  <w:noProof/>
                  <w:sz w:val="20"/>
                  <w:lang w:val="en-US"/>
                </w:rPr>
                <w:t>torgi</w:t>
              </w:r>
              <w:r w:rsidRPr="00666D85">
                <w:rPr>
                  <w:rStyle w:val="a5"/>
                  <w:noProof/>
                  <w:sz w:val="20"/>
                </w:rPr>
                <w:t>.</w:t>
              </w:r>
              <w:r w:rsidRPr="00666D85">
                <w:rPr>
                  <w:rStyle w:val="a5"/>
                  <w:noProof/>
                  <w:sz w:val="20"/>
                  <w:lang w:val="en-US"/>
                </w:rPr>
                <w:t>gov</w:t>
              </w:r>
              <w:r w:rsidRPr="00666D85">
                <w:rPr>
                  <w:rStyle w:val="a5"/>
                  <w:noProof/>
                  <w:sz w:val="20"/>
                </w:rPr>
                <w:t>.</w:t>
              </w:r>
              <w:r w:rsidRPr="00666D85">
                <w:rPr>
                  <w:rStyle w:val="a5"/>
                  <w:noProof/>
                  <w:sz w:val="20"/>
                  <w:lang w:val="en-US"/>
                </w:rPr>
                <w:t>ru</w:t>
              </w:r>
            </w:hyperlink>
            <w:r w:rsidRPr="00666D85">
              <w:rPr>
                <w:noProof/>
                <w:sz w:val="20"/>
              </w:rPr>
              <w:t>), с учетом требований установленных ст. 39.12 ЗК РФ</w:t>
            </w:r>
            <w:r w:rsidRPr="00666D85">
              <w:rPr>
                <w:sz w:val="20"/>
              </w:rPr>
              <w:t>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Порядок ознакомления покупателей с иной информацией, условиями договора купли-продажи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договора купли-продажи в управлении имущества и межведомственного взаимодействия администрации Турковского муниципального района по адресу: Саратовская область, </w:t>
            </w:r>
            <w:proofErr w:type="spellStart"/>
            <w:r w:rsidRPr="00666D85">
              <w:rPr>
                <w:sz w:val="20"/>
              </w:rPr>
              <w:t>рп</w:t>
            </w:r>
            <w:proofErr w:type="spellEnd"/>
            <w:r w:rsidRPr="00666D85">
              <w:rPr>
                <w:sz w:val="20"/>
              </w:rPr>
              <w:t xml:space="preserve">. Турки, ул. </w:t>
            </w:r>
            <w:proofErr w:type="gramStart"/>
            <w:r w:rsidRPr="00666D85">
              <w:rPr>
                <w:sz w:val="20"/>
              </w:rPr>
              <w:t>Советская</w:t>
            </w:r>
            <w:proofErr w:type="gramEnd"/>
            <w:r w:rsidRPr="00666D85">
              <w:rPr>
                <w:sz w:val="20"/>
              </w:rPr>
              <w:t xml:space="preserve">, д. 26. Так же с условиями договора купли-продажи можно ознакомиться на сайте </w:t>
            </w:r>
            <w:r w:rsidRPr="00666D85">
              <w:rPr>
                <w:sz w:val="20"/>
                <w:lang w:val="en-US"/>
              </w:rPr>
              <w:t>http</w:t>
            </w:r>
            <w:r w:rsidRPr="00666D85">
              <w:rPr>
                <w:sz w:val="20"/>
              </w:rPr>
              <w:t>://</w:t>
            </w:r>
            <w:r w:rsidRPr="00666D85">
              <w:rPr>
                <w:sz w:val="20"/>
                <w:lang w:val="en-US"/>
              </w:rPr>
              <w:t>www</w:t>
            </w:r>
            <w:r w:rsidRPr="00666D85">
              <w:rPr>
                <w:sz w:val="20"/>
              </w:rPr>
              <w:t>.</w:t>
            </w:r>
            <w:proofErr w:type="spellStart"/>
            <w:r w:rsidRPr="00666D85">
              <w:rPr>
                <w:sz w:val="20"/>
                <w:lang w:val="en-US"/>
              </w:rPr>
              <w:t>turki</w:t>
            </w:r>
            <w:proofErr w:type="spellEnd"/>
            <w:r w:rsidRPr="00666D85">
              <w:rPr>
                <w:sz w:val="20"/>
              </w:rPr>
              <w:t>.</w:t>
            </w:r>
            <w:proofErr w:type="spellStart"/>
            <w:r w:rsidRPr="00666D85">
              <w:rPr>
                <w:sz w:val="20"/>
                <w:lang w:val="en-US"/>
              </w:rPr>
              <w:t>sarmo</w:t>
            </w:r>
            <w:proofErr w:type="spellEnd"/>
            <w:r w:rsidRPr="00666D85">
              <w:rPr>
                <w:sz w:val="20"/>
              </w:rPr>
              <w:t>.</w:t>
            </w:r>
            <w:proofErr w:type="spellStart"/>
            <w:r w:rsidRPr="00666D85">
              <w:rPr>
                <w:sz w:val="20"/>
                <w:lang w:val="en-US"/>
              </w:rPr>
              <w:t>ru</w:t>
            </w:r>
            <w:proofErr w:type="spellEnd"/>
            <w:r w:rsidRPr="00666D85">
              <w:rPr>
                <w:sz w:val="20"/>
              </w:rPr>
              <w:t xml:space="preserve"> и </w:t>
            </w:r>
            <w:r w:rsidRPr="00666D85">
              <w:rPr>
                <w:noProof/>
                <w:sz w:val="20"/>
              </w:rPr>
              <w:t xml:space="preserve">на </w:t>
            </w:r>
            <w:r w:rsidRPr="00666D85">
              <w:rPr>
                <w:sz w:val="20"/>
              </w:rPr>
              <w:t xml:space="preserve">официальном сайте </w:t>
            </w:r>
            <w:r w:rsidRPr="00666D85">
              <w:rPr>
                <w:noProof/>
                <w:sz w:val="20"/>
              </w:rPr>
              <w:t>Российской Федерации для размещения информации о проведении торгов (</w:t>
            </w:r>
            <w:r w:rsidRPr="00666D85">
              <w:rPr>
                <w:sz w:val="20"/>
                <w:lang w:val="en-US"/>
              </w:rPr>
              <w:t>http</w:t>
            </w:r>
            <w:r w:rsidRPr="00666D85">
              <w:rPr>
                <w:sz w:val="20"/>
              </w:rPr>
              <w:t>://</w:t>
            </w:r>
            <w:r w:rsidRPr="00666D85">
              <w:rPr>
                <w:noProof/>
                <w:sz w:val="20"/>
                <w:lang w:val="en-US"/>
              </w:rPr>
              <w:t>www</w:t>
            </w:r>
            <w:r w:rsidRPr="00666D85">
              <w:rPr>
                <w:noProof/>
                <w:sz w:val="20"/>
              </w:rPr>
              <w:t>.</w:t>
            </w:r>
            <w:r w:rsidRPr="00666D85">
              <w:rPr>
                <w:noProof/>
                <w:sz w:val="20"/>
                <w:lang w:val="en-US"/>
              </w:rPr>
              <w:t>torgi</w:t>
            </w:r>
            <w:r w:rsidRPr="00666D85">
              <w:rPr>
                <w:noProof/>
                <w:sz w:val="20"/>
              </w:rPr>
              <w:t>.</w:t>
            </w:r>
            <w:r w:rsidRPr="00666D85">
              <w:rPr>
                <w:noProof/>
                <w:sz w:val="20"/>
                <w:lang w:val="en-US"/>
              </w:rPr>
              <w:t>gov</w:t>
            </w:r>
            <w:r w:rsidRPr="00666D85">
              <w:rPr>
                <w:noProof/>
                <w:sz w:val="20"/>
              </w:rPr>
              <w:t>.</w:t>
            </w:r>
            <w:r w:rsidRPr="00666D85">
              <w:rPr>
                <w:noProof/>
                <w:sz w:val="20"/>
                <w:lang w:val="en-US"/>
              </w:rPr>
              <w:t>ru</w:t>
            </w:r>
            <w:r w:rsidRPr="00666D85">
              <w:rPr>
                <w:noProof/>
                <w:sz w:val="20"/>
              </w:rPr>
              <w:t>).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Ограничения участия отдельных категорий физических и юридических лиц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t>Порядок определения победителя аукциона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z w:val="20"/>
              </w:rPr>
              <w:t>Победителем аукциона признается участник, номер карточки которого и заявленная им цена были названы аукционистом последними.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napToGrid w:val="0"/>
                <w:sz w:val="20"/>
              </w:rPr>
              <w:t>Определение участников аукциона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snapToGrid w:val="0"/>
                <w:sz w:val="20"/>
              </w:rPr>
              <w:t xml:space="preserve">Рассмотрение заявок и документов претендентов на участие в аукционе состоится 06 сентября </w:t>
            </w:r>
            <w:r w:rsidRPr="00666D85">
              <w:rPr>
                <w:sz w:val="20"/>
              </w:rPr>
              <w:t xml:space="preserve">2019 г. </w:t>
            </w:r>
            <w:r w:rsidRPr="00666D85">
              <w:rPr>
                <w:snapToGrid w:val="0"/>
                <w:sz w:val="20"/>
              </w:rPr>
              <w:t xml:space="preserve">в 10-00 </w:t>
            </w:r>
            <w:r w:rsidRPr="00666D85">
              <w:rPr>
                <w:sz w:val="20"/>
              </w:rPr>
              <w:t xml:space="preserve">(местного </w:t>
            </w:r>
            <w:r w:rsidRPr="00666D85">
              <w:rPr>
                <w:sz w:val="20"/>
              </w:rPr>
              <w:lastRenderedPageBreak/>
              <w:t xml:space="preserve">времени) в </w:t>
            </w:r>
            <w:r w:rsidRPr="00666D85">
              <w:rPr>
                <w:snapToGrid w:val="0"/>
                <w:sz w:val="20"/>
              </w:rPr>
              <w:t xml:space="preserve">кабинете </w:t>
            </w:r>
            <w:r w:rsidRPr="00666D85">
              <w:rPr>
                <w:sz w:val="20"/>
              </w:rPr>
              <w:t xml:space="preserve">управления имущества и межведомственного взаимодействия администрации Турковского муниципального района по адресу: Саратовская область, </w:t>
            </w:r>
            <w:proofErr w:type="spellStart"/>
            <w:r w:rsidRPr="00666D85">
              <w:rPr>
                <w:sz w:val="20"/>
              </w:rPr>
              <w:t>рп</w:t>
            </w:r>
            <w:proofErr w:type="spellEnd"/>
            <w:r w:rsidRPr="00666D85">
              <w:rPr>
                <w:sz w:val="20"/>
              </w:rPr>
              <w:t xml:space="preserve">. Турки, ул. </w:t>
            </w:r>
            <w:proofErr w:type="gramStart"/>
            <w:r w:rsidRPr="00666D85">
              <w:rPr>
                <w:sz w:val="20"/>
              </w:rPr>
              <w:t>Советская</w:t>
            </w:r>
            <w:proofErr w:type="gramEnd"/>
            <w:r w:rsidRPr="00666D85">
              <w:rPr>
                <w:sz w:val="20"/>
              </w:rPr>
              <w:t>, д. 26.</w:t>
            </w:r>
          </w:p>
        </w:tc>
      </w:tr>
      <w:tr w:rsidR="00666D85" w:rsidRPr="00666D85" w:rsidTr="00666D85">
        <w:tc>
          <w:tcPr>
            <w:tcW w:w="4820" w:type="dxa"/>
            <w:shd w:val="clear" w:color="auto" w:fill="auto"/>
          </w:tcPr>
          <w:p w:rsidR="00666D85" w:rsidRPr="00666D85" w:rsidRDefault="00666D85" w:rsidP="009C5BC4">
            <w:pPr>
              <w:rPr>
                <w:b/>
                <w:sz w:val="20"/>
              </w:rPr>
            </w:pPr>
            <w:r w:rsidRPr="00666D85">
              <w:rPr>
                <w:b/>
                <w:sz w:val="20"/>
              </w:rPr>
              <w:lastRenderedPageBreak/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      </w:r>
          </w:p>
        </w:tc>
        <w:tc>
          <w:tcPr>
            <w:tcW w:w="5670" w:type="dxa"/>
            <w:shd w:val="clear" w:color="auto" w:fill="auto"/>
          </w:tcPr>
          <w:p w:rsidR="00666D85" w:rsidRPr="00666D85" w:rsidRDefault="00666D85" w:rsidP="009C5BC4">
            <w:pPr>
              <w:jc w:val="both"/>
              <w:rPr>
                <w:sz w:val="20"/>
              </w:rPr>
            </w:pPr>
            <w:r w:rsidRPr="00666D85">
              <w:rPr>
                <w:bCs/>
                <w:sz w:val="20"/>
              </w:rPr>
              <w:t>Имущество выставляется впервые</w:t>
            </w:r>
            <w:r w:rsidRPr="00666D85">
              <w:rPr>
                <w:sz w:val="20"/>
              </w:rPr>
              <w:t>.</w:t>
            </w:r>
          </w:p>
        </w:tc>
      </w:tr>
    </w:tbl>
    <w:p w:rsidR="00666D85" w:rsidRPr="00666D85" w:rsidRDefault="00666D85" w:rsidP="00666D85">
      <w:pPr>
        <w:ind w:left="720"/>
        <w:jc w:val="both"/>
        <w:rPr>
          <w:b/>
          <w:sz w:val="20"/>
        </w:rPr>
      </w:pPr>
    </w:p>
    <w:p w:rsidR="00666D85" w:rsidRPr="00666D85" w:rsidRDefault="00666D85" w:rsidP="00666D85">
      <w:pPr>
        <w:pStyle w:val="11"/>
        <w:ind w:left="4956" w:firstLine="708"/>
        <w:jc w:val="left"/>
        <w:rPr>
          <w:bCs w:val="0"/>
          <w:sz w:val="20"/>
          <w:szCs w:val="20"/>
        </w:rPr>
      </w:pPr>
      <w:r w:rsidRPr="00666D85">
        <w:rPr>
          <w:bCs w:val="0"/>
          <w:sz w:val="20"/>
          <w:szCs w:val="20"/>
        </w:rPr>
        <w:t>УТВЕРЖДАЮ</w:t>
      </w:r>
    </w:p>
    <w:p w:rsidR="00666D85" w:rsidRPr="00666D85" w:rsidRDefault="00666D85" w:rsidP="00666D85">
      <w:pPr>
        <w:pStyle w:val="11"/>
        <w:ind w:left="4956"/>
        <w:jc w:val="left"/>
        <w:rPr>
          <w:b w:val="0"/>
          <w:sz w:val="20"/>
          <w:szCs w:val="20"/>
        </w:rPr>
      </w:pPr>
      <w:r w:rsidRPr="00666D85">
        <w:rPr>
          <w:b w:val="0"/>
          <w:sz w:val="20"/>
          <w:szCs w:val="20"/>
        </w:rPr>
        <w:t>Глава Турковского муниципального района Саратовской области</w:t>
      </w:r>
    </w:p>
    <w:p w:rsidR="00666D85" w:rsidRPr="00666D85" w:rsidRDefault="00666D85" w:rsidP="00666D85">
      <w:pPr>
        <w:pStyle w:val="ae"/>
        <w:ind w:left="4956"/>
        <w:rPr>
          <w:b w:val="0"/>
          <w:sz w:val="20"/>
        </w:rPr>
      </w:pPr>
    </w:p>
    <w:p w:rsidR="00666D85" w:rsidRPr="00666D85" w:rsidRDefault="00666D85" w:rsidP="00666D85">
      <w:pPr>
        <w:pStyle w:val="11"/>
        <w:ind w:left="4956"/>
        <w:jc w:val="left"/>
        <w:rPr>
          <w:b w:val="0"/>
          <w:sz w:val="20"/>
          <w:szCs w:val="20"/>
        </w:rPr>
      </w:pPr>
      <w:r w:rsidRPr="00666D85">
        <w:rPr>
          <w:b w:val="0"/>
          <w:sz w:val="20"/>
          <w:szCs w:val="20"/>
        </w:rPr>
        <w:t>_________________ А.В. Никитин</w:t>
      </w:r>
    </w:p>
    <w:p w:rsidR="00666D85" w:rsidRPr="00666D85" w:rsidRDefault="00666D85" w:rsidP="00666D85">
      <w:pPr>
        <w:pStyle w:val="11"/>
        <w:ind w:left="7080"/>
        <w:jc w:val="left"/>
        <w:rPr>
          <w:b w:val="0"/>
          <w:sz w:val="20"/>
          <w:szCs w:val="20"/>
        </w:rPr>
      </w:pPr>
      <w:r w:rsidRPr="00666D85">
        <w:rPr>
          <w:b w:val="0"/>
          <w:sz w:val="20"/>
          <w:szCs w:val="20"/>
        </w:rPr>
        <w:t>«05» августа 2019 г.</w:t>
      </w:r>
    </w:p>
    <w:p w:rsidR="00666D85" w:rsidRPr="00666D85" w:rsidRDefault="00666D85" w:rsidP="00666D85">
      <w:pPr>
        <w:pStyle w:val="11"/>
        <w:rPr>
          <w:sz w:val="20"/>
          <w:szCs w:val="20"/>
        </w:rPr>
      </w:pPr>
    </w:p>
    <w:p w:rsidR="00666D85" w:rsidRPr="00666D85" w:rsidRDefault="00666D85" w:rsidP="00666D85">
      <w:pPr>
        <w:pStyle w:val="11"/>
        <w:rPr>
          <w:sz w:val="20"/>
          <w:szCs w:val="20"/>
        </w:rPr>
      </w:pPr>
    </w:p>
    <w:p w:rsidR="00666D85" w:rsidRPr="00666D85" w:rsidRDefault="00666D85" w:rsidP="00666D85">
      <w:pPr>
        <w:pStyle w:val="11"/>
        <w:rPr>
          <w:sz w:val="20"/>
          <w:szCs w:val="20"/>
        </w:rPr>
      </w:pPr>
    </w:p>
    <w:p w:rsidR="00666D85" w:rsidRPr="00666D85" w:rsidRDefault="00666D85" w:rsidP="00666D85">
      <w:pPr>
        <w:pStyle w:val="11"/>
        <w:rPr>
          <w:sz w:val="20"/>
          <w:szCs w:val="20"/>
        </w:rPr>
      </w:pPr>
    </w:p>
    <w:p w:rsidR="00666D85" w:rsidRPr="00666D85" w:rsidRDefault="00666D85" w:rsidP="00666D85">
      <w:pPr>
        <w:pStyle w:val="11"/>
        <w:rPr>
          <w:sz w:val="20"/>
          <w:szCs w:val="20"/>
        </w:rPr>
      </w:pPr>
    </w:p>
    <w:p w:rsidR="00666D85" w:rsidRPr="00666D85" w:rsidRDefault="00666D85" w:rsidP="00666D85">
      <w:pPr>
        <w:pStyle w:val="11"/>
        <w:rPr>
          <w:sz w:val="20"/>
          <w:szCs w:val="20"/>
        </w:rPr>
      </w:pPr>
    </w:p>
    <w:p w:rsidR="00666D85" w:rsidRPr="00666D85" w:rsidRDefault="00666D85" w:rsidP="00666D85">
      <w:pPr>
        <w:pStyle w:val="11"/>
        <w:rPr>
          <w:sz w:val="20"/>
          <w:szCs w:val="20"/>
        </w:rPr>
      </w:pPr>
    </w:p>
    <w:p w:rsidR="00666D85" w:rsidRPr="00666D85" w:rsidRDefault="00666D85" w:rsidP="00666D85">
      <w:pPr>
        <w:pStyle w:val="ae"/>
        <w:jc w:val="center"/>
        <w:rPr>
          <w:sz w:val="20"/>
        </w:rPr>
      </w:pPr>
    </w:p>
    <w:p w:rsidR="00666D85" w:rsidRPr="00666D85" w:rsidRDefault="00666D85" w:rsidP="00666D85">
      <w:pPr>
        <w:pStyle w:val="a9"/>
        <w:jc w:val="center"/>
        <w:rPr>
          <w:b/>
          <w:sz w:val="20"/>
        </w:rPr>
      </w:pPr>
    </w:p>
    <w:p w:rsidR="00666D85" w:rsidRPr="00666D85" w:rsidRDefault="00666D85" w:rsidP="00666D85">
      <w:pPr>
        <w:pStyle w:val="11"/>
        <w:rPr>
          <w:sz w:val="20"/>
          <w:szCs w:val="20"/>
        </w:rPr>
      </w:pPr>
    </w:p>
    <w:p w:rsidR="00666D85" w:rsidRPr="00666D85" w:rsidRDefault="00666D85" w:rsidP="00666D85">
      <w:pPr>
        <w:pStyle w:val="11"/>
        <w:rPr>
          <w:sz w:val="20"/>
          <w:szCs w:val="20"/>
        </w:rPr>
      </w:pPr>
      <w:r w:rsidRPr="00666D85">
        <w:rPr>
          <w:sz w:val="20"/>
          <w:szCs w:val="20"/>
        </w:rPr>
        <w:t>ДОКУМЕНТАЦИЯ</w:t>
      </w:r>
    </w:p>
    <w:p w:rsidR="00666D85" w:rsidRPr="00666D85" w:rsidRDefault="00666D85" w:rsidP="00666D8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0"/>
        </w:rPr>
      </w:pPr>
      <w:r w:rsidRPr="00666D85">
        <w:rPr>
          <w:rFonts w:ascii="Times New Roman" w:hAnsi="Times New Roman" w:cs="Times New Roman"/>
          <w:b w:val="0"/>
          <w:i w:val="0"/>
          <w:color w:val="auto"/>
          <w:sz w:val="20"/>
        </w:rPr>
        <w:t>по проведению аукциона</w:t>
      </w:r>
    </w:p>
    <w:p w:rsidR="00666D85" w:rsidRPr="00666D85" w:rsidRDefault="00666D85" w:rsidP="00666D85">
      <w:pPr>
        <w:pStyle w:val="ac"/>
        <w:rPr>
          <w:rFonts w:ascii="Times New Roman" w:hAnsi="Times New Roman" w:cs="Times New Roman"/>
          <w:color w:val="auto"/>
          <w:sz w:val="20"/>
          <w:szCs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Default="00666D85" w:rsidP="00666D85">
      <w:pPr>
        <w:pStyle w:val="a9"/>
        <w:spacing w:after="0"/>
        <w:rPr>
          <w:sz w:val="20"/>
        </w:rPr>
      </w:pPr>
      <w:bookmarkStart w:id="3" w:name="_GoBack"/>
      <w:bookmarkEnd w:id="3"/>
    </w:p>
    <w:p w:rsidR="00666D85" w:rsidRDefault="00666D85" w:rsidP="00666D85">
      <w:pPr>
        <w:pStyle w:val="a9"/>
        <w:spacing w:after="0"/>
        <w:rPr>
          <w:sz w:val="20"/>
        </w:rPr>
      </w:pPr>
    </w:p>
    <w:p w:rsidR="00666D85" w:rsidRDefault="00666D85" w:rsidP="00666D85">
      <w:pPr>
        <w:pStyle w:val="a9"/>
        <w:spacing w:after="0"/>
        <w:rPr>
          <w:sz w:val="20"/>
        </w:rPr>
      </w:pPr>
    </w:p>
    <w:p w:rsidR="00666D85" w:rsidRDefault="00666D85" w:rsidP="00666D85">
      <w:pPr>
        <w:pStyle w:val="a9"/>
        <w:spacing w:after="0"/>
        <w:rPr>
          <w:sz w:val="20"/>
        </w:rPr>
      </w:pPr>
    </w:p>
    <w:p w:rsidR="00666D85" w:rsidRDefault="00666D85" w:rsidP="00666D85">
      <w:pPr>
        <w:pStyle w:val="a9"/>
        <w:spacing w:after="0"/>
        <w:rPr>
          <w:sz w:val="20"/>
        </w:rPr>
      </w:pPr>
    </w:p>
    <w:p w:rsidR="00666D85" w:rsidRDefault="00666D85" w:rsidP="00666D85">
      <w:pPr>
        <w:pStyle w:val="a9"/>
        <w:spacing w:after="0"/>
        <w:rPr>
          <w:sz w:val="20"/>
        </w:rPr>
      </w:pPr>
    </w:p>
    <w:p w:rsidR="00666D85" w:rsidRDefault="00666D85" w:rsidP="00666D85">
      <w:pPr>
        <w:pStyle w:val="a9"/>
        <w:spacing w:after="0"/>
        <w:rPr>
          <w:sz w:val="20"/>
        </w:rPr>
      </w:pPr>
    </w:p>
    <w:p w:rsid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pStyle w:val="a9"/>
        <w:spacing w:after="0"/>
        <w:rPr>
          <w:sz w:val="20"/>
        </w:rPr>
      </w:pPr>
    </w:p>
    <w:p w:rsidR="00666D85" w:rsidRPr="00666D85" w:rsidRDefault="00666D85" w:rsidP="00666D85">
      <w:pPr>
        <w:jc w:val="center"/>
        <w:rPr>
          <w:b/>
          <w:sz w:val="20"/>
        </w:rPr>
      </w:pPr>
      <w:proofErr w:type="spellStart"/>
      <w:r w:rsidRPr="00666D85">
        <w:rPr>
          <w:b/>
          <w:sz w:val="20"/>
        </w:rPr>
        <w:t>рп</w:t>
      </w:r>
      <w:proofErr w:type="spellEnd"/>
      <w:r w:rsidRPr="00666D85">
        <w:rPr>
          <w:b/>
          <w:sz w:val="20"/>
        </w:rPr>
        <w:t>. Турки</w:t>
      </w:r>
    </w:p>
    <w:p w:rsidR="00666D85" w:rsidRPr="00666D85" w:rsidRDefault="00666D85" w:rsidP="00666D8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6D85">
        <w:rPr>
          <w:rFonts w:ascii="Times New Roman" w:hAnsi="Times New Roman" w:cs="Times New Roman"/>
          <w:color w:val="auto"/>
          <w:sz w:val="20"/>
          <w:szCs w:val="20"/>
        </w:rPr>
        <w:t>2019 год</w:t>
      </w:r>
    </w:p>
    <w:p w:rsidR="00666D85" w:rsidRPr="00666D85" w:rsidRDefault="00666D85" w:rsidP="00666D85">
      <w:pPr>
        <w:jc w:val="center"/>
        <w:rPr>
          <w:sz w:val="20"/>
        </w:rPr>
      </w:pPr>
    </w:p>
    <w:p w:rsidR="00666D85" w:rsidRPr="00666D85" w:rsidRDefault="00666D85" w:rsidP="00666D85">
      <w:pPr>
        <w:jc w:val="both"/>
        <w:rPr>
          <w:sz w:val="20"/>
        </w:rPr>
        <w:sectPr w:rsidR="00666D85" w:rsidRPr="00666D85" w:rsidSect="00290873">
          <w:pgSz w:w="11900" w:h="16800"/>
          <w:pgMar w:top="1440" w:right="800" w:bottom="426" w:left="1100" w:header="720" w:footer="720" w:gutter="0"/>
          <w:cols w:space="720"/>
          <w:noEndnote/>
        </w:sectPr>
      </w:pPr>
    </w:p>
    <w:p w:rsidR="00666D85" w:rsidRPr="00666D85" w:rsidRDefault="00666D85" w:rsidP="00666D85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sub_1100"/>
      <w:r w:rsidRPr="00666D85">
        <w:rPr>
          <w:rFonts w:ascii="Times New Roman" w:hAnsi="Times New Roman" w:cs="Times New Roman"/>
          <w:color w:val="auto"/>
          <w:sz w:val="20"/>
          <w:szCs w:val="20"/>
        </w:rPr>
        <w:lastRenderedPageBreak/>
        <w:t>I. Общие положения</w:t>
      </w:r>
    </w:p>
    <w:bookmarkEnd w:id="4"/>
    <w:p w:rsidR="00666D85" w:rsidRPr="00666D85" w:rsidRDefault="00666D85" w:rsidP="00666D85">
      <w:pPr>
        <w:pStyle w:val="4"/>
        <w:ind w:firstLine="709"/>
        <w:rPr>
          <w:rFonts w:ascii="Times New Roman" w:hAnsi="Times New Roman" w:cs="Times New Roman"/>
          <w:b w:val="0"/>
          <w:i w:val="0"/>
          <w:color w:val="auto"/>
          <w:sz w:val="20"/>
        </w:rPr>
      </w:pPr>
      <w:r w:rsidRPr="00666D85">
        <w:rPr>
          <w:rFonts w:ascii="Times New Roman" w:hAnsi="Times New Roman" w:cs="Times New Roman"/>
          <w:b w:val="0"/>
          <w:i w:val="0"/>
          <w:color w:val="auto"/>
          <w:sz w:val="20"/>
        </w:rPr>
        <w:t xml:space="preserve">1. Настоящая документация по проведению аукциона разработана в соответствии с Гражданским кодексом Российской Федерации, </w:t>
      </w:r>
      <w:proofErr w:type="spellStart"/>
      <w:r w:rsidRPr="00666D85">
        <w:rPr>
          <w:rFonts w:ascii="Times New Roman" w:hAnsi="Times New Roman" w:cs="Times New Roman"/>
          <w:b w:val="0"/>
          <w:i w:val="0"/>
          <w:color w:val="auto"/>
          <w:sz w:val="20"/>
        </w:rPr>
        <w:t>ст.ст</w:t>
      </w:r>
      <w:proofErr w:type="spellEnd"/>
      <w:r w:rsidRPr="00666D85">
        <w:rPr>
          <w:rFonts w:ascii="Times New Roman" w:hAnsi="Times New Roman" w:cs="Times New Roman"/>
          <w:b w:val="0"/>
          <w:i w:val="0"/>
          <w:color w:val="auto"/>
          <w:sz w:val="20"/>
        </w:rPr>
        <w:t>. 39.11, 39.12 Земельного кодекса Российской Федерации.</w:t>
      </w:r>
    </w:p>
    <w:p w:rsidR="00666D85" w:rsidRPr="00666D85" w:rsidRDefault="00666D85" w:rsidP="00666D85">
      <w:pPr>
        <w:ind w:firstLine="720"/>
        <w:jc w:val="both"/>
        <w:rPr>
          <w:sz w:val="20"/>
        </w:rPr>
      </w:pPr>
      <w:r w:rsidRPr="00666D85">
        <w:rPr>
          <w:sz w:val="20"/>
        </w:rPr>
        <w:t>2. Настоящая Документация определяет правила проведения аукциона.</w:t>
      </w:r>
    </w:p>
    <w:p w:rsidR="00666D85" w:rsidRPr="00666D85" w:rsidRDefault="00666D85" w:rsidP="00666D85">
      <w:pPr>
        <w:ind w:firstLine="720"/>
        <w:jc w:val="both"/>
        <w:rPr>
          <w:sz w:val="20"/>
        </w:rPr>
      </w:pPr>
      <w:bookmarkStart w:id="5" w:name="sub_1002"/>
      <w:r w:rsidRPr="00666D85">
        <w:rPr>
          <w:sz w:val="20"/>
        </w:rPr>
        <w:t xml:space="preserve">3. </w:t>
      </w:r>
      <w:bookmarkEnd w:id="5"/>
      <w:r w:rsidRPr="00666D85">
        <w:rPr>
          <w:sz w:val="20"/>
        </w:rPr>
        <w:t xml:space="preserve">Продавцом имущества является администрация Турковского муниципального района Саратовской области (далее – продавец) расположенная по адресу: ул. Советская, 26, </w:t>
      </w:r>
      <w:proofErr w:type="spellStart"/>
      <w:r w:rsidRPr="00666D85">
        <w:rPr>
          <w:sz w:val="20"/>
        </w:rPr>
        <w:t>рп</w:t>
      </w:r>
      <w:proofErr w:type="spellEnd"/>
      <w:r w:rsidRPr="00666D85">
        <w:rPr>
          <w:sz w:val="20"/>
        </w:rPr>
        <w:t>. Турки, Саратовская область, 412070.</w:t>
      </w:r>
    </w:p>
    <w:p w:rsidR="00666D85" w:rsidRPr="00666D85" w:rsidRDefault="00666D85" w:rsidP="00666D85">
      <w:pPr>
        <w:ind w:firstLine="720"/>
        <w:jc w:val="both"/>
        <w:rPr>
          <w:sz w:val="20"/>
        </w:rPr>
      </w:pPr>
    </w:p>
    <w:p w:rsidR="00666D85" w:rsidRPr="00666D85" w:rsidRDefault="00666D85" w:rsidP="00666D85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66D85">
        <w:rPr>
          <w:rFonts w:ascii="Times New Roman" w:hAnsi="Times New Roman" w:cs="Times New Roman"/>
          <w:color w:val="auto"/>
          <w:sz w:val="20"/>
          <w:szCs w:val="20"/>
        </w:rPr>
        <w:t>II. Условия участия в аукционе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4. Для участия в аукционе претендент представляет продавцу (лично или через своего полномочного представителя) в установленный срок заявку (Приложение №1), и иные документы в соответствии с перечнем, опубликованным в информационном сообщении о проведен</w:t>
      </w:r>
      <w:proofErr w:type="gramStart"/>
      <w:r w:rsidRPr="00666D85">
        <w:rPr>
          <w:sz w:val="20"/>
        </w:rPr>
        <w:t>ии ау</w:t>
      </w:r>
      <w:proofErr w:type="gramEnd"/>
      <w:r w:rsidRPr="00666D85">
        <w:rPr>
          <w:sz w:val="20"/>
        </w:rPr>
        <w:t>кциона. Заявка и опись представленных документов (Приложение № 2) составляются в 2 экземплярах, один из которых остается у продавца, другой – у заявителя.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5. Для участия в аукционе претендент вносит задаток в соответствии с договором о задатке (Приложение № 3) на счет, указанный в информационном сообщении о проведен</w:t>
      </w:r>
      <w:proofErr w:type="gramStart"/>
      <w:r w:rsidRPr="00666D85">
        <w:rPr>
          <w:sz w:val="20"/>
        </w:rPr>
        <w:t>ии ау</w:t>
      </w:r>
      <w:proofErr w:type="gramEnd"/>
      <w:r w:rsidRPr="00666D85">
        <w:rPr>
          <w:sz w:val="20"/>
        </w:rPr>
        <w:t>кциона.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bookmarkStart w:id="6" w:name="sub_10063"/>
      <w:r w:rsidRPr="00666D85">
        <w:rPr>
          <w:sz w:val="20"/>
        </w:rPr>
        <w:t>Документом, подтверждающим поступление задатка на счет продавца, является выписка со счета продавца.</w:t>
      </w:r>
    </w:p>
    <w:bookmarkEnd w:id="6"/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6. Прием заявок начинается с даты, объявленной в информационном сообщении о проведен</w:t>
      </w:r>
      <w:proofErr w:type="gramStart"/>
      <w:r w:rsidRPr="00666D85">
        <w:rPr>
          <w:sz w:val="20"/>
        </w:rPr>
        <w:t>ии ау</w:t>
      </w:r>
      <w:proofErr w:type="gramEnd"/>
      <w:r w:rsidRPr="00666D85">
        <w:rPr>
          <w:sz w:val="20"/>
        </w:rPr>
        <w:t>кциона, осуществляется в течение не менее 25 календарных дней и заканчивается не ранее чем за 5 дней до дня проведения аукциона.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bookmarkStart w:id="7" w:name="sub_1008"/>
      <w:r w:rsidRPr="00666D85">
        <w:rPr>
          <w:sz w:val="20"/>
        </w:rPr>
        <w:t>7.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bookmarkEnd w:id="7"/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8. Заявки, поступившие по истечении срока их приема, указанного в информационном сообщении о проведен</w:t>
      </w:r>
      <w:proofErr w:type="gramStart"/>
      <w:r w:rsidRPr="00666D85">
        <w:rPr>
          <w:sz w:val="20"/>
        </w:rPr>
        <w:t>ии ау</w:t>
      </w:r>
      <w:proofErr w:type="gramEnd"/>
      <w:r w:rsidRPr="00666D85">
        <w:rPr>
          <w:sz w:val="20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9. Продавец принимает меры по обеспечению сохранности заявок и прилагаемых к ним документов,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</w:p>
    <w:p w:rsidR="00666D85" w:rsidRPr="00666D85" w:rsidRDefault="00666D85" w:rsidP="00666D8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666D85">
        <w:rPr>
          <w:rFonts w:ascii="Times New Roman" w:hAnsi="Times New Roman" w:cs="Times New Roman"/>
          <w:color w:val="auto"/>
          <w:sz w:val="20"/>
          <w:szCs w:val="20"/>
        </w:rPr>
        <w:t>III. Порядок проведения аукциона и оформление его результатов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10. Решения продавца о признании претендентов участниками аукциона оформляется протоколом.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proofErr w:type="gramStart"/>
      <w:r w:rsidRPr="00666D85">
        <w:rPr>
          <w:sz w:val="20"/>
        </w:rPr>
        <w:t>Протокол рассмотрения заявок на участие в аукционе,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</w:t>
      </w:r>
      <w:proofErr w:type="gramEnd"/>
      <w:r w:rsidRPr="00666D85">
        <w:rPr>
          <w:sz w:val="20"/>
        </w:rPr>
        <w:t xml:space="preserve"> рассмотрения заявок.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11. В день определения участников аукциона, указанный в информационном сообщении о проведен</w:t>
      </w:r>
      <w:proofErr w:type="gramStart"/>
      <w:r w:rsidRPr="00666D85">
        <w:rPr>
          <w:sz w:val="20"/>
        </w:rPr>
        <w:t>ии ау</w:t>
      </w:r>
      <w:proofErr w:type="gramEnd"/>
      <w:r w:rsidRPr="00666D85">
        <w:rPr>
          <w:sz w:val="20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12. Претенденты, признанные участниками аукциона, и претенденты, не допущенные к участию в аукционе, уведомляются о принятом решении не позднее дня, следующего после дня подписания протокола рассмотрения заявок на участие в аукционе.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bookmarkStart w:id="8" w:name="sub_10131"/>
      <w:r w:rsidRPr="00666D85">
        <w:rPr>
          <w:sz w:val="20"/>
        </w:rPr>
        <w:t>Протокол рассмотрения заявок на участие в аукционе размещается на официальном сайте администрации Турковского муниципального района Саратовской области (</w:t>
      </w:r>
      <w:r w:rsidRPr="00666D85">
        <w:rPr>
          <w:sz w:val="20"/>
          <w:lang w:val="en-US"/>
        </w:rPr>
        <w:t>http</w:t>
      </w:r>
      <w:r w:rsidRPr="00666D85">
        <w:rPr>
          <w:sz w:val="20"/>
        </w:rPr>
        <w:t>://</w:t>
      </w:r>
      <w:r w:rsidRPr="00666D85">
        <w:rPr>
          <w:sz w:val="20"/>
          <w:lang w:val="en-US"/>
        </w:rPr>
        <w:t>www</w:t>
      </w:r>
      <w:r w:rsidRPr="00666D85">
        <w:rPr>
          <w:sz w:val="20"/>
        </w:rPr>
        <w:t>.</w:t>
      </w:r>
      <w:proofErr w:type="spellStart"/>
      <w:r w:rsidRPr="00666D85">
        <w:rPr>
          <w:sz w:val="20"/>
          <w:lang w:val="en-US"/>
        </w:rPr>
        <w:t>turki</w:t>
      </w:r>
      <w:proofErr w:type="spellEnd"/>
      <w:r w:rsidRPr="00666D85">
        <w:rPr>
          <w:sz w:val="20"/>
        </w:rPr>
        <w:t>.</w:t>
      </w:r>
      <w:proofErr w:type="spellStart"/>
      <w:r w:rsidRPr="00666D85">
        <w:rPr>
          <w:sz w:val="20"/>
          <w:lang w:val="en-US"/>
        </w:rPr>
        <w:t>sarmo</w:t>
      </w:r>
      <w:proofErr w:type="spellEnd"/>
      <w:r w:rsidRPr="00666D85">
        <w:rPr>
          <w:sz w:val="20"/>
        </w:rPr>
        <w:t>.</w:t>
      </w:r>
      <w:proofErr w:type="spellStart"/>
      <w:r w:rsidRPr="00666D85">
        <w:rPr>
          <w:sz w:val="20"/>
          <w:lang w:val="en-US"/>
        </w:rPr>
        <w:t>ru</w:t>
      </w:r>
      <w:proofErr w:type="spellEnd"/>
      <w:r w:rsidRPr="00666D85">
        <w:rPr>
          <w:sz w:val="20"/>
        </w:rPr>
        <w:t xml:space="preserve">) и </w:t>
      </w:r>
      <w:r w:rsidRPr="00666D85">
        <w:rPr>
          <w:noProof/>
          <w:sz w:val="20"/>
        </w:rPr>
        <w:t xml:space="preserve">на </w:t>
      </w:r>
      <w:r w:rsidRPr="00666D85">
        <w:rPr>
          <w:sz w:val="20"/>
        </w:rPr>
        <w:t xml:space="preserve">официальном сайте </w:t>
      </w:r>
      <w:r w:rsidRPr="00666D85">
        <w:rPr>
          <w:noProof/>
          <w:sz w:val="20"/>
        </w:rPr>
        <w:t>Российской Федерации (</w:t>
      </w:r>
      <w:r w:rsidRPr="00666D85">
        <w:rPr>
          <w:sz w:val="20"/>
          <w:lang w:val="en-US"/>
        </w:rPr>
        <w:t>http</w:t>
      </w:r>
      <w:r w:rsidRPr="00666D85">
        <w:rPr>
          <w:sz w:val="20"/>
        </w:rPr>
        <w:t>://</w:t>
      </w:r>
      <w:r w:rsidRPr="00666D85">
        <w:rPr>
          <w:noProof/>
          <w:sz w:val="20"/>
          <w:lang w:val="en-US"/>
        </w:rPr>
        <w:t>www</w:t>
      </w:r>
      <w:r w:rsidRPr="00666D85">
        <w:rPr>
          <w:noProof/>
          <w:sz w:val="20"/>
        </w:rPr>
        <w:t>.</w:t>
      </w:r>
      <w:r w:rsidRPr="00666D85">
        <w:rPr>
          <w:noProof/>
          <w:sz w:val="20"/>
          <w:lang w:val="en-US"/>
        </w:rPr>
        <w:t>torgi</w:t>
      </w:r>
      <w:r w:rsidRPr="00666D85">
        <w:rPr>
          <w:noProof/>
          <w:sz w:val="20"/>
        </w:rPr>
        <w:t>.</w:t>
      </w:r>
      <w:r w:rsidRPr="00666D85">
        <w:rPr>
          <w:noProof/>
          <w:sz w:val="20"/>
          <w:lang w:val="en-US"/>
        </w:rPr>
        <w:t>gov</w:t>
      </w:r>
      <w:r w:rsidRPr="00666D85">
        <w:rPr>
          <w:noProof/>
          <w:sz w:val="20"/>
        </w:rPr>
        <w:t>.</w:t>
      </w:r>
      <w:r w:rsidRPr="00666D85">
        <w:rPr>
          <w:noProof/>
          <w:sz w:val="20"/>
          <w:lang w:val="en-US"/>
        </w:rPr>
        <w:t>ru</w:t>
      </w:r>
      <w:r w:rsidRPr="00666D85">
        <w:rPr>
          <w:noProof/>
          <w:sz w:val="20"/>
        </w:rPr>
        <w:t>)</w:t>
      </w:r>
      <w:r w:rsidRPr="00666D85">
        <w:rPr>
          <w:sz w:val="20"/>
        </w:rPr>
        <w:t xml:space="preserve"> в срок не позднее рабочего дня, следующего за днем подписания протокола.</w:t>
      </w:r>
    </w:p>
    <w:bookmarkEnd w:id="8"/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13. Аукцион с подачей предложений о цене имущества в открытой форме проводится в следующем порядке: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а) аукцион должен быть проведен не ранее чем через 10 рабочих дней и не позднее 15 рабочих дней с даты определения участников аукциона, указанной в информационном сообщении о проведении аукциона;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bookmarkStart w:id="9" w:name="sub_10152"/>
      <w:r w:rsidRPr="00666D85">
        <w:rPr>
          <w:sz w:val="20"/>
        </w:rPr>
        <w:lastRenderedPageBreak/>
        <w:t>б) аукцион ведет аукциони</w:t>
      </w:r>
      <w:proofErr w:type="gramStart"/>
      <w:r w:rsidRPr="00666D85">
        <w:rPr>
          <w:sz w:val="20"/>
        </w:rPr>
        <w:t>ст в пр</w:t>
      </w:r>
      <w:proofErr w:type="gramEnd"/>
      <w:r w:rsidRPr="00666D85">
        <w:rPr>
          <w:sz w:val="20"/>
        </w:rPr>
        <w:t>исутствии уполномоченного представителя продавца, который обеспечивает порядок при проведении торгов;</w:t>
      </w:r>
    </w:p>
    <w:bookmarkEnd w:id="9"/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в) участникам аукциона выдаются пронумерованные карточки участника аукциона (далее именуются – карточки);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г) аукцион начинается с объявления уполномоченным представителем продавца об открыт</w:t>
      </w:r>
      <w:proofErr w:type="gramStart"/>
      <w:r w:rsidRPr="00666D85">
        <w:rPr>
          <w:sz w:val="20"/>
        </w:rPr>
        <w:t>ии ау</w:t>
      </w:r>
      <w:proofErr w:type="gramEnd"/>
      <w:r w:rsidRPr="00666D85">
        <w:rPr>
          <w:sz w:val="20"/>
        </w:rPr>
        <w:t>кциона;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bookmarkStart w:id="10" w:name="sub_10155"/>
      <w:r w:rsidRPr="00666D85">
        <w:rPr>
          <w:sz w:val="20"/>
        </w:rPr>
        <w:t>д) после открытия аукциона аукционистом оглашаются наименование имущества, основные его характеристики, начальная цена продажи и "шаг аукциона"</w:t>
      </w:r>
      <w:bookmarkEnd w:id="10"/>
      <w:r w:rsidRPr="00666D85">
        <w:rPr>
          <w:sz w:val="20"/>
        </w:rPr>
        <w:t>;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bookmarkStart w:id="11" w:name="sub_101507"/>
      <w:r w:rsidRPr="00666D85">
        <w:rPr>
          <w:sz w:val="20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bookmarkEnd w:id="11"/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666D85">
        <w:rPr>
          <w:sz w:val="20"/>
        </w:rPr>
        <w:t>заявляется</w:t>
      </w:r>
      <w:proofErr w:type="gramEnd"/>
      <w:r w:rsidRPr="00666D85">
        <w:rPr>
          <w:sz w:val="20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666D85">
        <w:rPr>
          <w:sz w:val="20"/>
        </w:rPr>
        <w:t>заявляется</w:t>
      </w:r>
      <w:proofErr w:type="gramEnd"/>
      <w:r w:rsidRPr="00666D85">
        <w:rPr>
          <w:sz w:val="20"/>
        </w:rPr>
        <w:t xml:space="preserve"> участниками аукциона путем поднятия карточек и ее оглашения;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и) по завершен</w:t>
      </w:r>
      <w:proofErr w:type="gramStart"/>
      <w:r w:rsidRPr="00666D85">
        <w:rPr>
          <w:sz w:val="20"/>
        </w:rPr>
        <w:t>ии ау</w:t>
      </w:r>
      <w:proofErr w:type="gramEnd"/>
      <w:r w:rsidRPr="00666D85">
        <w:rPr>
          <w:sz w:val="20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к)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666D85" w:rsidRPr="00666D85" w:rsidRDefault="00666D85" w:rsidP="00666D85">
      <w:pPr>
        <w:ind w:firstLine="720"/>
        <w:jc w:val="both"/>
        <w:rPr>
          <w:sz w:val="20"/>
        </w:rPr>
      </w:pPr>
      <w:bookmarkStart w:id="12" w:name="sub_3912151"/>
      <w:r w:rsidRPr="00666D85">
        <w:rPr>
          <w:sz w:val="20"/>
        </w:rPr>
        <w:t>1) сведения о месте, дате и времени проведения аукциона;</w:t>
      </w:r>
    </w:p>
    <w:p w:rsidR="00666D85" w:rsidRPr="00666D85" w:rsidRDefault="00666D85" w:rsidP="00666D85">
      <w:pPr>
        <w:ind w:firstLine="720"/>
        <w:jc w:val="both"/>
        <w:rPr>
          <w:sz w:val="20"/>
        </w:rPr>
      </w:pPr>
      <w:bookmarkStart w:id="13" w:name="sub_3912152"/>
      <w:bookmarkEnd w:id="12"/>
      <w:r w:rsidRPr="00666D85">
        <w:rPr>
          <w:sz w:val="20"/>
        </w:rPr>
        <w:t>2) предмет аукциона, в том числе сведения о местоположении и площади земельного участка;</w:t>
      </w:r>
    </w:p>
    <w:p w:rsidR="00666D85" w:rsidRPr="00666D85" w:rsidRDefault="00666D85" w:rsidP="00666D85">
      <w:pPr>
        <w:ind w:firstLine="720"/>
        <w:jc w:val="both"/>
        <w:rPr>
          <w:sz w:val="20"/>
        </w:rPr>
      </w:pPr>
      <w:bookmarkStart w:id="14" w:name="sub_3912153"/>
      <w:bookmarkEnd w:id="13"/>
      <w:r w:rsidRPr="00666D85">
        <w:rPr>
          <w:sz w:val="2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66D85" w:rsidRPr="00666D85" w:rsidRDefault="00666D85" w:rsidP="00666D85">
      <w:pPr>
        <w:ind w:firstLine="720"/>
        <w:jc w:val="both"/>
        <w:rPr>
          <w:sz w:val="20"/>
        </w:rPr>
      </w:pPr>
      <w:bookmarkStart w:id="15" w:name="sub_3912154"/>
      <w:bookmarkEnd w:id="14"/>
      <w:r w:rsidRPr="00666D85">
        <w:rPr>
          <w:sz w:val="20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666D85" w:rsidRPr="00666D85" w:rsidRDefault="00666D85" w:rsidP="00666D85">
      <w:pPr>
        <w:ind w:firstLine="720"/>
        <w:jc w:val="both"/>
        <w:rPr>
          <w:sz w:val="20"/>
        </w:rPr>
      </w:pPr>
      <w:bookmarkStart w:id="16" w:name="sub_3912155"/>
      <w:bookmarkEnd w:id="15"/>
      <w:r w:rsidRPr="00666D85">
        <w:rPr>
          <w:sz w:val="20"/>
        </w:rPr>
        <w:t xml:space="preserve">5) сведения о последнем </w:t>
      </w:r>
      <w:proofErr w:type="gramStart"/>
      <w:r w:rsidRPr="00666D85">
        <w:rPr>
          <w:sz w:val="20"/>
        </w:rPr>
        <w:t>предложении</w:t>
      </w:r>
      <w:proofErr w:type="gramEnd"/>
      <w:r w:rsidRPr="00666D85">
        <w:rPr>
          <w:sz w:val="20"/>
        </w:rPr>
        <w:t xml:space="preserve"> о цене предмета аукциона.</w:t>
      </w:r>
    </w:p>
    <w:p w:rsidR="00666D85" w:rsidRPr="00666D85" w:rsidRDefault="00666D85" w:rsidP="00666D85">
      <w:pPr>
        <w:ind w:firstLine="720"/>
        <w:jc w:val="both"/>
        <w:rPr>
          <w:sz w:val="20"/>
        </w:rPr>
      </w:pPr>
      <w:bookmarkStart w:id="17" w:name="sub_391216"/>
      <w:bookmarkEnd w:id="16"/>
      <w:r w:rsidRPr="00666D85">
        <w:rPr>
          <w:sz w:val="20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bookmarkEnd w:id="17"/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Протокол о результатах аукциона является документом, удостоверяющим право победителя на заключение договора купли-продажи (Приложение № 4).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bookmarkStart w:id="18" w:name="sub_10158"/>
      <w:r w:rsidRPr="00666D85">
        <w:rPr>
          <w:sz w:val="20"/>
        </w:rPr>
        <w:t>Если при проведении аукциона продавцом проводились фотографирование, ауди</w:t>
      </w:r>
      <w:proofErr w:type="gramStart"/>
      <w:r w:rsidRPr="00666D85">
        <w:rPr>
          <w:sz w:val="20"/>
        </w:rPr>
        <w:t>о-</w:t>
      </w:r>
      <w:proofErr w:type="gramEnd"/>
      <w:r w:rsidRPr="00666D85">
        <w:rPr>
          <w:sz w:val="20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666D85">
        <w:rPr>
          <w:sz w:val="20"/>
        </w:rPr>
        <w:t>о-</w:t>
      </w:r>
      <w:proofErr w:type="gramEnd"/>
      <w:r w:rsidRPr="00666D85">
        <w:rPr>
          <w:sz w:val="20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bookmarkStart w:id="19" w:name="sub_101515"/>
      <w:bookmarkEnd w:id="18"/>
      <w:r w:rsidRPr="00666D85">
        <w:rPr>
          <w:sz w:val="20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несостоявшимся;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м) по просьбе участников аукциона или членов аукционной комиссии, аукциониста в работе комиссии может быть объявлен перерыв на время не более пятнадцати минут и не чаще одного раза непрерывной работы комиссии в течени</w:t>
      </w:r>
      <w:proofErr w:type="gramStart"/>
      <w:r w:rsidRPr="00666D85">
        <w:rPr>
          <w:sz w:val="20"/>
        </w:rPr>
        <w:t>и</w:t>
      </w:r>
      <w:proofErr w:type="gramEnd"/>
      <w:r w:rsidRPr="00666D85">
        <w:rPr>
          <w:sz w:val="20"/>
        </w:rPr>
        <w:t xml:space="preserve"> часа.</w:t>
      </w:r>
    </w:p>
    <w:bookmarkEnd w:id="19"/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14. Лицам, перечислившим задаток для участия в аукционе, денежные средства возвращаются в следующем порядке: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bookmarkStart w:id="20" w:name="sub_11611"/>
      <w:r w:rsidRPr="00666D85">
        <w:rPr>
          <w:sz w:val="20"/>
        </w:rPr>
        <w:t>а)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bookmarkStart w:id="21" w:name="sub_11612"/>
      <w:bookmarkEnd w:id="20"/>
      <w:r w:rsidRPr="00666D85">
        <w:rPr>
          <w:sz w:val="20"/>
        </w:rPr>
        <w:t>б) претендентам, не допущенным к участию в аукционе, - в течение 3 рабочих дней со дня оформления протокола приема заявок на участие в аукционе.</w:t>
      </w:r>
    </w:p>
    <w:bookmarkEnd w:id="21"/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15. При уклонении или отказе победителя аукциона от заключения в установленный срок договора купли-продажи он утрачивает право на заключение указанного договора и задаток ему не возвращается.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16. Информационное сообщение об итогах аукциона в течение трех месяцев размещается на официальном сайте администрации Турковского муниципального района Саратовской области (</w:t>
      </w:r>
      <w:r w:rsidRPr="00666D85">
        <w:rPr>
          <w:sz w:val="20"/>
          <w:lang w:val="en-US"/>
        </w:rPr>
        <w:t>http</w:t>
      </w:r>
      <w:r w:rsidRPr="00666D85">
        <w:rPr>
          <w:sz w:val="20"/>
        </w:rPr>
        <w:t>://</w:t>
      </w:r>
      <w:r w:rsidRPr="00666D85">
        <w:rPr>
          <w:sz w:val="20"/>
          <w:lang w:val="en-US"/>
        </w:rPr>
        <w:t>www</w:t>
      </w:r>
      <w:r w:rsidRPr="00666D85">
        <w:rPr>
          <w:sz w:val="20"/>
        </w:rPr>
        <w:t>.</w:t>
      </w:r>
      <w:proofErr w:type="spellStart"/>
      <w:r w:rsidRPr="00666D85">
        <w:rPr>
          <w:sz w:val="20"/>
          <w:lang w:val="en-US"/>
        </w:rPr>
        <w:t>turki</w:t>
      </w:r>
      <w:proofErr w:type="spellEnd"/>
      <w:r w:rsidRPr="00666D85">
        <w:rPr>
          <w:sz w:val="20"/>
        </w:rPr>
        <w:t>.</w:t>
      </w:r>
      <w:proofErr w:type="spellStart"/>
      <w:r w:rsidRPr="00666D85">
        <w:rPr>
          <w:sz w:val="20"/>
          <w:lang w:val="en-US"/>
        </w:rPr>
        <w:t>sarmo</w:t>
      </w:r>
      <w:proofErr w:type="spellEnd"/>
      <w:r w:rsidRPr="00666D85">
        <w:rPr>
          <w:sz w:val="20"/>
        </w:rPr>
        <w:t>.</w:t>
      </w:r>
      <w:proofErr w:type="spellStart"/>
      <w:r w:rsidRPr="00666D85">
        <w:rPr>
          <w:sz w:val="20"/>
          <w:lang w:val="en-US"/>
        </w:rPr>
        <w:t>ru</w:t>
      </w:r>
      <w:proofErr w:type="spellEnd"/>
      <w:r w:rsidRPr="00666D85">
        <w:rPr>
          <w:sz w:val="20"/>
        </w:rPr>
        <w:t>).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17.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666D85" w:rsidRPr="00666D85" w:rsidRDefault="00666D85" w:rsidP="00666D85">
      <w:pPr>
        <w:ind w:firstLine="709"/>
        <w:jc w:val="both"/>
        <w:rPr>
          <w:noProof/>
          <w:sz w:val="20"/>
        </w:rPr>
      </w:pPr>
      <w:r w:rsidRPr="00666D85">
        <w:rPr>
          <w:sz w:val="20"/>
        </w:rPr>
        <w:t xml:space="preserve">Не допускается заключение указанного договора </w:t>
      </w:r>
      <w:proofErr w:type="gramStart"/>
      <w:r w:rsidRPr="00666D85">
        <w:rPr>
          <w:sz w:val="20"/>
        </w:rPr>
        <w:t>ранее</w:t>
      </w:r>
      <w:proofErr w:type="gramEnd"/>
      <w:r w:rsidRPr="00666D85">
        <w:rPr>
          <w:sz w:val="20"/>
        </w:rPr>
        <w:t xml:space="preserve"> чем через десять дней со дня размещения информации о результатах аукциона на официальном сайте </w:t>
      </w:r>
      <w:r w:rsidRPr="00666D85">
        <w:rPr>
          <w:noProof/>
          <w:sz w:val="20"/>
        </w:rPr>
        <w:t>Российской Федерации (</w:t>
      </w:r>
      <w:hyperlink r:id="rId12" w:history="1">
        <w:r w:rsidRPr="00666D85">
          <w:rPr>
            <w:rStyle w:val="a5"/>
            <w:sz w:val="20"/>
            <w:lang w:val="en-US"/>
          </w:rPr>
          <w:t>http</w:t>
        </w:r>
        <w:r w:rsidRPr="00666D85">
          <w:rPr>
            <w:rStyle w:val="a5"/>
            <w:sz w:val="20"/>
          </w:rPr>
          <w:t>://</w:t>
        </w:r>
        <w:r w:rsidRPr="00666D85">
          <w:rPr>
            <w:rStyle w:val="a5"/>
            <w:noProof/>
            <w:sz w:val="20"/>
            <w:lang w:val="en-US"/>
          </w:rPr>
          <w:t>www</w:t>
        </w:r>
        <w:r w:rsidRPr="00666D85">
          <w:rPr>
            <w:rStyle w:val="a5"/>
            <w:noProof/>
            <w:sz w:val="20"/>
          </w:rPr>
          <w:t>.</w:t>
        </w:r>
        <w:r w:rsidRPr="00666D85">
          <w:rPr>
            <w:rStyle w:val="a5"/>
            <w:noProof/>
            <w:sz w:val="20"/>
            <w:lang w:val="en-US"/>
          </w:rPr>
          <w:t>torgi</w:t>
        </w:r>
        <w:r w:rsidRPr="00666D85">
          <w:rPr>
            <w:rStyle w:val="a5"/>
            <w:noProof/>
            <w:sz w:val="20"/>
          </w:rPr>
          <w:t>.</w:t>
        </w:r>
        <w:r w:rsidRPr="00666D85">
          <w:rPr>
            <w:rStyle w:val="a5"/>
            <w:noProof/>
            <w:sz w:val="20"/>
            <w:lang w:val="en-US"/>
          </w:rPr>
          <w:t>gov</w:t>
        </w:r>
        <w:r w:rsidRPr="00666D85">
          <w:rPr>
            <w:rStyle w:val="a5"/>
            <w:noProof/>
            <w:sz w:val="20"/>
          </w:rPr>
          <w:t>.</w:t>
        </w:r>
        <w:r w:rsidRPr="00666D85">
          <w:rPr>
            <w:rStyle w:val="a5"/>
            <w:noProof/>
            <w:sz w:val="20"/>
            <w:lang w:val="en-US"/>
          </w:rPr>
          <w:t>ru</w:t>
        </w:r>
      </w:hyperlink>
      <w:r w:rsidRPr="00666D85">
        <w:rPr>
          <w:noProof/>
          <w:sz w:val="20"/>
        </w:rPr>
        <w:t>).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lastRenderedPageBreak/>
        <w:t>При этом договор купли-продажи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18. Внесенный победителем аукциона задаток засчитывается в счет оплаты приобретаемого имущества.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</w:p>
    <w:p w:rsidR="00666D85" w:rsidRPr="00666D85" w:rsidRDefault="00666D85" w:rsidP="00666D85">
      <w:pPr>
        <w:ind w:firstLine="720"/>
        <w:jc w:val="both"/>
        <w:rPr>
          <w:sz w:val="20"/>
        </w:rPr>
        <w:sectPr w:rsidR="00666D85" w:rsidRPr="00666D85" w:rsidSect="009D5F14">
          <w:pgSz w:w="11900" w:h="16800"/>
          <w:pgMar w:top="1135" w:right="800" w:bottom="1135" w:left="1100" w:header="720" w:footer="720" w:gutter="0"/>
          <w:cols w:space="720"/>
          <w:noEndnote/>
        </w:sectPr>
      </w:pPr>
    </w:p>
    <w:p w:rsidR="00666D85" w:rsidRPr="00666D85" w:rsidRDefault="00666D85" w:rsidP="00666D85">
      <w:pPr>
        <w:ind w:left="5760"/>
        <w:jc w:val="right"/>
        <w:rPr>
          <w:b/>
          <w:sz w:val="20"/>
        </w:rPr>
      </w:pPr>
      <w:r w:rsidRPr="00666D85">
        <w:rPr>
          <w:rStyle w:val="ab"/>
          <w:color w:val="auto"/>
          <w:sz w:val="20"/>
        </w:rPr>
        <w:lastRenderedPageBreak/>
        <w:t>Приложение № 1</w:t>
      </w:r>
    </w:p>
    <w:p w:rsidR="00666D85" w:rsidRPr="00666D85" w:rsidRDefault="00666D85" w:rsidP="00666D85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  <w:sz w:val="20"/>
        </w:rPr>
      </w:pPr>
      <w:r w:rsidRPr="00666D85">
        <w:rPr>
          <w:rStyle w:val="ab"/>
          <w:rFonts w:ascii="Times New Roman" w:hAnsi="Times New Roman" w:cs="Times New Roman"/>
          <w:b/>
          <w:i w:val="0"/>
          <w:color w:val="auto"/>
          <w:sz w:val="20"/>
        </w:rPr>
        <w:t xml:space="preserve">к Документации </w:t>
      </w:r>
      <w:proofErr w:type="gramStart"/>
      <w:r w:rsidRPr="00666D85">
        <w:rPr>
          <w:rFonts w:ascii="Times New Roman" w:hAnsi="Times New Roman" w:cs="Times New Roman"/>
          <w:i w:val="0"/>
          <w:color w:val="auto"/>
          <w:sz w:val="20"/>
        </w:rPr>
        <w:t>по</w:t>
      </w:r>
      <w:proofErr w:type="gramEnd"/>
    </w:p>
    <w:p w:rsidR="00666D85" w:rsidRPr="00666D85" w:rsidRDefault="00666D85" w:rsidP="00666D85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  <w:sz w:val="20"/>
        </w:rPr>
      </w:pPr>
      <w:r w:rsidRPr="00666D85">
        <w:rPr>
          <w:rFonts w:ascii="Times New Roman" w:hAnsi="Times New Roman" w:cs="Times New Roman"/>
          <w:i w:val="0"/>
          <w:color w:val="auto"/>
          <w:sz w:val="20"/>
        </w:rPr>
        <w:t>проведению аукциона</w:t>
      </w:r>
    </w:p>
    <w:p w:rsidR="00666D85" w:rsidRPr="00666D85" w:rsidRDefault="00666D85" w:rsidP="00666D85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</w:rPr>
      </w:pPr>
    </w:p>
    <w:p w:rsidR="00666D85" w:rsidRPr="00666D85" w:rsidRDefault="00666D85" w:rsidP="00666D85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</w:rPr>
      </w:pPr>
      <w:r w:rsidRPr="00666D85">
        <w:rPr>
          <w:rFonts w:ascii="Times New Roman" w:hAnsi="Times New Roman" w:cs="Times New Roman"/>
        </w:rPr>
        <w:t>Главе Турковского муниципального района</w:t>
      </w:r>
    </w:p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66D85" w:rsidRPr="00666D85" w:rsidRDefault="00666D85" w:rsidP="00666D8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666D85">
        <w:rPr>
          <w:rFonts w:ascii="Times New Roman" w:hAnsi="Times New Roman" w:cs="Times New Roman"/>
        </w:rPr>
        <w:t>ЗАЯВКА НА УЧАСТИЕ</w:t>
      </w:r>
    </w:p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66D85">
        <w:rPr>
          <w:rFonts w:ascii="Times New Roman" w:hAnsi="Times New Roman" w:cs="Times New Roman"/>
        </w:rPr>
        <w:t>В АУКЦИОНЕ</w:t>
      </w:r>
    </w:p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4687"/>
        <w:gridCol w:w="6086"/>
      </w:tblGrid>
      <w:tr w:rsidR="00666D85" w:rsidRPr="00666D85" w:rsidTr="009C5BC4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Ф. И. О. (наименование) заявителя: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985"/>
        <w:gridCol w:w="423"/>
        <w:gridCol w:w="887"/>
        <w:gridCol w:w="195"/>
        <w:gridCol w:w="320"/>
        <w:gridCol w:w="196"/>
        <w:gridCol w:w="1241"/>
        <w:gridCol w:w="257"/>
        <w:gridCol w:w="992"/>
        <w:gridCol w:w="371"/>
        <w:gridCol w:w="346"/>
        <w:gridCol w:w="801"/>
        <w:gridCol w:w="346"/>
        <w:gridCol w:w="31"/>
        <w:gridCol w:w="1425"/>
        <w:gridCol w:w="257"/>
        <w:gridCol w:w="309"/>
        <w:gridCol w:w="661"/>
        <w:gridCol w:w="730"/>
      </w:tblGrid>
      <w:tr w:rsidR="00666D85" w:rsidRPr="00666D85" w:rsidTr="009C5BC4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(Заполняется заявителем, физическим лицом)</w:t>
            </w:r>
          </w:p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626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года</w:t>
            </w:r>
          </w:p>
        </w:tc>
      </w:tr>
      <w:tr w:rsidR="00666D85" w:rsidRPr="00666D85" w:rsidTr="009C5BC4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666D85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9365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8283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ОГРНИП (при наличии)</w:t>
            </w:r>
          </w:p>
        </w:tc>
        <w:tc>
          <w:tcPr>
            <w:tcW w:w="776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66D85" w:rsidRPr="00666D85" w:rsidRDefault="00666D85" w:rsidP="00666D85">
      <w:pPr>
        <w:rPr>
          <w:sz w:val="20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779"/>
        <w:gridCol w:w="164"/>
        <w:gridCol w:w="970"/>
        <w:gridCol w:w="504"/>
        <w:gridCol w:w="764"/>
        <w:gridCol w:w="114"/>
        <w:gridCol w:w="294"/>
        <w:gridCol w:w="393"/>
        <w:gridCol w:w="684"/>
        <w:gridCol w:w="947"/>
        <w:gridCol w:w="335"/>
        <w:gridCol w:w="346"/>
        <w:gridCol w:w="93"/>
        <w:gridCol w:w="561"/>
        <w:gridCol w:w="346"/>
        <w:gridCol w:w="28"/>
        <w:gridCol w:w="22"/>
        <w:gridCol w:w="1548"/>
        <w:gridCol w:w="82"/>
        <w:gridCol w:w="170"/>
        <w:gridCol w:w="899"/>
        <w:gridCol w:w="730"/>
      </w:tblGrid>
      <w:tr w:rsidR="00666D85" w:rsidRPr="00666D85" w:rsidTr="009C5BC4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(Заполняется заявителем, юридическим лицом)</w:t>
            </w:r>
          </w:p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Документ о государственной регистрации:</w:t>
            </w:r>
          </w:p>
        </w:tc>
        <w:tc>
          <w:tcPr>
            <w:tcW w:w="610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4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34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  <w:gridSpan w:val="2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года</w:t>
            </w:r>
          </w:p>
        </w:tc>
      </w:tr>
      <w:tr w:rsidR="00666D85" w:rsidRPr="00666D85" w:rsidTr="009C5BC4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зарегистрировавший орган:</w:t>
            </w:r>
          </w:p>
        </w:tc>
        <w:tc>
          <w:tcPr>
            <w:tcW w:w="7478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345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66D85" w:rsidRPr="00666D85" w:rsidRDefault="00666D85" w:rsidP="00666D85">
      <w:pPr>
        <w:rPr>
          <w:sz w:val="20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1419"/>
        <w:gridCol w:w="3569"/>
        <w:gridCol w:w="774"/>
        <w:gridCol w:w="172"/>
        <w:gridCol w:w="4839"/>
      </w:tblGrid>
      <w:tr w:rsidR="00666D85" w:rsidRPr="00666D85" w:rsidTr="009C5BC4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Место жительства / юридический адрес заявителя: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2881"/>
        <w:gridCol w:w="1204"/>
        <w:gridCol w:w="6688"/>
      </w:tblGrid>
      <w:tr w:rsidR="00666D85" w:rsidRPr="00666D85" w:rsidTr="009C5BC4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Банковские реквизиты для возврата задатка:</w:t>
            </w:r>
          </w:p>
        </w:tc>
      </w:tr>
      <w:tr w:rsidR="00666D85" w:rsidRPr="00666D85" w:rsidTr="009C5BC4">
        <w:tc>
          <w:tcPr>
            <w:tcW w:w="2881" w:type="dxa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78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2881" w:type="dxa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Расчётный счёт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2881" w:type="dxa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Корреспондентский счёт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2881" w:type="dxa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2881" w:type="dxa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Лицевой счёт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Ф. И. О. (наименование) получателя</w:t>
            </w:r>
          </w:p>
        </w:tc>
        <w:tc>
          <w:tcPr>
            <w:tcW w:w="6688" w:type="dxa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D85" w:rsidRPr="00666D85" w:rsidRDefault="00666D85" w:rsidP="00666D85">
      <w:pPr>
        <w:rPr>
          <w:sz w:val="20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979"/>
        <w:gridCol w:w="412"/>
        <w:gridCol w:w="865"/>
        <w:gridCol w:w="195"/>
        <w:gridCol w:w="318"/>
        <w:gridCol w:w="1273"/>
        <w:gridCol w:w="134"/>
        <w:gridCol w:w="339"/>
        <w:gridCol w:w="336"/>
        <w:gridCol w:w="610"/>
        <w:gridCol w:w="172"/>
        <w:gridCol w:w="136"/>
        <w:gridCol w:w="79"/>
        <w:gridCol w:w="121"/>
        <w:gridCol w:w="244"/>
        <w:gridCol w:w="783"/>
        <w:gridCol w:w="346"/>
        <w:gridCol w:w="89"/>
        <w:gridCol w:w="240"/>
        <w:gridCol w:w="1007"/>
        <w:gridCol w:w="81"/>
        <w:gridCol w:w="257"/>
        <w:gridCol w:w="732"/>
        <w:gridCol w:w="215"/>
        <w:gridCol w:w="810"/>
      </w:tblGrid>
      <w:tr w:rsidR="00666D85" w:rsidRPr="00666D85" w:rsidTr="009C5BC4">
        <w:tc>
          <w:tcPr>
            <w:tcW w:w="5769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(Заполняется представителем заявителя)</w:t>
            </w:r>
          </w:p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042" w:type="dxa"/>
            <w:gridSpan w:val="6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</w:rPr>
              <w:t>Ф. И. О. представителя заявителя:</w:t>
            </w:r>
          </w:p>
        </w:tc>
        <w:tc>
          <w:tcPr>
            <w:tcW w:w="6731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5848" w:type="dxa"/>
            <w:gridSpan w:val="13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документ, удостоверяющий личность представителя:</w:t>
            </w:r>
          </w:p>
        </w:tc>
        <w:tc>
          <w:tcPr>
            <w:tcW w:w="492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года</w:t>
            </w:r>
          </w:p>
        </w:tc>
      </w:tr>
      <w:tr w:rsidR="00666D85" w:rsidRPr="00666D85" w:rsidTr="009C5BC4">
        <w:tc>
          <w:tcPr>
            <w:tcW w:w="1391" w:type="dxa"/>
            <w:gridSpan w:val="2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666D85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9382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24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8322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 xml:space="preserve">действует на основании доверенности </w:t>
            </w:r>
            <w:proofErr w:type="gramStart"/>
            <w:r w:rsidRPr="00666D85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года №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5461" w:type="dxa"/>
            <w:gridSpan w:val="10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</w:rPr>
              <w:t>в интересах Ф. И. О. (наименование) заявителя:</w:t>
            </w:r>
          </w:p>
        </w:tc>
        <w:tc>
          <w:tcPr>
            <w:tcW w:w="5312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66D85" w:rsidRPr="00666D85" w:rsidRDefault="00666D85" w:rsidP="00666D85">
      <w:pPr>
        <w:rPr>
          <w:sz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666D85" w:rsidRPr="00666D85" w:rsidTr="009C5BC4">
        <w:tc>
          <w:tcPr>
            <w:tcW w:w="10773" w:type="dxa"/>
            <w:tcBorders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  <w:bCs/>
              </w:rPr>
              <w:t>принимая решение об участии в аукционе:</w:t>
            </w:r>
          </w:p>
        </w:tc>
      </w:tr>
      <w:tr w:rsidR="00666D85" w:rsidRPr="00666D85" w:rsidTr="009C5BC4">
        <w:trPr>
          <w:trHeight w:val="535"/>
        </w:trPr>
        <w:tc>
          <w:tcPr>
            <w:tcW w:w="10773" w:type="dxa"/>
            <w:tcBorders>
              <w:top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66D85">
              <w:rPr>
                <w:rFonts w:ascii="Times New Roman" w:hAnsi="Times New Roman" w:cs="Times New Roman"/>
              </w:rPr>
              <w:t xml:space="preserve">по продажи земельного участка из категории земель: земли сельскохозяйственного назначения, площадью 2500001 </w:t>
            </w:r>
            <w:proofErr w:type="spellStart"/>
            <w:r w:rsidRPr="00666D85">
              <w:rPr>
                <w:rFonts w:ascii="Times New Roman" w:hAnsi="Times New Roman" w:cs="Times New Roman"/>
              </w:rPr>
              <w:t>кв</w:t>
            </w:r>
            <w:proofErr w:type="gramStart"/>
            <w:r w:rsidRPr="00666D8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666D85">
              <w:rPr>
                <w:rFonts w:ascii="Times New Roman" w:hAnsi="Times New Roman" w:cs="Times New Roman"/>
              </w:rPr>
              <w:t xml:space="preserve">, с разрешенным использованием: Растениеводство, кадастровый номер 64:35:000000:501, расположенный по адресу: </w:t>
            </w:r>
            <w:r w:rsidRPr="00666D85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Российская Федерация, Саратовская область, Турковский муниципальный район, </w:t>
            </w:r>
            <w:proofErr w:type="spellStart"/>
            <w:r w:rsidRPr="00666D85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Студеновское</w:t>
            </w:r>
            <w:proofErr w:type="spellEnd"/>
            <w:r w:rsidRPr="00666D85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муниципальное образование.</w:t>
            </w:r>
          </w:p>
        </w:tc>
      </w:tr>
      <w:tr w:rsidR="00666D85" w:rsidRPr="00666D85" w:rsidTr="009C5BC4">
        <w:tc>
          <w:tcPr>
            <w:tcW w:w="10773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66D85">
              <w:rPr>
                <w:rFonts w:ascii="Times New Roman" w:hAnsi="Times New Roman" w:cs="Times New Roman"/>
                <w:bCs/>
                <w:i/>
              </w:rPr>
              <w:lastRenderedPageBreak/>
              <w:t>(описание и место нахождения земельного участка, имущества)</w:t>
            </w:r>
          </w:p>
          <w:p w:rsidR="00666D85" w:rsidRPr="00666D85" w:rsidRDefault="00666D85" w:rsidP="009C5BC4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</w:rPr>
            </w:pPr>
            <w:r w:rsidRPr="00666D85">
              <w:rPr>
                <w:rFonts w:ascii="Times New Roman" w:hAnsi="Times New Roman" w:cs="Times New Roman"/>
                <w:bCs/>
              </w:rPr>
              <w:t>обязуюсь:</w:t>
            </w:r>
          </w:p>
          <w:p w:rsidR="00666D85" w:rsidRPr="00666D85" w:rsidRDefault="00666D85" w:rsidP="009C5BC4">
            <w:pPr>
              <w:ind w:firstLine="795"/>
              <w:jc w:val="both"/>
              <w:rPr>
                <w:bCs/>
                <w:sz w:val="20"/>
              </w:rPr>
            </w:pPr>
            <w:proofErr w:type="gramStart"/>
            <w:r w:rsidRPr="00666D85">
              <w:rPr>
                <w:bCs/>
                <w:sz w:val="20"/>
              </w:rPr>
              <w:t>- соблюдать условия аукциона, указанные в информационном сообщении, опубликованном в</w:t>
            </w:r>
            <w:r w:rsidRPr="00666D85">
              <w:rPr>
                <w:bCs/>
                <w:sz w:val="20"/>
                <w:highlight w:val="yellow"/>
              </w:rPr>
              <w:t xml:space="preserve"> </w:t>
            </w:r>
            <w:r w:rsidRPr="00666D85">
              <w:rPr>
                <w:sz w:val="20"/>
                <w:lang w:eastAsia="en-US"/>
              </w:rPr>
              <w:t>официальном информационном бюллетене «Вестник Турковского муниципального района»</w:t>
            </w:r>
            <w:r w:rsidRPr="00666D85">
              <w:rPr>
                <w:sz w:val="20"/>
              </w:rPr>
              <w:t>, и размещённом в информационно-телекоммуникационной сети Интернет на официальном сайте администрации Турковского муниципального района Саратовской области по адресу: (</w:t>
            </w:r>
            <w:r w:rsidRPr="00666D85">
              <w:rPr>
                <w:sz w:val="20"/>
                <w:lang w:val="en-US"/>
              </w:rPr>
              <w:t>http</w:t>
            </w:r>
            <w:r w:rsidRPr="00666D85">
              <w:rPr>
                <w:sz w:val="20"/>
              </w:rPr>
              <w:t>://</w:t>
            </w:r>
            <w:r w:rsidRPr="00666D85">
              <w:rPr>
                <w:sz w:val="20"/>
                <w:lang w:val="en-US"/>
              </w:rPr>
              <w:t>www</w:t>
            </w:r>
            <w:r w:rsidRPr="00666D85">
              <w:rPr>
                <w:sz w:val="20"/>
              </w:rPr>
              <w:t>.</w:t>
            </w:r>
            <w:proofErr w:type="spellStart"/>
            <w:r w:rsidRPr="00666D85">
              <w:rPr>
                <w:sz w:val="20"/>
                <w:lang w:val="en-US"/>
              </w:rPr>
              <w:t>turki</w:t>
            </w:r>
            <w:proofErr w:type="spellEnd"/>
            <w:r w:rsidRPr="00666D85">
              <w:rPr>
                <w:sz w:val="20"/>
              </w:rPr>
              <w:t>.</w:t>
            </w:r>
            <w:proofErr w:type="spellStart"/>
            <w:r w:rsidRPr="00666D85">
              <w:rPr>
                <w:sz w:val="20"/>
                <w:lang w:val="en-US"/>
              </w:rPr>
              <w:t>sarmo</w:t>
            </w:r>
            <w:proofErr w:type="spellEnd"/>
            <w:r w:rsidRPr="00666D85">
              <w:rPr>
                <w:sz w:val="20"/>
              </w:rPr>
              <w:t>.</w:t>
            </w:r>
            <w:proofErr w:type="spellStart"/>
            <w:r w:rsidRPr="00666D85">
              <w:rPr>
                <w:sz w:val="20"/>
                <w:lang w:val="en-US"/>
              </w:rPr>
              <w:t>ru</w:t>
            </w:r>
            <w:proofErr w:type="spellEnd"/>
            <w:r w:rsidRPr="00666D85">
              <w:rPr>
                <w:sz w:val="20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666D85">
              <w:rPr>
                <w:bCs/>
                <w:sz w:val="20"/>
              </w:rPr>
              <w:t>;</w:t>
            </w:r>
            <w:proofErr w:type="gramEnd"/>
          </w:p>
          <w:p w:rsidR="00666D85" w:rsidRPr="00666D85" w:rsidRDefault="00666D85" w:rsidP="009C5BC4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- в случае признания победителем заключить с продавцом договор купли-продажи в установленные сроки.</w:t>
            </w:r>
          </w:p>
          <w:p w:rsidR="00666D85" w:rsidRPr="00666D85" w:rsidRDefault="00666D85" w:rsidP="009C5BC4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666D85">
              <w:rPr>
                <w:rFonts w:ascii="Times New Roman" w:hAnsi="Times New Roman" w:cs="Times New Roman"/>
                <w:bCs/>
              </w:rPr>
              <w:t xml:space="preserve">С целью организации и проведения </w:t>
            </w:r>
            <w:r w:rsidRPr="00666D85">
              <w:rPr>
                <w:rFonts w:ascii="Times New Roman" w:hAnsi="Times New Roman" w:cs="Times New Roman"/>
              </w:rPr>
              <w:t>продажи в соответствии с Федеральным законом от 27.07.2006              № 152-ФЗ «О персональных данных» настоящей заявкой даю администрации Турковского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666D85">
              <w:rPr>
                <w:rFonts w:ascii="Times New Roman" w:hAnsi="Times New Roman" w:cs="Times New Roman"/>
                <w:bCs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666D85">
              <w:rPr>
                <w:rFonts w:ascii="Times New Roman" w:hAnsi="Times New Roman" w:cs="Times New Roman"/>
                <w:bCs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666D85" w:rsidRPr="00666D85" w:rsidRDefault="00666D85" w:rsidP="009C5BC4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922"/>
      </w:tblGrid>
      <w:tr w:rsidR="00666D85" w:rsidRPr="00666D85" w:rsidTr="009C5BC4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666D85" w:rsidRPr="00666D85" w:rsidTr="009C5BC4">
        <w:tc>
          <w:tcPr>
            <w:tcW w:w="4728" w:type="dxa"/>
            <w:gridSpan w:val="7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М. П.</w:t>
            </w:r>
          </w:p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1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  <w:gridSpan w:val="4"/>
            <w:tcBorders>
              <w:left w:val="nil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года</w:t>
            </w:r>
          </w:p>
        </w:tc>
      </w:tr>
      <w:tr w:rsidR="00666D85" w:rsidRPr="00666D85" w:rsidTr="009C5BC4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2"/>
        <w:gridCol w:w="334"/>
        <w:gridCol w:w="693"/>
        <w:gridCol w:w="52"/>
        <w:gridCol w:w="184"/>
        <w:gridCol w:w="74"/>
        <w:gridCol w:w="1454"/>
        <w:gridCol w:w="218"/>
        <w:gridCol w:w="236"/>
        <w:gridCol w:w="408"/>
        <w:gridCol w:w="135"/>
        <w:gridCol w:w="425"/>
        <w:gridCol w:w="264"/>
        <w:gridCol w:w="424"/>
        <w:gridCol w:w="417"/>
        <w:gridCol w:w="230"/>
        <w:gridCol w:w="239"/>
        <w:gridCol w:w="453"/>
        <w:gridCol w:w="841"/>
        <w:gridCol w:w="922"/>
        <w:gridCol w:w="928"/>
      </w:tblGrid>
      <w:tr w:rsidR="00666D85" w:rsidRPr="00666D85" w:rsidTr="009C5BC4">
        <w:trPr>
          <w:trHeight w:val="261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(Заполняется продавцом)</w:t>
            </w:r>
          </w:p>
        </w:tc>
      </w:tr>
      <w:tr w:rsidR="00666D85" w:rsidRPr="00666D85" w:rsidTr="009C5BC4">
        <w:tc>
          <w:tcPr>
            <w:tcW w:w="1842" w:type="dxa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Заявка принята</w:t>
            </w:r>
          </w:p>
        </w:tc>
        <w:tc>
          <w:tcPr>
            <w:tcW w:w="334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47" w:type="dxa"/>
            <w:gridSpan w:val="2"/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минут</w:t>
            </w:r>
          </w:p>
        </w:tc>
      </w:tr>
      <w:tr w:rsidR="00666D85" w:rsidRPr="00666D85" w:rsidTr="009C5BC4">
        <w:tc>
          <w:tcPr>
            <w:tcW w:w="2921" w:type="dxa"/>
            <w:gridSpan w:val="4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по местному времени,</w:t>
            </w:r>
          </w:p>
        </w:tc>
        <w:tc>
          <w:tcPr>
            <w:tcW w:w="258" w:type="dxa"/>
            <w:gridSpan w:val="2"/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gridSpan w:val="5"/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  <w:vAlign w:val="bottom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077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Представитель продавца:</w:t>
            </w:r>
          </w:p>
        </w:tc>
      </w:tr>
      <w:tr w:rsidR="00666D85" w:rsidRPr="00666D85" w:rsidTr="009C5BC4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3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6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4"/>
            <w:tcBorders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3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6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4"/>
            <w:tcBorders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3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6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666D85" w:rsidRPr="00666D85" w:rsidRDefault="00666D85" w:rsidP="00666D85">
      <w:pPr>
        <w:ind w:firstLine="720"/>
        <w:jc w:val="both"/>
        <w:rPr>
          <w:sz w:val="20"/>
        </w:rPr>
      </w:pPr>
    </w:p>
    <w:p w:rsidR="00666D85" w:rsidRPr="00666D85" w:rsidRDefault="00666D85" w:rsidP="00666D85">
      <w:pPr>
        <w:ind w:firstLine="720"/>
        <w:jc w:val="both"/>
        <w:rPr>
          <w:sz w:val="20"/>
        </w:rPr>
        <w:sectPr w:rsidR="00666D85" w:rsidRPr="00666D85" w:rsidSect="0001441B">
          <w:pgSz w:w="11900" w:h="16800"/>
          <w:pgMar w:top="426" w:right="800" w:bottom="426" w:left="1100" w:header="720" w:footer="720" w:gutter="0"/>
          <w:cols w:space="720"/>
          <w:noEndnote/>
        </w:sectPr>
      </w:pPr>
    </w:p>
    <w:p w:rsidR="00666D85" w:rsidRPr="00666D85" w:rsidRDefault="00666D85" w:rsidP="00666D85">
      <w:pPr>
        <w:ind w:left="5760"/>
        <w:jc w:val="right"/>
        <w:rPr>
          <w:b/>
          <w:sz w:val="20"/>
        </w:rPr>
      </w:pPr>
      <w:r w:rsidRPr="00666D85">
        <w:rPr>
          <w:rStyle w:val="ab"/>
          <w:color w:val="auto"/>
          <w:sz w:val="20"/>
        </w:rPr>
        <w:lastRenderedPageBreak/>
        <w:t>Приложение № 2</w:t>
      </w:r>
    </w:p>
    <w:p w:rsidR="00666D85" w:rsidRPr="00666D85" w:rsidRDefault="00666D85" w:rsidP="00666D85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  <w:sz w:val="20"/>
        </w:rPr>
      </w:pPr>
      <w:r w:rsidRPr="00666D85">
        <w:rPr>
          <w:rStyle w:val="ab"/>
          <w:rFonts w:ascii="Times New Roman" w:hAnsi="Times New Roman" w:cs="Times New Roman"/>
          <w:b/>
          <w:i w:val="0"/>
          <w:color w:val="auto"/>
          <w:sz w:val="20"/>
        </w:rPr>
        <w:t xml:space="preserve">к Документации </w:t>
      </w:r>
      <w:proofErr w:type="gramStart"/>
      <w:r w:rsidRPr="00666D85">
        <w:rPr>
          <w:rFonts w:ascii="Times New Roman" w:hAnsi="Times New Roman" w:cs="Times New Roman"/>
          <w:i w:val="0"/>
          <w:color w:val="auto"/>
          <w:sz w:val="20"/>
        </w:rPr>
        <w:t>по</w:t>
      </w:r>
      <w:proofErr w:type="gramEnd"/>
    </w:p>
    <w:p w:rsidR="00666D85" w:rsidRPr="00666D85" w:rsidRDefault="00666D85" w:rsidP="00666D85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  <w:sz w:val="20"/>
        </w:rPr>
      </w:pPr>
      <w:r w:rsidRPr="00666D85">
        <w:rPr>
          <w:rFonts w:ascii="Times New Roman" w:hAnsi="Times New Roman" w:cs="Times New Roman"/>
          <w:i w:val="0"/>
          <w:color w:val="auto"/>
          <w:sz w:val="20"/>
        </w:rPr>
        <w:t>проведению аукциона</w:t>
      </w:r>
    </w:p>
    <w:p w:rsidR="00666D85" w:rsidRPr="00666D85" w:rsidRDefault="00666D85" w:rsidP="00666D85">
      <w:pPr>
        <w:ind w:firstLine="720"/>
        <w:jc w:val="both"/>
        <w:rPr>
          <w:sz w:val="20"/>
        </w:rPr>
      </w:pPr>
    </w:p>
    <w:p w:rsidR="00666D85" w:rsidRPr="00666D85" w:rsidRDefault="00666D85" w:rsidP="00666D8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666D85">
        <w:rPr>
          <w:rFonts w:ascii="Times New Roman" w:hAnsi="Times New Roman" w:cs="Times New Roman"/>
        </w:rPr>
        <w:t>Опись документов, прилагаемых к заявке на участие в аукционе</w:t>
      </w:r>
    </w:p>
    <w:p w:rsidR="00666D85" w:rsidRPr="00666D85" w:rsidRDefault="00666D85" w:rsidP="00666D85">
      <w:pPr>
        <w:pStyle w:val="ConsNonformat"/>
        <w:widowControl/>
        <w:jc w:val="center"/>
        <w:rPr>
          <w:rFonts w:ascii="Times New Roman" w:hAnsi="Times New Roman" w:cs="Times New Roman"/>
          <w:u w:val="single"/>
        </w:rPr>
      </w:pPr>
      <w:r w:rsidRPr="00666D85">
        <w:rPr>
          <w:rFonts w:ascii="Times New Roman" w:hAnsi="Times New Roman" w:cs="Times New Roman"/>
          <w:u w:val="single"/>
        </w:rPr>
        <w:t>от «23» сентября 2019 года</w:t>
      </w:r>
    </w:p>
    <w:p w:rsidR="00666D85" w:rsidRPr="00666D85" w:rsidRDefault="00666D85" w:rsidP="00666D8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666D85">
        <w:rPr>
          <w:rFonts w:ascii="Times New Roman" w:hAnsi="Times New Roman" w:cs="Times New Roman"/>
        </w:rPr>
        <w:t>(дата проведения аукциона)</w:t>
      </w:r>
    </w:p>
    <w:p w:rsidR="00666D85" w:rsidRPr="00666D85" w:rsidRDefault="00666D85" w:rsidP="00666D85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11030" w:type="dxa"/>
        <w:tblInd w:w="-45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33"/>
        <w:gridCol w:w="1376"/>
        <w:gridCol w:w="1418"/>
        <w:gridCol w:w="1418"/>
        <w:gridCol w:w="1418"/>
      </w:tblGrid>
      <w:tr w:rsidR="00666D85" w:rsidRPr="00666D85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vAlign w:val="center"/>
          </w:tcPr>
          <w:p w:rsidR="00666D85" w:rsidRPr="00666D85" w:rsidRDefault="00666D85" w:rsidP="009C5BC4">
            <w:pPr>
              <w:ind w:right="-43"/>
              <w:jc w:val="center"/>
              <w:rPr>
                <w:sz w:val="20"/>
              </w:rPr>
            </w:pPr>
            <w:r w:rsidRPr="00666D85">
              <w:rPr>
                <w:sz w:val="20"/>
              </w:rPr>
              <w:t>№</w:t>
            </w:r>
          </w:p>
          <w:p w:rsidR="00666D85" w:rsidRPr="00666D85" w:rsidRDefault="00666D85" w:rsidP="009C5BC4">
            <w:pPr>
              <w:ind w:right="-43"/>
              <w:jc w:val="center"/>
              <w:rPr>
                <w:sz w:val="20"/>
              </w:rPr>
            </w:pPr>
            <w:proofErr w:type="gramStart"/>
            <w:r w:rsidRPr="00666D85">
              <w:rPr>
                <w:sz w:val="20"/>
              </w:rPr>
              <w:t>п</w:t>
            </w:r>
            <w:proofErr w:type="gramEnd"/>
            <w:r w:rsidRPr="00666D85">
              <w:rPr>
                <w:sz w:val="20"/>
              </w:rPr>
              <w:t>/п</w:t>
            </w:r>
          </w:p>
        </w:tc>
        <w:tc>
          <w:tcPr>
            <w:tcW w:w="4833" w:type="dxa"/>
            <w:vMerge w:val="restart"/>
            <w:vAlign w:val="center"/>
          </w:tcPr>
          <w:p w:rsidR="00666D85" w:rsidRPr="00666D85" w:rsidRDefault="00666D85" w:rsidP="009C5BC4">
            <w:pPr>
              <w:ind w:right="-263"/>
              <w:jc w:val="center"/>
              <w:rPr>
                <w:sz w:val="20"/>
              </w:rPr>
            </w:pPr>
            <w:r w:rsidRPr="00666D85">
              <w:rPr>
                <w:sz w:val="20"/>
              </w:rPr>
              <w:t>Наименование и реквизиты документов</w:t>
            </w:r>
          </w:p>
        </w:tc>
        <w:tc>
          <w:tcPr>
            <w:tcW w:w="2794" w:type="dxa"/>
            <w:gridSpan w:val="2"/>
            <w:vAlign w:val="center"/>
          </w:tcPr>
          <w:p w:rsidR="00666D85" w:rsidRPr="00666D85" w:rsidRDefault="00666D85" w:rsidP="009C5BC4">
            <w:pPr>
              <w:jc w:val="center"/>
              <w:rPr>
                <w:sz w:val="20"/>
              </w:rPr>
            </w:pPr>
            <w:r w:rsidRPr="00666D85">
              <w:rPr>
                <w:sz w:val="20"/>
              </w:rPr>
              <w:t>Количество экземпляров</w:t>
            </w:r>
          </w:p>
        </w:tc>
        <w:tc>
          <w:tcPr>
            <w:tcW w:w="2836" w:type="dxa"/>
            <w:gridSpan w:val="2"/>
            <w:vAlign w:val="center"/>
          </w:tcPr>
          <w:p w:rsidR="00666D85" w:rsidRPr="00666D85" w:rsidRDefault="00666D85" w:rsidP="009C5BC4">
            <w:pPr>
              <w:jc w:val="center"/>
              <w:rPr>
                <w:sz w:val="20"/>
              </w:rPr>
            </w:pPr>
            <w:r w:rsidRPr="00666D85">
              <w:rPr>
                <w:sz w:val="20"/>
              </w:rPr>
              <w:t>Количество листов</w:t>
            </w:r>
          </w:p>
        </w:tc>
      </w:tr>
      <w:tr w:rsidR="00666D85" w:rsidRPr="00666D85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vAlign w:val="center"/>
          </w:tcPr>
          <w:p w:rsidR="00666D85" w:rsidRPr="00666D85" w:rsidRDefault="00666D85" w:rsidP="009C5BC4">
            <w:pPr>
              <w:ind w:right="-43"/>
              <w:jc w:val="center"/>
              <w:rPr>
                <w:sz w:val="20"/>
              </w:rPr>
            </w:pPr>
          </w:p>
        </w:tc>
        <w:tc>
          <w:tcPr>
            <w:tcW w:w="4833" w:type="dxa"/>
            <w:vMerge/>
            <w:vAlign w:val="center"/>
          </w:tcPr>
          <w:p w:rsidR="00666D85" w:rsidRPr="00666D85" w:rsidRDefault="00666D85" w:rsidP="009C5BC4">
            <w:pPr>
              <w:ind w:right="-263"/>
              <w:jc w:val="center"/>
              <w:rPr>
                <w:sz w:val="20"/>
              </w:rPr>
            </w:pPr>
          </w:p>
        </w:tc>
        <w:tc>
          <w:tcPr>
            <w:tcW w:w="1376" w:type="dxa"/>
          </w:tcPr>
          <w:p w:rsidR="00666D85" w:rsidRPr="00666D85" w:rsidRDefault="00666D85" w:rsidP="009C5BC4">
            <w:pPr>
              <w:jc w:val="center"/>
              <w:rPr>
                <w:sz w:val="20"/>
              </w:rPr>
            </w:pPr>
            <w:r w:rsidRPr="00666D85">
              <w:rPr>
                <w:sz w:val="20"/>
              </w:rPr>
              <w:t>подлинные</w:t>
            </w:r>
          </w:p>
        </w:tc>
        <w:tc>
          <w:tcPr>
            <w:tcW w:w="1418" w:type="dxa"/>
          </w:tcPr>
          <w:p w:rsidR="00666D85" w:rsidRPr="00666D85" w:rsidRDefault="00666D85" w:rsidP="009C5BC4">
            <w:pPr>
              <w:jc w:val="center"/>
              <w:rPr>
                <w:sz w:val="20"/>
              </w:rPr>
            </w:pPr>
            <w:r w:rsidRPr="00666D85">
              <w:rPr>
                <w:sz w:val="20"/>
              </w:rPr>
              <w:t>копии</w:t>
            </w:r>
          </w:p>
        </w:tc>
        <w:tc>
          <w:tcPr>
            <w:tcW w:w="1418" w:type="dxa"/>
          </w:tcPr>
          <w:p w:rsidR="00666D85" w:rsidRPr="00666D85" w:rsidRDefault="00666D85" w:rsidP="009C5BC4">
            <w:pPr>
              <w:jc w:val="center"/>
              <w:rPr>
                <w:sz w:val="20"/>
              </w:rPr>
            </w:pPr>
            <w:r w:rsidRPr="00666D85">
              <w:rPr>
                <w:sz w:val="20"/>
              </w:rPr>
              <w:t>подлинные</w:t>
            </w:r>
          </w:p>
        </w:tc>
        <w:tc>
          <w:tcPr>
            <w:tcW w:w="1418" w:type="dxa"/>
          </w:tcPr>
          <w:p w:rsidR="00666D85" w:rsidRPr="00666D85" w:rsidRDefault="00666D85" w:rsidP="009C5BC4">
            <w:pPr>
              <w:jc w:val="center"/>
              <w:rPr>
                <w:sz w:val="20"/>
              </w:rPr>
            </w:pPr>
            <w:r w:rsidRPr="00666D85">
              <w:rPr>
                <w:sz w:val="20"/>
              </w:rPr>
              <w:t>копии</w:t>
            </w:r>
          </w:p>
        </w:tc>
      </w:tr>
      <w:tr w:rsidR="00666D85" w:rsidRPr="00666D85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666D85" w:rsidRPr="00666D85" w:rsidRDefault="00666D85" w:rsidP="009C5BC4">
            <w:pPr>
              <w:jc w:val="center"/>
              <w:rPr>
                <w:sz w:val="20"/>
              </w:rPr>
            </w:pPr>
            <w:r w:rsidRPr="00666D85">
              <w:rPr>
                <w:sz w:val="20"/>
              </w:rPr>
              <w:t>1)</w:t>
            </w:r>
          </w:p>
        </w:tc>
        <w:tc>
          <w:tcPr>
            <w:tcW w:w="4833" w:type="dxa"/>
          </w:tcPr>
          <w:p w:rsidR="00666D85" w:rsidRPr="00666D85" w:rsidRDefault="00666D85" w:rsidP="009C5BC4">
            <w:pPr>
              <w:rPr>
                <w:sz w:val="20"/>
              </w:rPr>
            </w:pPr>
          </w:p>
          <w:p w:rsidR="00666D85" w:rsidRPr="00666D85" w:rsidRDefault="00666D85" w:rsidP="009C5BC4">
            <w:pPr>
              <w:rPr>
                <w:sz w:val="20"/>
              </w:rPr>
            </w:pPr>
          </w:p>
        </w:tc>
        <w:tc>
          <w:tcPr>
            <w:tcW w:w="1376" w:type="dxa"/>
          </w:tcPr>
          <w:p w:rsidR="00666D85" w:rsidRPr="00666D85" w:rsidRDefault="00666D85" w:rsidP="009C5BC4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</w:tr>
      <w:tr w:rsidR="00666D85" w:rsidRPr="00666D85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666D85" w:rsidRPr="00666D85" w:rsidRDefault="00666D85" w:rsidP="009C5BC4">
            <w:pPr>
              <w:jc w:val="center"/>
              <w:rPr>
                <w:sz w:val="20"/>
              </w:rPr>
            </w:pPr>
            <w:r w:rsidRPr="00666D85">
              <w:rPr>
                <w:sz w:val="20"/>
              </w:rPr>
              <w:t>2)</w:t>
            </w:r>
          </w:p>
        </w:tc>
        <w:tc>
          <w:tcPr>
            <w:tcW w:w="4833" w:type="dxa"/>
          </w:tcPr>
          <w:p w:rsidR="00666D85" w:rsidRPr="00666D85" w:rsidRDefault="00666D85" w:rsidP="009C5BC4">
            <w:pPr>
              <w:rPr>
                <w:sz w:val="20"/>
              </w:rPr>
            </w:pPr>
          </w:p>
          <w:p w:rsidR="00666D85" w:rsidRPr="00666D85" w:rsidRDefault="00666D85" w:rsidP="009C5BC4">
            <w:pPr>
              <w:rPr>
                <w:sz w:val="20"/>
              </w:rPr>
            </w:pPr>
          </w:p>
        </w:tc>
        <w:tc>
          <w:tcPr>
            <w:tcW w:w="1376" w:type="dxa"/>
          </w:tcPr>
          <w:p w:rsidR="00666D85" w:rsidRPr="00666D85" w:rsidRDefault="00666D85" w:rsidP="009C5BC4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</w:tr>
      <w:tr w:rsidR="00666D85" w:rsidRPr="00666D85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666D85" w:rsidRPr="00666D85" w:rsidRDefault="00666D85" w:rsidP="009C5BC4">
            <w:pPr>
              <w:jc w:val="center"/>
              <w:rPr>
                <w:sz w:val="20"/>
              </w:rPr>
            </w:pPr>
            <w:r w:rsidRPr="00666D85">
              <w:rPr>
                <w:sz w:val="20"/>
              </w:rPr>
              <w:t>3)</w:t>
            </w:r>
          </w:p>
        </w:tc>
        <w:tc>
          <w:tcPr>
            <w:tcW w:w="4833" w:type="dxa"/>
          </w:tcPr>
          <w:p w:rsidR="00666D85" w:rsidRPr="00666D85" w:rsidRDefault="00666D85" w:rsidP="009C5BC4">
            <w:pPr>
              <w:rPr>
                <w:sz w:val="20"/>
              </w:rPr>
            </w:pPr>
          </w:p>
          <w:p w:rsidR="00666D85" w:rsidRPr="00666D85" w:rsidRDefault="00666D85" w:rsidP="009C5BC4">
            <w:pPr>
              <w:rPr>
                <w:sz w:val="20"/>
              </w:rPr>
            </w:pPr>
          </w:p>
        </w:tc>
        <w:tc>
          <w:tcPr>
            <w:tcW w:w="1376" w:type="dxa"/>
          </w:tcPr>
          <w:p w:rsidR="00666D85" w:rsidRPr="00666D85" w:rsidRDefault="00666D85" w:rsidP="009C5BC4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</w:tr>
      <w:tr w:rsidR="00666D85" w:rsidRPr="00666D85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66D85" w:rsidRPr="00666D85" w:rsidRDefault="00666D85" w:rsidP="009C5BC4">
            <w:pPr>
              <w:jc w:val="center"/>
              <w:rPr>
                <w:sz w:val="20"/>
              </w:rPr>
            </w:pPr>
            <w:r w:rsidRPr="00666D85">
              <w:rPr>
                <w:sz w:val="20"/>
              </w:rPr>
              <w:t>4)</w:t>
            </w:r>
          </w:p>
        </w:tc>
        <w:tc>
          <w:tcPr>
            <w:tcW w:w="4833" w:type="dxa"/>
            <w:tcBorders>
              <w:bottom w:val="single" w:sz="12" w:space="0" w:color="auto"/>
            </w:tcBorders>
          </w:tcPr>
          <w:p w:rsidR="00666D85" w:rsidRPr="00666D85" w:rsidRDefault="00666D85" w:rsidP="009C5BC4">
            <w:pPr>
              <w:rPr>
                <w:sz w:val="20"/>
              </w:rPr>
            </w:pPr>
          </w:p>
          <w:p w:rsidR="00666D85" w:rsidRPr="00666D85" w:rsidRDefault="00666D85" w:rsidP="009C5BC4">
            <w:pPr>
              <w:rPr>
                <w:sz w:val="20"/>
              </w:rPr>
            </w:pP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66D85" w:rsidRPr="00666D85" w:rsidRDefault="00666D85" w:rsidP="009C5BC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66D85" w:rsidRPr="00666D85" w:rsidRDefault="00666D85" w:rsidP="009C5BC4">
            <w:pPr>
              <w:ind w:firstLine="34"/>
              <w:jc w:val="center"/>
              <w:rPr>
                <w:sz w:val="20"/>
              </w:rPr>
            </w:pPr>
          </w:p>
        </w:tc>
      </w:tr>
    </w:tbl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  <w:lang w:val="en-US"/>
        </w:rPr>
      </w:pPr>
    </w:p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1062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2922"/>
      </w:tblGrid>
      <w:tr w:rsidR="00666D85" w:rsidRPr="00666D85" w:rsidTr="009C5BC4">
        <w:tc>
          <w:tcPr>
            <w:tcW w:w="5856" w:type="dxa"/>
            <w:gridSpan w:val="9"/>
            <w:tcBorders>
              <w:top w:val="single" w:sz="4" w:space="0" w:color="auto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5040" w:type="dxa"/>
            <w:gridSpan w:val="7"/>
            <w:tcBorders>
              <w:top w:val="nil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666D85" w:rsidRPr="00666D85" w:rsidTr="009C5BC4">
        <w:tc>
          <w:tcPr>
            <w:tcW w:w="5040" w:type="dxa"/>
            <w:gridSpan w:val="7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М. П.</w:t>
            </w:r>
          </w:p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1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  <w:gridSpan w:val="4"/>
            <w:tcBorders>
              <w:left w:val="nil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года</w:t>
            </w:r>
          </w:p>
        </w:tc>
      </w:tr>
      <w:tr w:rsidR="00666D85" w:rsidRPr="00666D85" w:rsidTr="009C5BC4"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D85" w:rsidRPr="00666D85" w:rsidRDefault="00666D85" w:rsidP="00666D85">
      <w:pPr>
        <w:rPr>
          <w:sz w:val="20"/>
        </w:rPr>
      </w:pPr>
    </w:p>
    <w:p w:rsidR="00666D85" w:rsidRPr="00666D85" w:rsidRDefault="00666D85" w:rsidP="00666D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66D85" w:rsidRPr="00666D85" w:rsidRDefault="00666D85" w:rsidP="00666D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66"/>
        <w:gridCol w:w="862"/>
        <w:gridCol w:w="1893"/>
        <w:gridCol w:w="239"/>
        <w:gridCol w:w="2997"/>
      </w:tblGrid>
      <w:tr w:rsidR="00666D85" w:rsidRPr="00666D85" w:rsidTr="009C5BC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(Заполняется представителем продавца в случае отказа в принятии заявки и документов)</w:t>
            </w:r>
          </w:p>
          <w:p w:rsidR="00666D85" w:rsidRPr="00666D85" w:rsidRDefault="00666D85" w:rsidP="009C5BC4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 xml:space="preserve">В принятии заявки и документов на участие в аукционе отказано в связи </w:t>
            </w:r>
            <w:proofErr w:type="gramStart"/>
            <w:r w:rsidRPr="00666D85">
              <w:rPr>
                <w:rFonts w:ascii="Times New Roman" w:hAnsi="Times New Roman" w:cs="Times New Roman"/>
              </w:rPr>
              <w:t>с</w:t>
            </w:r>
            <w:proofErr w:type="gramEnd"/>
            <w:r w:rsidRPr="00666D85">
              <w:rPr>
                <w:rFonts w:ascii="Times New Roman" w:hAnsi="Times New Roman" w:cs="Times New Roman"/>
              </w:rPr>
              <w:t xml:space="preserve"> __________________________________________________________________________________________</w:t>
            </w:r>
          </w:p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(указывается причина отказа в принятии заявки)</w:t>
            </w:r>
          </w:p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</w:rPr>
              <w:t>Представитель продавца:</w:t>
            </w:r>
          </w:p>
        </w:tc>
      </w:tr>
      <w:tr w:rsidR="00666D85" w:rsidRPr="00666D85" w:rsidTr="009C5BC4">
        <w:tc>
          <w:tcPr>
            <w:tcW w:w="5066" w:type="dxa"/>
            <w:tcBorders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91" w:type="dxa"/>
            <w:gridSpan w:val="4"/>
            <w:tcBorders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66D85" w:rsidRPr="00666D85" w:rsidTr="009C5BC4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4"/>
            <w:tcBorders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4"/>
            <w:tcBorders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D85" w:rsidRPr="00666D85" w:rsidTr="009C5BC4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66D85">
              <w:rPr>
                <w:rFonts w:ascii="Times New Roman" w:hAnsi="Times New Roman" w:cs="Times New Roman"/>
                <w:i/>
              </w:rPr>
              <w:t>(должность)</w:t>
            </w:r>
          </w:p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bottom w:val="single" w:sz="4" w:space="0" w:color="auto"/>
              <w:right w:val="single" w:sz="4" w:space="0" w:color="auto"/>
            </w:tcBorders>
          </w:tcPr>
          <w:p w:rsidR="00666D85" w:rsidRPr="00666D85" w:rsidRDefault="00666D85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D85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666D85" w:rsidRPr="00666D85" w:rsidRDefault="00666D85" w:rsidP="00666D85">
      <w:pPr>
        <w:ind w:firstLine="720"/>
        <w:jc w:val="both"/>
        <w:rPr>
          <w:sz w:val="20"/>
        </w:rPr>
      </w:pPr>
    </w:p>
    <w:p w:rsidR="00666D85" w:rsidRPr="00666D85" w:rsidRDefault="00666D85" w:rsidP="00666D85">
      <w:pPr>
        <w:ind w:firstLine="720"/>
        <w:jc w:val="both"/>
        <w:rPr>
          <w:sz w:val="20"/>
        </w:rPr>
        <w:sectPr w:rsidR="00666D85" w:rsidRPr="00666D85" w:rsidSect="00C54F81">
          <w:pgSz w:w="11900" w:h="16800"/>
          <w:pgMar w:top="567" w:right="800" w:bottom="426" w:left="1100" w:header="720" w:footer="720" w:gutter="0"/>
          <w:cols w:space="720"/>
          <w:noEndnote/>
        </w:sectPr>
      </w:pPr>
    </w:p>
    <w:p w:rsidR="00666D85" w:rsidRPr="00666D85" w:rsidRDefault="00666D85" w:rsidP="00666D85">
      <w:pPr>
        <w:ind w:left="5760"/>
        <w:jc w:val="right"/>
        <w:rPr>
          <w:b/>
          <w:sz w:val="20"/>
        </w:rPr>
      </w:pPr>
      <w:r w:rsidRPr="00666D85">
        <w:rPr>
          <w:rStyle w:val="ab"/>
          <w:color w:val="auto"/>
          <w:sz w:val="20"/>
        </w:rPr>
        <w:lastRenderedPageBreak/>
        <w:t>Приложение № 3</w:t>
      </w:r>
    </w:p>
    <w:p w:rsidR="00666D85" w:rsidRPr="00666D85" w:rsidRDefault="00666D85" w:rsidP="00666D85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  <w:sz w:val="20"/>
        </w:rPr>
      </w:pPr>
      <w:r w:rsidRPr="00666D85">
        <w:rPr>
          <w:rStyle w:val="ab"/>
          <w:rFonts w:ascii="Times New Roman" w:hAnsi="Times New Roman" w:cs="Times New Roman"/>
          <w:b/>
          <w:i w:val="0"/>
          <w:color w:val="auto"/>
          <w:sz w:val="20"/>
        </w:rPr>
        <w:t xml:space="preserve">к Документации </w:t>
      </w:r>
      <w:proofErr w:type="gramStart"/>
      <w:r w:rsidRPr="00666D85">
        <w:rPr>
          <w:rFonts w:ascii="Times New Roman" w:hAnsi="Times New Roman" w:cs="Times New Roman"/>
          <w:i w:val="0"/>
          <w:color w:val="auto"/>
          <w:sz w:val="20"/>
        </w:rPr>
        <w:t>по</w:t>
      </w:r>
      <w:proofErr w:type="gramEnd"/>
    </w:p>
    <w:p w:rsidR="00666D85" w:rsidRPr="00666D85" w:rsidRDefault="00666D85" w:rsidP="00666D85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  <w:sz w:val="20"/>
        </w:rPr>
      </w:pPr>
      <w:r w:rsidRPr="00666D85">
        <w:rPr>
          <w:rFonts w:ascii="Times New Roman" w:hAnsi="Times New Roman" w:cs="Times New Roman"/>
          <w:i w:val="0"/>
          <w:color w:val="auto"/>
          <w:sz w:val="20"/>
        </w:rPr>
        <w:t>проведению аукциона</w:t>
      </w:r>
    </w:p>
    <w:p w:rsidR="00666D85" w:rsidRPr="00666D85" w:rsidRDefault="00666D85" w:rsidP="00666D85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666D85">
        <w:rPr>
          <w:rStyle w:val="ab"/>
          <w:rFonts w:ascii="Times New Roman" w:hAnsi="Times New Roman" w:cs="Times New Roman"/>
          <w:noProof/>
          <w:sz w:val="20"/>
          <w:szCs w:val="20"/>
        </w:rPr>
        <w:t>Договор</w:t>
      </w:r>
    </w:p>
    <w:p w:rsidR="00666D85" w:rsidRPr="00666D85" w:rsidRDefault="00666D85" w:rsidP="00666D85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666D85">
        <w:rPr>
          <w:rStyle w:val="ab"/>
          <w:rFonts w:ascii="Times New Roman" w:hAnsi="Times New Roman" w:cs="Times New Roman"/>
          <w:noProof/>
          <w:sz w:val="20"/>
          <w:szCs w:val="20"/>
        </w:rPr>
        <w:t>о внесении задатка № _____</w:t>
      </w:r>
    </w:p>
    <w:p w:rsidR="00666D85" w:rsidRPr="00666D85" w:rsidRDefault="00666D85" w:rsidP="00666D85">
      <w:pPr>
        <w:rPr>
          <w:sz w:val="20"/>
        </w:rPr>
      </w:pPr>
    </w:p>
    <w:p w:rsidR="00666D85" w:rsidRPr="00666D85" w:rsidRDefault="00666D85" w:rsidP="00666D85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  <w:r w:rsidRPr="00666D85">
        <w:rPr>
          <w:rFonts w:ascii="Times New Roman" w:hAnsi="Times New Roman" w:cs="Times New Roman"/>
          <w:noProof/>
          <w:sz w:val="20"/>
          <w:szCs w:val="20"/>
        </w:rPr>
        <w:t>Саратовская область,</w:t>
      </w:r>
    </w:p>
    <w:p w:rsidR="00666D85" w:rsidRPr="00666D85" w:rsidRDefault="00666D85" w:rsidP="00666D85">
      <w:pPr>
        <w:pStyle w:val="ad"/>
        <w:rPr>
          <w:rFonts w:ascii="Times New Roman" w:hAnsi="Times New Roman" w:cs="Times New Roman"/>
          <w:sz w:val="20"/>
          <w:szCs w:val="20"/>
        </w:rPr>
      </w:pPr>
      <w:r w:rsidRPr="00666D85">
        <w:rPr>
          <w:rFonts w:ascii="Times New Roman" w:hAnsi="Times New Roman" w:cs="Times New Roman"/>
          <w:noProof/>
          <w:sz w:val="20"/>
          <w:szCs w:val="20"/>
        </w:rPr>
        <w:t>рп. Турки</w:t>
      </w:r>
      <w:r w:rsidRPr="00666D85">
        <w:rPr>
          <w:rFonts w:ascii="Times New Roman" w:hAnsi="Times New Roman" w:cs="Times New Roman"/>
          <w:noProof/>
          <w:sz w:val="20"/>
          <w:szCs w:val="20"/>
        </w:rPr>
        <w:tab/>
      </w:r>
      <w:r w:rsidRPr="00666D85">
        <w:rPr>
          <w:rFonts w:ascii="Times New Roman" w:hAnsi="Times New Roman" w:cs="Times New Roman"/>
          <w:noProof/>
          <w:sz w:val="20"/>
          <w:szCs w:val="20"/>
        </w:rPr>
        <w:tab/>
      </w:r>
      <w:r w:rsidRPr="00666D85">
        <w:rPr>
          <w:rFonts w:ascii="Times New Roman" w:hAnsi="Times New Roman" w:cs="Times New Roman"/>
          <w:noProof/>
          <w:sz w:val="20"/>
          <w:szCs w:val="20"/>
        </w:rPr>
        <w:tab/>
      </w:r>
      <w:r w:rsidRPr="00666D85">
        <w:rPr>
          <w:rFonts w:ascii="Times New Roman" w:hAnsi="Times New Roman" w:cs="Times New Roman"/>
          <w:noProof/>
          <w:sz w:val="20"/>
          <w:szCs w:val="20"/>
        </w:rPr>
        <w:tab/>
      </w:r>
      <w:r w:rsidRPr="00666D85">
        <w:rPr>
          <w:rFonts w:ascii="Times New Roman" w:hAnsi="Times New Roman" w:cs="Times New Roman"/>
          <w:noProof/>
          <w:sz w:val="20"/>
          <w:szCs w:val="20"/>
        </w:rPr>
        <w:tab/>
      </w:r>
      <w:r w:rsidRPr="00666D85">
        <w:rPr>
          <w:rFonts w:ascii="Times New Roman" w:hAnsi="Times New Roman" w:cs="Times New Roman"/>
          <w:noProof/>
          <w:sz w:val="20"/>
          <w:szCs w:val="20"/>
        </w:rPr>
        <w:tab/>
      </w:r>
      <w:r w:rsidRPr="00666D85">
        <w:rPr>
          <w:rFonts w:ascii="Times New Roman" w:hAnsi="Times New Roman" w:cs="Times New Roman"/>
          <w:noProof/>
          <w:sz w:val="20"/>
          <w:szCs w:val="20"/>
        </w:rPr>
        <w:tab/>
      </w:r>
      <w:r w:rsidRPr="00666D85">
        <w:rPr>
          <w:rFonts w:ascii="Times New Roman" w:hAnsi="Times New Roman" w:cs="Times New Roman"/>
          <w:noProof/>
          <w:sz w:val="20"/>
          <w:szCs w:val="20"/>
        </w:rPr>
        <w:tab/>
        <w:t>«______» _____________ 20___ г.</w:t>
      </w:r>
    </w:p>
    <w:p w:rsidR="00666D85" w:rsidRPr="00666D85" w:rsidRDefault="00666D85" w:rsidP="00666D85">
      <w:pPr>
        <w:rPr>
          <w:sz w:val="20"/>
        </w:rPr>
      </w:pPr>
    </w:p>
    <w:p w:rsidR="00666D85" w:rsidRPr="00666D85" w:rsidRDefault="00666D85" w:rsidP="00666D85">
      <w:pPr>
        <w:pStyle w:val="ad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666D85">
        <w:rPr>
          <w:rFonts w:ascii="Times New Roman" w:hAnsi="Times New Roman" w:cs="Times New Roman"/>
          <w:sz w:val="20"/>
          <w:szCs w:val="20"/>
        </w:rPr>
        <w:t>Турковский муниципальный район Саратовской области, именуемый в дальнейшем «</w:t>
      </w:r>
      <w:r w:rsidRPr="00666D85">
        <w:rPr>
          <w:rFonts w:ascii="Times New Roman" w:hAnsi="Times New Roman" w:cs="Times New Roman"/>
          <w:noProof/>
          <w:sz w:val="20"/>
          <w:szCs w:val="20"/>
        </w:rPr>
        <w:t>Администрация</w:t>
      </w:r>
      <w:r w:rsidRPr="00666D85">
        <w:rPr>
          <w:rFonts w:ascii="Times New Roman" w:hAnsi="Times New Roman" w:cs="Times New Roman"/>
          <w:sz w:val="20"/>
          <w:szCs w:val="20"/>
        </w:rPr>
        <w:t>», в лице главы Турковского муниципального района Никитина Алексея Владимировича, действующего на основании Устава</w:t>
      </w:r>
      <w:r w:rsidRPr="00666D85">
        <w:rPr>
          <w:rFonts w:ascii="Times New Roman" w:hAnsi="Times New Roman" w:cs="Times New Roman"/>
          <w:noProof/>
          <w:sz w:val="20"/>
          <w:szCs w:val="20"/>
        </w:rPr>
        <w:t>, с одной стороны и __________________________________________________________________________________,</w:t>
      </w:r>
    </w:p>
    <w:p w:rsidR="00666D85" w:rsidRPr="00666D85" w:rsidRDefault="00666D85" w:rsidP="00666D85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666D85">
        <w:rPr>
          <w:rFonts w:ascii="Times New Roman" w:hAnsi="Times New Roman" w:cs="Times New Roman"/>
          <w:noProof/>
          <w:sz w:val="20"/>
          <w:szCs w:val="20"/>
        </w:rPr>
        <w:t>(ФИО, паспорт физического лица или наименование юридического лица)</w:t>
      </w:r>
    </w:p>
    <w:p w:rsidR="00666D85" w:rsidRPr="00666D85" w:rsidRDefault="00666D85" w:rsidP="00666D85">
      <w:pPr>
        <w:pStyle w:val="ad"/>
        <w:rPr>
          <w:rFonts w:ascii="Times New Roman" w:hAnsi="Times New Roman" w:cs="Times New Roman"/>
          <w:sz w:val="20"/>
          <w:szCs w:val="20"/>
        </w:rPr>
      </w:pPr>
      <w:r w:rsidRPr="00666D85">
        <w:rPr>
          <w:rFonts w:ascii="Times New Roman" w:hAnsi="Times New Roman" w:cs="Times New Roman"/>
          <w:noProof/>
          <w:sz w:val="20"/>
          <w:szCs w:val="20"/>
        </w:rPr>
        <w:t>именуемый в дальнейшем «Заявитель», с другой стороны, заключили настоящий договор о нижеследующем:</w:t>
      </w:r>
    </w:p>
    <w:p w:rsidR="00666D85" w:rsidRPr="00666D85" w:rsidRDefault="00666D85" w:rsidP="00666D85">
      <w:pPr>
        <w:pStyle w:val="ad"/>
        <w:ind w:firstLine="709"/>
        <w:rPr>
          <w:rFonts w:ascii="Times New Roman" w:hAnsi="Times New Roman" w:cs="Times New Roman"/>
          <w:sz w:val="20"/>
          <w:szCs w:val="20"/>
        </w:rPr>
      </w:pPr>
      <w:r w:rsidRPr="00666D85">
        <w:rPr>
          <w:rFonts w:ascii="Times New Roman" w:hAnsi="Times New Roman" w:cs="Times New Roman"/>
          <w:noProof/>
          <w:sz w:val="20"/>
          <w:szCs w:val="20"/>
        </w:rPr>
        <w:t xml:space="preserve">1. В соответствии с информационным сообщением, размещенным </w:t>
      </w:r>
      <w:r w:rsidRPr="00666D85">
        <w:rPr>
          <w:rFonts w:ascii="Times New Roman" w:hAnsi="Times New Roman" w:cs="Times New Roman"/>
          <w:sz w:val="20"/>
          <w:szCs w:val="20"/>
        </w:rPr>
        <w:t>на официальном сайте Российской Федерации по адресу: http://www.torgi.gov.ru</w:t>
      </w:r>
      <w:r w:rsidRPr="00666D85">
        <w:rPr>
          <w:rFonts w:ascii="Times New Roman" w:hAnsi="Times New Roman" w:cs="Times New Roman"/>
          <w:noProof/>
          <w:sz w:val="20"/>
          <w:szCs w:val="20"/>
        </w:rPr>
        <w:t xml:space="preserve">, о продажи </w:t>
      </w:r>
      <w:r w:rsidRPr="00666D85">
        <w:rPr>
          <w:rFonts w:ascii="Times New Roman" w:hAnsi="Times New Roman" w:cs="Times New Roman"/>
          <w:sz w:val="20"/>
          <w:szCs w:val="20"/>
        </w:rPr>
        <w:t>на аукционе</w:t>
      </w:r>
      <w:r w:rsidRPr="00666D8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66D85">
        <w:rPr>
          <w:rFonts w:ascii="Times New Roman" w:hAnsi="Times New Roman" w:cs="Times New Roman"/>
          <w:sz w:val="20"/>
          <w:szCs w:val="20"/>
        </w:rPr>
        <w:t xml:space="preserve">земельного участка из категории земель: земли сельскохозяйственного назначения, площадью 2500001 </w:t>
      </w:r>
      <w:proofErr w:type="spellStart"/>
      <w:r w:rsidRPr="00666D85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666D85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666D85">
        <w:rPr>
          <w:rFonts w:ascii="Times New Roman" w:hAnsi="Times New Roman" w:cs="Times New Roman"/>
          <w:sz w:val="20"/>
          <w:szCs w:val="20"/>
        </w:rPr>
        <w:t xml:space="preserve">, с разрешенным использованием: Растениеводство, кадастровый номер 64:35:000000:501, расположенный по адресу: </w:t>
      </w:r>
      <w:r w:rsidRPr="00666D85">
        <w:rPr>
          <w:rStyle w:val="a6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Российская Федерация, Саратовская область, Турковский муниципальный район, </w:t>
      </w:r>
      <w:proofErr w:type="spellStart"/>
      <w:r w:rsidRPr="00666D85">
        <w:rPr>
          <w:rStyle w:val="a6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Студеновское</w:t>
      </w:r>
      <w:proofErr w:type="spellEnd"/>
      <w:r w:rsidRPr="00666D85">
        <w:rPr>
          <w:rStyle w:val="a6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муниципальное образование</w:t>
      </w:r>
      <w:r w:rsidRPr="00666D85">
        <w:rPr>
          <w:rFonts w:ascii="Times New Roman" w:hAnsi="Times New Roman" w:cs="Times New Roman"/>
          <w:noProof/>
          <w:sz w:val="20"/>
          <w:szCs w:val="20"/>
        </w:rPr>
        <w:t>, который состоится «23» сентября 2019 года, Заявитель вносит, а Администрация принимает задаток на участие в аукционе.</w:t>
      </w:r>
    </w:p>
    <w:p w:rsidR="00666D85" w:rsidRPr="00666D85" w:rsidRDefault="00666D85" w:rsidP="00666D85">
      <w:pPr>
        <w:pStyle w:val="ad"/>
        <w:ind w:firstLine="709"/>
        <w:rPr>
          <w:rFonts w:ascii="Times New Roman" w:hAnsi="Times New Roman" w:cs="Times New Roman"/>
          <w:sz w:val="20"/>
          <w:szCs w:val="20"/>
        </w:rPr>
      </w:pPr>
      <w:r w:rsidRPr="00666D85">
        <w:rPr>
          <w:rFonts w:ascii="Times New Roman" w:hAnsi="Times New Roman" w:cs="Times New Roman"/>
          <w:noProof/>
          <w:sz w:val="20"/>
          <w:szCs w:val="20"/>
        </w:rPr>
        <w:t>2. Стоимость задатка имущества определена постановлением администрации Турковского муниципального района Саратовской области от «05» августа 2019 г. № 1494.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noProof/>
          <w:sz w:val="20"/>
        </w:rPr>
        <w:t xml:space="preserve">3. Задаток в сумме </w:t>
      </w:r>
      <w:r w:rsidRPr="00666D85">
        <w:rPr>
          <w:sz w:val="20"/>
        </w:rPr>
        <w:t>2520000 (два миллиона пятьсот двадцать тысяч) рублей</w:t>
      </w:r>
      <w:r w:rsidRPr="00666D85">
        <w:rPr>
          <w:noProof/>
          <w:sz w:val="20"/>
        </w:rPr>
        <w:t xml:space="preserve"> заявитель перечисляет </w:t>
      </w:r>
      <w:r w:rsidRPr="00666D85">
        <w:rPr>
          <w:sz w:val="20"/>
        </w:rPr>
        <w:t>безналичным перечислением</w:t>
      </w:r>
      <w:r w:rsidRPr="00666D85">
        <w:rPr>
          <w:noProof/>
          <w:sz w:val="20"/>
        </w:rPr>
        <w:t xml:space="preserve"> </w:t>
      </w:r>
      <w:r w:rsidRPr="00666D85">
        <w:rPr>
          <w:sz w:val="20"/>
        </w:rPr>
        <w:t xml:space="preserve">на счет: </w:t>
      </w:r>
      <w:r w:rsidRPr="00666D85">
        <w:rPr>
          <w:b/>
          <w:sz w:val="20"/>
        </w:rPr>
        <w:t>Получатель:</w:t>
      </w:r>
      <w:r w:rsidRPr="00666D85">
        <w:rPr>
          <w:sz w:val="20"/>
        </w:rPr>
        <w:t xml:space="preserve"> Финансовое управление администрации Турковского муниципального района (Администрации Турковского муниципального района Саратовской области) </w:t>
      </w:r>
      <w:r w:rsidRPr="00666D85">
        <w:rPr>
          <w:b/>
          <w:sz w:val="20"/>
        </w:rPr>
        <w:t>Банк:</w:t>
      </w:r>
      <w:r w:rsidRPr="00666D85">
        <w:rPr>
          <w:sz w:val="20"/>
        </w:rPr>
        <w:t xml:space="preserve"> Отделение по Саратовской области Волго-Вятского главного управления Центрального Банка Российской Федерации БИК 046311001, </w:t>
      </w:r>
      <w:proofErr w:type="spellStart"/>
      <w:r w:rsidRPr="00666D85">
        <w:rPr>
          <w:sz w:val="20"/>
        </w:rPr>
        <w:t>расч</w:t>
      </w:r>
      <w:proofErr w:type="spellEnd"/>
      <w:r w:rsidRPr="00666D85">
        <w:rPr>
          <w:sz w:val="20"/>
        </w:rPr>
        <w:t xml:space="preserve">. </w:t>
      </w:r>
      <w:proofErr w:type="spellStart"/>
      <w:r w:rsidRPr="00666D85">
        <w:rPr>
          <w:sz w:val="20"/>
        </w:rPr>
        <w:t>сч</w:t>
      </w:r>
      <w:proofErr w:type="spellEnd"/>
      <w:r w:rsidRPr="00666D85">
        <w:rPr>
          <w:sz w:val="20"/>
        </w:rPr>
        <w:t xml:space="preserve">. 40302810222023004249, ИНН 6435001900, КПП 643501001, ОКТМО 63 647 151, КБК 0, лицевой счет 05603037300. Назначение платежа: «Задаток за участие в аукционе от </w:t>
      </w:r>
      <w:proofErr w:type="spellStart"/>
      <w:r w:rsidRPr="00666D85">
        <w:rPr>
          <w:sz w:val="20"/>
        </w:rPr>
        <w:t>23.09.2019г</w:t>
      </w:r>
      <w:proofErr w:type="spellEnd"/>
      <w:r w:rsidRPr="00666D85">
        <w:rPr>
          <w:sz w:val="20"/>
        </w:rPr>
        <w:t>. ЛОТ № 1».</w:t>
      </w:r>
    </w:p>
    <w:p w:rsidR="00666D85" w:rsidRPr="00666D85" w:rsidRDefault="00666D85" w:rsidP="00666D85">
      <w:pPr>
        <w:pStyle w:val="ad"/>
        <w:ind w:firstLine="709"/>
        <w:rPr>
          <w:rFonts w:ascii="Times New Roman" w:hAnsi="Times New Roman" w:cs="Times New Roman"/>
          <w:sz w:val="20"/>
          <w:szCs w:val="20"/>
        </w:rPr>
      </w:pPr>
      <w:r w:rsidRPr="00666D85">
        <w:rPr>
          <w:rFonts w:ascii="Times New Roman" w:hAnsi="Times New Roman" w:cs="Times New Roman"/>
          <w:noProof/>
          <w:sz w:val="20"/>
          <w:szCs w:val="20"/>
        </w:rPr>
        <w:t>4. В случае победы на аукционе Заявитель обязан заключить д</w:t>
      </w:r>
      <w:r w:rsidRPr="00666D85">
        <w:rPr>
          <w:rFonts w:ascii="Times New Roman" w:hAnsi="Times New Roman" w:cs="Times New Roman"/>
          <w:sz w:val="20"/>
          <w:szCs w:val="20"/>
        </w:rPr>
        <w:t xml:space="preserve">оговор </w:t>
      </w:r>
      <w:proofErr w:type="gramStart"/>
      <w:r w:rsidRPr="00666D85">
        <w:rPr>
          <w:rFonts w:ascii="Times New Roman" w:hAnsi="Times New Roman" w:cs="Times New Roman"/>
          <w:sz w:val="20"/>
          <w:szCs w:val="20"/>
        </w:rPr>
        <w:t>купли-продажи</w:t>
      </w:r>
      <w:proofErr w:type="gramEnd"/>
      <w:r w:rsidRPr="00666D85">
        <w:rPr>
          <w:rFonts w:ascii="Times New Roman" w:hAnsi="Times New Roman" w:cs="Times New Roman"/>
          <w:sz w:val="20"/>
          <w:szCs w:val="20"/>
        </w:rPr>
        <w:t xml:space="preserve"> в срок установленный в информационном сообщении.</w:t>
      </w:r>
      <w:r w:rsidRPr="00666D85">
        <w:rPr>
          <w:rFonts w:ascii="Times New Roman" w:hAnsi="Times New Roman" w:cs="Times New Roman"/>
          <w:noProof/>
          <w:sz w:val="20"/>
          <w:szCs w:val="20"/>
        </w:rPr>
        <w:t xml:space="preserve"> Сумма внесенного задатка засчитывается в счет исполнения обязательств по договору купли-продажи.</w:t>
      </w:r>
    </w:p>
    <w:p w:rsidR="00666D85" w:rsidRPr="00666D85" w:rsidRDefault="00666D85" w:rsidP="00666D85">
      <w:pPr>
        <w:pStyle w:val="ad"/>
        <w:ind w:firstLine="709"/>
        <w:rPr>
          <w:rFonts w:ascii="Times New Roman" w:hAnsi="Times New Roman" w:cs="Times New Roman"/>
          <w:sz w:val="20"/>
          <w:szCs w:val="20"/>
        </w:rPr>
      </w:pPr>
      <w:r w:rsidRPr="00666D85">
        <w:rPr>
          <w:rFonts w:ascii="Times New Roman" w:hAnsi="Times New Roman" w:cs="Times New Roman"/>
          <w:noProof/>
          <w:sz w:val="20"/>
          <w:szCs w:val="20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666D85" w:rsidRPr="00666D85" w:rsidRDefault="00666D85" w:rsidP="00666D85">
      <w:pPr>
        <w:pStyle w:val="ad"/>
        <w:ind w:firstLine="709"/>
        <w:rPr>
          <w:rFonts w:ascii="Times New Roman" w:hAnsi="Times New Roman" w:cs="Times New Roman"/>
          <w:sz w:val="20"/>
          <w:szCs w:val="20"/>
        </w:rPr>
      </w:pPr>
      <w:r w:rsidRPr="00666D85">
        <w:rPr>
          <w:rFonts w:ascii="Times New Roman" w:hAnsi="Times New Roman" w:cs="Times New Roman"/>
          <w:noProof/>
          <w:sz w:val="20"/>
          <w:szCs w:val="20"/>
        </w:rPr>
        <w:t>6. Договор составлен в двух экземплярах по одному для каждой из сторон.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7. РЕКВИЗИТЫ СТОРОН</w:t>
      </w:r>
    </w:p>
    <w:p w:rsidR="00666D85" w:rsidRPr="00666D85" w:rsidRDefault="00666D85" w:rsidP="00666D85">
      <w:pPr>
        <w:jc w:val="both"/>
        <w:rPr>
          <w:i/>
          <w:sz w:val="20"/>
          <w:u w:val="single"/>
        </w:rPr>
      </w:pPr>
      <w:r w:rsidRPr="00666D85">
        <w:rPr>
          <w:i/>
          <w:sz w:val="20"/>
          <w:u w:val="single"/>
        </w:rPr>
        <w:t>Администрация: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 xml:space="preserve">412070, Россия, Саратовская обл., </w:t>
      </w:r>
      <w:proofErr w:type="spellStart"/>
      <w:r w:rsidRPr="00666D85">
        <w:rPr>
          <w:sz w:val="20"/>
        </w:rPr>
        <w:t>рп</w:t>
      </w:r>
      <w:proofErr w:type="spellEnd"/>
      <w:r w:rsidRPr="00666D85">
        <w:rPr>
          <w:sz w:val="20"/>
        </w:rPr>
        <w:t xml:space="preserve">. Турки, ул. </w:t>
      </w:r>
      <w:proofErr w:type="gramStart"/>
      <w:r w:rsidRPr="00666D85">
        <w:rPr>
          <w:sz w:val="20"/>
        </w:rPr>
        <w:t>Советская</w:t>
      </w:r>
      <w:proofErr w:type="gramEnd"/>
      <w:r w:rsidRPr="00666D85">
        <w:rPr>
          <w:sz w:val="20"/>
        </w:rPr>
        <w:t>, 26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 xml:space="preserve">БИК 046366000, ИНН 6435001900, КПП 643501001, ОГРН 1036404600154, </w:t>
      </w:r>
      <w:proofErr w:type="spellStart"/>
      <w:r w:rsidRPr="00666D85">
        <w:rPr>
          <w:sz w:val="20"/>
        </w:rPr>
        <w:t>расч</w:t>
      </w:r>
      <w:proofErr w:type="spellEnd"/>
      <w:r w:rsidRPr="00666D85">
        <w:rPr>
          <w:sz w:val="20"/>
        </w:rPr>
        <w:t xml:space="preserve">. </w:t>
      </w:r>
      <w:proofErr w:type="spellStart"/>
      <w:r w:rsidRPr="00666D85">
        <w:rPr>
          <w:sz w:val="20"/>
        </w:rPr>
        <w:t>сч</w:t>
      </w:r>
      <w:proofErr w:type="spellEnd"/>
      <w:r w:rsidRPr="00666D85">
        <w:rPr>
          <w:sz w:val="20"/>
        </w:rPr>
        <w:t>. 40101810300000010010 в отделении по Саратовской области Волго-Вятского главного управления Центрального Банка Российской Федерации</w:t>
      </w:r>
    </w:p>
    <w:p w:rsidR="00666D85" w:rsidRPr="00666D85" w:rsidRDefault="00666D85" w:rsidP="00666D85">
      <w:pPr>
        <w:jc w:val="both"/>
        <w:rPr>
          <w:i/>
          <w:sz w:val="20"/>
          <w:u w:val="single"/>
        </w:rPr>
      </w:pPr>
      <w:r w:rsidRPr="00666D85">
        <w:rPr>
          <w:i/>
          <w:sz w:val="20"/>
          <w:u w:val="single"/>
        </w:rPr>
        <w:t>Заявитель: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>_______________________________________________________________________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9. ПОДПИСИ СТОРОН</w:t>
      </w:r>
    </w:p>
    <w:p w:rsidR="00666D85" w:rsidRPr="00666D85" w:rsidRDefault="00666D85" w:rsidP="00666D85">
      <w:pPr>
        <w:jc w:val="both"/>
        <w:rPr>
          <w:i/>
          <w:sz w:val="20"/>
          <w:u w:val="single"/>
        </w:rPr>
      </w:pPr>
      <w:r w:rsidRPr="00666D85">
        <w:rPr>
          <w:i/>
          <w:sz w:val="20"/>
          <w:u w:val="single"/>
        </w:rPr>
        <w:t>Администрация: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>Турковский муниципальный район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  <w:u w:val="single"/>
        </w:rPr>
        <w:t>в лице Никитина Алексея Владимировича</w:t>
      </w:r>
      <w:r w:rsidRPr="00666D85">
        <w:rPr>
          <w:sz w:val="20"/>
        </w:rPr>
        <w:t xml:space="preserve"> </w:t>
      </w:r>
      <w:r w:rsidRPr="00666D85">
        <w:rPr>
          <w:sz w:val="20"/>
        </w:rPr>
        <w:tab/>
        <w:t>____________________________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proofErr w:type="spellStart"/>
      <w:r w:rsidRPr="00666D85">
        <w:rPr>
          <w:sz w:val="20"/>
        </w:rPr>
        <w:t>м.п</w:t>
      </w:r>
      <w:proofErr w:type="spellEnd"/>
      <w:r w:rsidRPr="00666D85">
        <w:rPr>
          <w:sz w:val="20"/>
        </w:rPr>
        <w:t>.</w:t>
      </w:r>
    </w:p>
    <w:p w:rsidR="00666D85" w:rsidRPr="00666D85" w:rsidRDefault="00666D85" w:rsidP="00666D85">
      <w:pPr>
        <w:jc w:val="both"/>
        <w:rPr>
          <w:i/>
          <w:sz w:val="20"/>
          <w:u w:val="single"/>
        </w:rPr>
      </w:pPr>
      <w:r w:rsidRPr="00666D85">
        <w:rPr>
          <w:i/>
          <w:sz w:val="20"/>
          <w:u w:val="single"/>
        </w:rPr>
        <w:t>Заявитель: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>_______________________________________________________________________</w:t>
      </w:r>
    </w:p>
    <w:p w:rsidR="00666D85" w:rsidRPr="00666D85" w:rsidRDefault="00666D85" w:rsidP="00666D85">
      <w:pPr>
        <w:jc w:val="both"/>
        <w:rPr>
          <w:sz w:val="20"/>
        </w:rPr>
      </w:pPr>
    </w:p>
    <w:p w:rsidR="00666D85" w:rsidRPr="00666D85" w:rsidRDefault="00666D85" w:rsidP="00666D85">
      <w:pPr>
        <w:jc w:val="both"/>
        <w:rPr>
          <w:sz w:val="20"/>
        </w:rPr>
        <w:sectPr w:rsidR="00666D85" w:rsidRPr="00666D85" w:rsidSect="00C86504">
          <w:pgSz w:w="11900" w:h="16800"/>
          <w:pgMar w:top="426" w:right="800" w:bottom="284" w:left="1100" w:header="720" w:footer="720" w:gutter="0"/>
          <w:cols w:space="720"/>
          <w:noEndnote/>
        </w:sectPr>
      </w:pPr>
    </w:p>
    <w:p w:rsidR="00666D85" w:rsidRPr="00666D85" w:rsidRDefault="00666D85" w:rsidP="00666D85">
      <w:pPr>
        <w:ind w:left="5760"/>
        <w:jc w:val="right"/>
        <w:rPr>
          <w:b/>
          <w:sz w:val="20"/>
        </w:rPr>
      </w:pPr>
      <w:r w:rsidRPr="00666D85">
        <w:rPr>
          <w:rStyle w:val="ab"/>
          <w:color w:val="auto"/>
          <w:sz w:val="20"/>
        </w:rPr>
        <w:lastRenderedPageBreak/>
        <w:t>Приложение № 4</w:t>
      </w:r>
    </w:p>
    <w:p w:rsidR="00666D85" w:rsidRPr="00666D85" w:rsidRDefault="00666D85" w:rsidP="00666D85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  <w:sz w:val="20"/>
        </w:rPr>
      </w:pPr>
      <w:r w:rsidRPr="00666D85">
        <w:rPr>
          <w:rStyle w:val="ab"/>
          <w:rFonts w:ascii="Times New Roman" w:hAnsi="Times New Roman" w:cs="Times New Roman"/>
          <w:b/>
          <w:i w:val="0"/>
          <w:color w:val="auto"/>
          <w:sz w:val="20"/>
        </w:rPr>
        <w:t xml:space="preserve">к Документации </w:t>
      </w:r>
      <w:proofErr w:type="gramStart"/>
      <w:r w:rsidRPr="00666D85">
        <w:rPr>
          <w:rFonts w:ascii="Times New Roman" w:hAnsi="Times New Roman" w:cs="Times New Roman"/>
          <w:i w:val="0"/>
          <w:color w:val="auto"/>
          <w:sz w:val="20"/>
        </w:rPr>
        <w:t>по</w:t>
      </w:r>
      <w:proofErr w:type="gramEnd"/>
    </w:p>
    <w:p w:rsidR="00666D85" w:rsidRPr="00666D85" w:rsidRDefault="00666D85" w:rsidP="00666D85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  <w:sz w:val="20"/>
        </w:rPr>
      </w:pPr>
      <w:r w:rsidRPr="00666D85">
        <w:rPr>
          <w:rFonts w:ascii="Times New Roman" w:hAnsi="Times New Roman" w:cs="Times New Roman"/>
          <w:i w:val="0"/>
          <w:color w:val="auto"/>
          <w:sz w:val="20"/>
        </w:rPr>
        <w:t>проведению аукциона</w:t>
      </w:r>
    </w:p>
    <w:p w:rsidR="00666D85" w:rsidRPr="00666D85" w:rsidRDefault="00666D85" w:rsidP="00666D85">
      <w:pPr>
        <w:jc w:val="center"/>
        <w:rPr>
          <w:b/>
          <w:sz w:val="20"/>
        </w:rPr>
      </w:pPr>
      <w:r w:rsidRPr="00666D85">
        <w:rPr>
          <w:b/>
          <w:sz w:val="20"/>
        </w:rPr>
        <w:t>ДОГОВОР</w:t>
      </w:r>
    </w:p>
    <w:p w:rsidR="00666D85" w:rsidRPr="00666D85" w:rsidRDefault="00666D85" w:rsidP="00666D85">
      <w:pPr>
        <w:jc w:val="center"/>
        <w:rPr>
          <w:b/>
          <w:sz w:val="20"/>
        </w:rPr>
      </w:pPr>
      <w:r w:rsidRPr="00666D85">
        <w:rPr>
          <w:b/>
          <w:sz w:val="20"/>
        </w:rPr>
        <w:t>купли-продажи</w:t>
      </w:r>
    </w:p>
    <w:p w:rsidR="00666D85" w:rsidRPr="00666D85" w:rsidRDefault="00666D85" w:rsidP="00666D85">
      <w:pPr>
        <w:jc w:val="center"/>
        <w:rPr>
          <w:sz w:val="20"/>
        </w:rPr>
      </w:pPr>
    </w:p>
    <w:p w:rsidR="00666D85" w:rsidRPr="00666D85" w:rsidRDefault="00666D85" w:rsidP="00666D85">
      <w:pPr>
        <w:rPr>
          <w:sz w:val="20"/>
        </w:rPr>
      </w:pPr>
      <w:proofErr w:type="spellStart"/>
      <w:r w:rsidRPr="00666D85">
        <w:rPr>
          <w:sz w:val="20"/>
        </w:rPr>
        <w:t>рп</w:t>
      </w:r>
      <w:proofErr w:type="spellEnd"/>
      <w:r w:rsidRPr="00666D85">
        <w:rPr>
          <w:sz w:val="20"/>
        </w:rPr>
        <w:t>. Турки</w:t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noProof/>
          <w:sz w:val="20"/>
        </w:rPr>
        <w:t>«______» _____________ 20___ г.</w:t>
      </w:r>
    </w:p>
    <w:p w:rsidR="00666D85" w:rsidRPr="00666D85" w:rsidRDefault="00666D85" w:rsidP="00666D85">
      <w:pPr>
        <w:rPr>
          <w:sz w:val="20"/>
        </w:rPr>
      </w:pPr>
    </w:p>
    <w:p w:rsidR="00666D85" w:rsidRPr="00666D85" w:rsidRDefault="00666D85" w:rsidP="00666D85">
      <w:pPr>
        <w:ind w:firstLine="708"/>
        <w:jc w:val="both"/>
        <w:rPr>
          <w:sz w:val="20"/>
        </w:rPr>
      </w:pPr>
      <w:r w:rsidRPr="00666D85">
        <w:rPr>
          <w:snapToGrid w:val="0"/>
          <w:sz w:val="20"/>
        </w:rPr>
        <w:t>Турковский муниципальный район Саратовской области, именуемый в дальнейшем «Продавец», в лице главы Турковского муниципального района Саратовской области Никитина Алексея Владимировича, действующего на основании Устава, и ___________________________________________,</w:t>
      </w:r>
      <w:r w:rsidRPr="00666D85">
        <w:rPr>
          <w:sz w:val="20"/>
        </w:rPr>
        <w:t xml:space="preserve"> именуемый в дальнейшем «Покупатель», на основании </w:t>
      </w:r>
      <w:r w:rsidRPr="00666D85">
        <w:rPr>
          <w:sz w:val="20"/>
          <w:u w:val="single"/>
        </w:rPr>
        <w:t>пункта 1 ст. 39.3 Земельного кодекса Российской Федерации</w:t>
      </w:r>
      <w:r w:rsidRPr="00666D85">
        <w:rPr>
          <w:sz w:val="20"/>
        </w:rPr>
        <w:t>, протокола аукциона от _______ 2019 года № ___ заключили настоящий договор о нижеследующем:</w:t>
      </w:r>
    </w:p>
    <w:p w:rsidR="00666D85" w:rsidRPr="00666D85" w:rsidRDefault="00666D85" w:rsidP="00666D85">
      <w:pPr>
        <w:ind w:firstLine="708"/>
        <w:jc w:val="both"/>
        <w:rPr>
          <w:sz w:val="20"/>
        </w:rPr>
      </w:pPr>
      <w:r w:rsidRPr="00666D85">
        <w:rPr>
          <w:sz w:val="20"/>
        </w:rPr>
        <w:t xml:space="preserve">1. Продавец продал и передал, а Покупатель купил и принял в собственность земельный участок из категории земель: земли сельскохозяйственного назначения, площадью 2500001 </w:t>
      </w:r>
      <w:proofErr w:type="spellStart"/>
      <w:r w:rsidRPr="00666D85">
        <w:rPr>
          <w:sz w:val="20"/>
        </w:rPr>
        <w:t>кв</w:t>
      </w:r>
      <w:proofErr w:type="gramStart"/>
      <w:r w:rsidRPr="00666D85">
        <w:rPr>
          <w:sz w:val="20"/>
        </w:rPr>
        <w:t>.м</w:t>
      </w:r>
      <w:proofErr w:type="spellEnd"/>
      <w:proofErr w:type="gramEnd"/>
      <w:r w:rsidRPr="00666D85">
        <w:rPr>
          <w:sz w:val="20"/>
        </w:rPr>
        <w:t xml:space="preserve">, с разрешенным использованием: Растениеводство, кадастровый номер 64:35:000000:501, расположенный по адресу: </w:t>
      </w:r>
      <w:r w:rsidRPr="00666D85">
        <w:rPr>
          <w:rStyle w:val="a6"/>
          <w:b w:val="0"/>
          <w:sz w:val="20"/>
          <w:shd w:val="clear" w:color="auto" w:fill="FFFFFF"/>
        </w:rPr>
        <w:t xml:space="preserve">Российская Федерация, Саратовская область, Турковский муниципальный район, </w:t>
      </w:r>
      <w:proofErr w:type="spellStart"/>
      <w:r w:rsidRPr="00666D85">
        <w:rPr>
          <w:rStyle w:val="a6"/>
          <w:b w:val="0"/>
          <w:sz w:val="20"/>
          <w:shd w:val="clear" w:color="auto" w:fill="FFFFFF"/>
        </w:rPr>
        <w:t>Студеновское</w:t>
      </w:r>
      <w:proofErr w:type="spellEnd"/>
      <w:r w:rsidRPr="00666D85">
        <w:rPr>
          <w:rStyle w:val="a6"/>
          <w:b w:val="0"/>
          <w:sz w:val="20"/>
          <w:shd w:val="clear" w:color="auto" w:fill="FFFFFF"/>
        </w:rPr>
        <w:t xml:space="preserve"> муниципальное образование </w:t>
      </w:r>
      <w:r w:rsidRPr="00666D85">
        <w:rPr>
          <w:sz w:val="20"/>
        </w:rPr>
        <w:t>(далее – Имущество).</w:t>
      </w:r>
    </w:p>
    <w:p w:rsidR="00666D85" w:rsidRPr="00666D85" w:rsidRDefault="00666D85" w:rsidP="00666D85">
      <w:pPr>
        <w:ind w:firstLine="708"/>
        <w:jc w:val="both"/>
        <w:rPr>
          <w:sz w:val="20"/>
        </w:rPr>
      </w:pPr>
      <w:r w:rsidRPr="00666D85">
        <w:rPr>
          <w:sz w:val="20"/>
        </w:rPr>
        <w:t>2. Оценка рыночной стоимости имущества составляет 2520000 (два миллиона пятьсот двадцать тысяч) рублей, без НДС согласно отчету ИП Каменева С.А. от 25 июля 2019 года № 1428(24).</w:t>
      </w:r>
    </w:p>
    <w:p w:rsidR="00666D85" w:rsidRPr="00666D85" w:rsidRDefault="00666D85" w:rsidP="00666D85">
      <w:pPr>
        <w:ind w:firstLine="709"/>
        <w:jc w:val="both"/>
        <w:rPr>
          <w:noProof/>
          <w:sz w:val="20"/>
        </w:rPr>
      </w:pPr>
      <w:r w:rsidRPr="00666D85">
        <w:rPr>
          <w:sz w:val="20"/>
        </w:rPr>
        <w:t>3. Цена, установленная в ходе п</w:t>
      </w:r>
      <w:r w:rsidRPr="00666D85">
        <w:rPr>
          <w:snapToGrid w:val="0"/>
          <w:sz w:val="20"/>
        </w:rPr>
        <w:t>родажи на аукционе</w:t>
      </w:r>
      <w:r w:rsidRPr="00666D85">
        <w:rPr>
          <w:sz w:val="20"/>
        </w:rPr>
        <w:t xml:space="preserve">, состоявшегося «___» __________ 20__ года, продаваемого имущества, составляет ___________________ </w:t>
      </w:r>
      <w:r w:rsidRPr="00666D85">
        <w:rPr>
          <w:noProof/>
          <w:sz w:val="20"/>
        </w:rPr>
        <w:t>рублей.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 xml:space="preserve">Покупатель уплачивает Продавцу указанную сумму, с учетом ранее перечисленного задатка в размере ___________________________________ рублей не позднее 30 календарных дней со дня заключения настоящего договора путем перечисления денежной суммы на счет администрации Турковского муниципального района Саратовской области </w:t>
      </w:r>
      <w:proofErr w:type="gramStart"/>
      <w:r w:rsidRPr="00666D85">
        <w:rPr>
          <w:sz w:val="20"/>
        </w:rPr>
        <w:t>р</w:t>
      </w:r>
      <w:proofErr w:type="gramEnd"/>
      <w:r w:rsidRPr="00666D85">
        <w:rPr>
          <w:sz w:val="20"/>
        </w:rPr>
        <w:t>/с 40101810300000010010 Получатель: ИНН 6435001900, КПП 643501001, УФК по Саратовской области (Администрация Турковского муниципального района), Банк: Отделение Саратов г. Саратов, БИК 046311001, ОКТМО 63 647 151 код бюджетной классификации: 062 11 40 6013 13 0000 430.</w:t>
      </w:r>
    </w:p>
    <w:p w:rsidR="00666D85" w:rsidRPr="00666D85" w:rsidRDefault="00666D85" w:rsidP="00666D85">
      <w:pPr>
        <w:tabs>
          <w:tab w:val="left" w:pos="993"/>
        </w:tabs>
        <w:ind w:firstLine="709"/>
        <w:jc w:val="both"/>
        <w:rPr>
          <w:sz w:val="20"/>
        </w:rPr>
      </w:pPr>
      <w:r w:rsidRPr="00666D85">
        <w:rPr>
          <w:sz w:val="20"/>
        </w:rPr>
        <w:t>4. Продавец ставит Покупателя в известность, что каких-либо ограничений (обременений) в отношении отчуждаемого имущества не имеется. Продавец продает имущество свободным от любых имущественных прав и претензий третьих лиц, о которых в момент заключения договора Продавец и Покупатель не могли не знать. До заключения настоящего договора имущество никому не продано, не заложено, в споре и под арестом не состоит.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5. При изъятии имущества у Покупателя третьими лицами по основаниям, предусмотренным законом и возникшим до исполнения договора купли-продажи, Продавец обязан возместить Покупателю понесенные убытки, если не докажет, что Покупатель знал или должен был знать о наличии этих оснований.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6. Покупатель удовлетворен качественным состоянием имущества, с которым ознакомлен путем осмотра.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7. Стороны добровольно и осознано заключают настоящий договор, обстоятельства, вынуждающие совершать данную сделку, на невыгодных для них условиях, отсутствуют.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8. Расходы по заключению настоящего договора оплачивает Покупатель.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9. В случае неисполнения или ненадлежащего исполнения сторонами условий настоящего договора, все споры и разногласия между Продавцом и Покупателем разрешаются в судебном порядке в соответствии с действующим законодательством РФ.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10. Настоящий договор составлен в 3-х экземплярах, имеющих одинаковую юридическую силу по одному для каждой из сторон, один экземпляр передается в регистрирующий орган.</w:t>
      </w:r>
    </w:p>
    <w:p w:rsidR="00666D85" w:rsidRPr="00666D85" w:rsidRDefault="00666D85" w:rsidP="00666D85">
      <w:pPr>
        <w:ind w:firstLine="709"/>
        <w:jc w:val="both"/>
        <w:rPr>
          <w:sz w:val="20"/>
        </w:rPr>
      </w:pPr>
      <w:r w:rsidRPr="00666D85">
        <w:rPr>
          <w:sz w:val="20"/>
        </w:rPr>
        <w:t>11. Настоящий договор вступает в силу с момента подписания обеих сторон и действует до исполнения сторонами их обязательств.</w:t>
      </w:r>
    </w:p>
    <w:p w:rsidR="00666D85" w:rsidRPr="00666D85" w:rsidRDefault="00666D85" w:rsidP="00666D85">
      <w:pPr>
        <w:jc w:val="center"/>
        <w:rPr>
          <w:sz w:val="20"/>
        </w:rPr>
      </w:pPr>
      <w:r w:rsidRPr="00666D85">
        <w:rPr>
          <w:sz w:val="20"/>
        </w:rPr>
        <w:t>РЕКВИЗИТЫ СТОРОН</w:t>
      </w:r>
    </w:p>
    <w:p w:rsidR="00666D85" w:rsidRPr="00666D85" w:rsidRDefault="00666D85" w:rsidP="00666D85">
      <w:pPr>
        <w:jc w:val="both"/>
        <w:rPr>
          <w:i/>
          <w:sz w:val="20"/>
          <w:u w:val="single"/>
        </w:rPr>
      </w:pPr>
      <w:r w:rsidRPr="00666D85">
        <w:rPr>
          <w:i/>
          <w:sz w:val="20"/>
          <w:u w:val="single"/>
        </w:rPr>
        <w:t>Продавец: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 xml:space="preserve">412070, Россия, Саратовская обл., </w:t>
      </w:r>
      <w:proofErr w:type="spellStart"/>
      <w:r w:rsidRPr="00666D85">
        <w:rPr>
          <w:sz w:val="20"/>
        </w:rPr>
        <w:t>рп</w:t>
      </w:r>
      <w:proofErr w:type="spellEnd"/>
      <w:r w:rsidRPr="00666D85">
        <w:rPr>
          <w:sz w:val="20"/>
        </w:rPr>
        <w:t xml:space="preserve">. Турки, ул. </w:t>
      </w:r>
      <w:proofErr w:type="gramStart"/>
      <w:r w:rsidRPr="00666D85">
        <w:rPr>
          <w:sz w:val="20"/>
        </w:rPr>
        <w:t>Советская</w:t>
      </w:r>
      <w:proofErr w:type="gramEnd"/>
      <w:r w:rsidRPr="00666D85">
        <w:rPr>
          <w:sz w:val="20"/>
        </w:rPr>
        <w:t>, 26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 xml:space="preserve">Свидетельство о государственной регистрации от 26.12.2001 г. Серия 01 № 001654, БИК 046366000, ИНН 6435001900, КПП 643501001, </w:t>
      </w:r>
      <w:proofErr w:type="spellStart"/>
      <w:r w:rsidRPr="00666D85">
        <w:rPr>
          <w:sz w:val="20"/>
        </w:rPr>
        <w:t>расч</w:t>
      </w:r>
      <w:proofErr w:type="spellEnd"/>
      <w:r w:rsidRPr="00666D85">
        <w:rPr>
          <w:sz w:val="20"/>
        </w:rPr>
        <w:t xml:space="preserve">. </w:t>
      </w:r>
      <w:proofErr w:type="spellStart"/>
      <w:r w:rsidRPr="00666D85">
        <w:rPr>
          <w:sz w:val="20"/>
        </w:rPr>
        <w:t>сч</w:t>
      </w:r>
      <w:proofErr w:type="spellEnd"/>
      <w:r w:rsidRPr="00666D85">
        <w:rPr>
          <w:sz w:val="20"/>
        </w:rPr>
        <w:t>. 40101810300000010010 в отделении по Саратовской области Волго-Вятского главного управления Центрального Банка Российской Федерации</w:t>
      </w:r>
    </w:p>
    <w:p w:rsidR="00666D85" w:rsidRPr="00666D85" w:rsidRDefault="00666D85" w:rsidP="00666D85">
      <w:pPr>
        <w:jc w:val="both"/>
        <w:rPr>
          <w:i/>
          <w:sz w:val="20"/>
          <w:u w:val="single"/>
        </w:rPr>
      </w:pPr>
    </w:p>
    <w:p w:rsidR="00666D85" w:rsidRPr="00666D85" w:rsidRDefault="00666D85" w:rsidP="00666D85">
      <w:pPr>
        <w:jc w:val="both"/>
        <w:rPr>
          <w:i/>
          <w:sz w:val="20"/>
          <w:u w:val="single"/>
        </w:rPr>
      </w:pPr>
      <w:r w:rsidRPr="00666D85">
        <w:rPr>
          <w:i/>
          <w:sz w:val="20"/>
          <w:u w:val="single"/>
        </w:rPr>
        <w:t>Покупатель:</w:t>
      </w:r>
    </w:p>
    <w:p w:rsidR="00666D85" w:rsidRPr="00666D85" w:rsidRDefault="00666D85" w:rsidP="00666D85">
      <w:pPr>
        <w:jc w:val="center"/>
        <w:rPr>
          <w:sz w:val="20"/>
        </w:rPr>
      </w:pPr>
    </w:p>
    <w:p w:rsidR="00666D85" w:rsidRPr="00666D85" w:rsidRDefault="00666D85" w:rsidP="00666D85">
      <w:pPr>
        <w:jc w:val="center"/>
        <w:rPr>
          <w:sz w:val="20"/>
        </w:rPr>
      </w:pPr>
      <w:r w:rsidRPr="00666D85">
        <w:rPr>
          <w:sz w:val="20"/>
        </w:rPr>
        <w:t>ПОДПИСИ СТОРОН:</w:t>
      </w:r>
    </w:p>
    <w:p w:rsidR="00666D85" w:rsidRPr="00666D85" w:rsidRDefault="00666D85" w:rsidP="00666D85">
      <w:pPr>
        <w:jc w:val="center"/>
        <w:rPr>
          <w:sz w:val="20"/>
        </w:rPr>
      </w:pPr>
    </w:p>
    <w:p w:rsidR="00666D85" w:rsidRPr="00666D85" w:rsidRDefault="00666D85" w:rsidP="00666D85">
      <w:pPr>
        <w:jc w:val="both"/>
        <w:rPr>
          <w:sz w:val="20"/>
        </w:rPr>
      </w:pPr>
    </w:p>
    <w:p w:rsidR="00666D85" w:rsidRPr="00666D85" w:rsidRDefault="00666D85" w:rsidP="00666D85">
      <w:pPr>
        <w:jc w:val="both"/>
        <w:rPr>
          <w:sz w:val="20"/>
          <w:u w:val="single"/>
        </w:rPr>
      </w:pPr>
      <w:r w:rsidRPr="00666D85">
        <w:rPr>
          <w:sz w:val="20"/>
          <w:u w:val="single"/>
        </w:rPr>
        <w:t>Продавец: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 xml:space="preserve">Турковский муниципальный район 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  <w:u w:val="single"/>
        </w:rPr>
        <w:t xml:space="preserve">в лице Никитина Алексея Владимировича </w:t>
      </w:r>
      <w:r w:rsidRPr="00666D85">
        <w:rPr>
          <w:sz w:val="20"/>
        </w:rPr>
        <w:tab/>
        <w:t>_____________________________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r w:rsidRPr="00666D85">
        <w:rPr>
          <w:sz w:val="20"/>
        </w:rPr>
        <w:tab/>
      </w:r>
      <w:proofErr w:type="spellStart"/>
      <w:r w:rsidRPr="00666D85">
        <w:rPr>
          <w:sz w:val="20"/>
        </w:rPr>
        <w:t>м.п</w:t>
      </w:r>
      <w:proofErr w:type="spellEnd"/>
      <w:r w:rsidRPr="00666D85">
        <w:rPr>
          <w:sz w:val="20"/>
        </w:rPr>
        <w:t>.</w:t>
      </w:r>
    </w:p>
    <w:p w:rsidR="00666D85" w:rsidRPr="00666D85" w:rsidRDefault="00666D85" w:rsidP="00666D85">
      <w:pPr>
        <w:jc w:val="both"/>
        <w:rPr>
          <w:sz w:val="20"/>
        </w:rPr>
      </w:pPr>
    </w:p>
    <w:p w:rsidR="00666D85" w:rsidRPr="00666D85" w:rsidRDefault="00666D85" w:rsidP="00666D85">
      <w:pPr>
        <w:jc w:val="both"/>
        <w:rPr>
          <w:sz w:val="20"/>
        </w:rPr>
      </w:pPr>
    </w:p>
    <w:p w:rsidR="00666D85" w:rsidRPr="00666D85" w:rsidRDefault="00666D85" w:rsidP="00666D85">
      <w:pPr>
        <w:jc w:val="both"/>
        <w:rPr>
          <w:sz w:val="20"/>
          <w:u w:val="single"/>
        </w:rPr>
      </w:pPr>
      <w:r w:rsidRPr="00666D85">
        <w:rPr>
          <w:sz w:val="20"/>
          <w:u w:val="single"/>
        </w:rPr>
        <w:t>Покупатель:</w:t>
      </w:r>
    </w:p>
    <w:p w:rsidR="00666D85" w:rsidRPr="00666D85" w:rsidRDefault="00666D85" w:rsidP="00666D85">
      <w:pPr>
        <w:jc w:val="both"/>
        <w:rPr>
          <w:sz w:val="20"/>
        </w:rPr>
      </w:pPr>
      <w:r w:rsidRPr="00666D85">
        <w:rPr>
          <w:sz w:val="20"/>
        </w:rPr>
        <w:t>____________________________________</w:t>
      </w:r>
      <w:r w:rsidRPr="00666D85">
        <w:rPr>
          <w:sz w:val="20"/>
        </w:rPr>
        <w:tab/>
        <w:t>_____________________________</w:t>
      </w:r>
    </w:p>
    <w:p w:rsidR="00666D85" w:rsidRPr="00666D85" w:rsidRDefault="00666D85" w:rsidP="00666D85">
      <w:pPr>
        <w:pStyle w:val="ae"/>
        <w:rPr>
          <w:sz w:val="20"/>
        </w:rPr>
      </w:pPr>
    </w:p>
    <w:p w:rsidR="00666D85" w:rsidRPr="001E5E5B" w:rsidRDefault="00666D85" w:rsidP="00666D85">
      <w:pPr>
        <w:pStyle w:val="af0"/>
        <w:rPr>
          <w:sz w:val="20"/>
          <w:szCs w:val="20"/>
        </w:rPr>
      </w:pPr>
      <w:r w:rsidRPr="001E5E5B">
        <w:rPr>
          <w:sz w:val="20"/>
          <w:szCs w:val="20"/>
        </w:rPr>
        <w:t>412070, Саратовская область,          Главный редактор</w:t>
      </w:r>
    </w:p>
    <w:p w:rsidR="00666D85" w:rsidRPr="001E5E5B" w:rsidRDefault="00666D85" w:rsidP="00666D85">
      <w:pPr>
        <w:pStyle w:val="af0"/>
        <w:rPr>
          <w:sz w:val="20"/>
          <w:szCs w:val="20"/>
        </w:rPr>
      </w:pPr>
      <w:r w:rsidRPr="001E5E5B">
        <w:rPr>
          <w:sz w:val="20"/>
          <w:szCs w:val="20"/>
        </w:rPr>
        <w:t xml:space="preserve">р. п. Турки,                                            С.В. Ярославцев      </w:t>
      </w:r>
      <w:r w:rsidRPr="001E5E5B">
        <w:rPr>
          <w:sz w:val="20"/>
          <w:szCs w:val="20"/>
        </w:rPr>
        <w:tab/>
        <w:t xml:space="preserve">Бесплатно                                                                  </w:t>
      </w:r>
    </w:p>
    <w:p w:rsidR="00666D85" w:rsidRPr="001E5E5B" w:rsidRDefault="00666D85" w:rsidP="00666D85">
      <w:pPr>
        <w:pStyle w:val="af0"/>
        <w:rPr>
          <w:sz w:val="20"/>
          <w:szCs w:val="20"/>
        </w:rPr>
      </w:pPr>
      <w:r w:rsidRPr="001E5E5B">
        <w:rPr>
          <w:sz w:val="20"/>
          <w:szCs w:val="20"/>
        </w:rPr>
        <w:t xml:space="preserve"> ул. </w:t>
      </w:r>
      <w:proofErr w:type="gramStart"/>
      <w:r w:rsidRPr="001E5E5B">
        <w:rPr>
          <w:sz w:val="20"/>
          <w:szCs w:val="20"/>
        </w:rPr>
        <w:t>Советская</w:t>
      </w:r>
      <w:proofErr w:type="gramEnd"/>
      <w:r w:rsidRPr="001E5E5B">
        <w:rPr>
          <w:sz w:val="20"/>
          <w:szCs w:val="20"/>
        </w:rPr>
        <w:t>, дом 39                                                             100   экземпляров</w:t>
      </w:r>
    </w:p>
    <w:p w:rsidR="000848CC" w:rsidRPr="00666D85" w:rsidRDefault="000848CC">
      <w:pPr>
        <w:rPr>
          <w:sz w:val="20"/>
        </w:rPr>
      </w:pPr>
    </w:p>
    <w:sectPr w:rsidR="000848CC" w:rsidRPr="00666D85" w:rsidSect="004B0F4C">
      <w:pgSz w:w="11906" w:h="16838"/>
      <w:pgMar w:top="720" w:right="720" w:bottom="851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98" w:rsidRDefault="00087E98" w:rsidP="00666D85">
      <w:r>
        <w:separator/>
      </w:r>
    </w:p>
  </w:endnote>
  <w:endnote w:type="continuationSeparator" w:id="0">
    <w:p w:rsidR="00087E98" w:rsidRDefault="00087E98" w:rsidP="0066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123741"/>
      <w:docPartObj>
        <w:docPartGallery w:val="Page Numbers (Bottom of Page)"/>
        <w:docPartUnique/>
      </w:docPartObj>
    </w:sdtPr>
    <w:sdtContent>
      <w:p w:rsidR="00666D85" w:rsidRDefault="00666D8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66D85" w:rsidRDefault="00666D8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98" w:rsidRDefault="00087E98" w:rsidP="00666D85">
      <w:r>
        <w:separator/>
      </w:r>
    </w:p>
  </w:footnote>
  <w:footnote w:type="continuationSeparator" w:id="0">
    <w:p w:rsidR="00087E98" w:rsidRDefault="00087E98" w:rsidP="0066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85"/>
    <w:rsid w:val="000848CC"/>
    <w:rsid w:val="00087E98"/>
    <w:rsid w:val="00113F43"/>
    <w:rsid w:val="00160981"/>
    <w:rsid w:val="00195770"/>
    <w:rsid w:val="00325668"/>
    <w:rsid w:val="004F4CF2"/>
    <w:rsid w:val="00527284"/>
    <w:rsid w:val="005A4ECB"/>
    <w:rsid w:val="00615FF7"/>
    <w:rsid w:val="00666D85"/>
    <w:rsid w:val="00697621"/>
    <w:rsid w:val="0073170B"/>
    <w:rsid w:val="0090293E"/>
    <w:rsid w:val="00A622B6"/>
    <w:rsid w:val="00BD3E67"/>
    <w:rsid w:val="00C31158"/>
    <w:rsid w:val="00DA296C"/>
    <w:rsid w:val="00E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66D85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D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666D85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666D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rsid w:val="00666D85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66D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rsid w:val="00666D85"/>
    <w:rPr>
      <w:color w:val="0000FF"/>
      <w:u w:val="single"/>
    </w:rPr>
  </w:style>
  <w:style w:type="character" w:styleId="a6">
    <w:name w:val="Strong"/>
    <w:uiPriority w:val="22"/>
    <w:qFormat/>
    <w:rsid w:val="00666D8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6D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D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6D8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66D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66D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Цветовое выделение"/>
    <w:rsid w:val="00666D85"/>
    <w:rPr>
      <w:b/>
      <w:color w:val="26282F"/>
      <w:sz w:val="26"/>
    </w:rPr>
  </w:style>
  <w:style w:type="paragraph" w:customStyle="1" w:styleId="ac">
    <w:name w:val="Заголовок"/>
    <w:basedOn w:val="a"/>
    <w:next w:val="a"/>
    <w:rsid w:val="00666D8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0058A9"/>
      <w:sz w:val="24"/>
      <w:szCs w:val="24"/>
      <w:shd w:val="clear" w:color="auto" w:fill="F0F0F0"/>
    </w:rPr>
  </w:style>
  <w:style w:type="paragraph" w:customStyle="1" w:styleId="ad">
    <w:name w:val="Таблицы (моноширинный)"/>
    <w:basedOn w:val="a"/>
    <w:next w:val="a"/>
    <w:rsid w:val="00666D85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11">
    <w:name w:val="Название1"/>
    <w:basedOn w:val="a"/>
    <w:next w:val="ae"/>
    <w:rsid w:val="00666D85"/>
    <w:pPr>
      <w:suppressAutoHyphens/>
      <w:jc w:val="center"/>
    </w:pPr>
    <w:rPr>
      <w:rFonts w:eastAsiaTheme="minorEastAsia"/>
      <w:b/>
      <w:bCs/>
      <w:sz w:val="32"/>
      <w:szCs w:val="24"/>
      <w:lang w:eastAsia="ar-SA"/>
    </w:rPr>
  </w:style>
  <w:style w:type="paragraph" w:styleId="ae">
    <w:name w:val="Subtitle"/>
    <w:basedOn w:val="a"/>
    <w:next w:val="a9"/>
    <w:link w:val="af"/>
    <w:uiPriority w:val="11"/>
    <w:qFormat/>
    <w:rsid w:val="00666D85"/>
    <w:pPr>
      <w:suppressAutoHyphens/>
      <w:jc w:val="both"/>
    </w:pPr>
    <w:rPr>
      <w:rFonts w:eastAsiaTheme="minorEastAsia"/>
      <w:b/>
      <w:lang w:eastAsia="ar-SA"/>
    </w:rPr>
  </w:style>
  <w:style w:type="character" w:customStyle="1" w:styleId="af">
    <w:name w:val="Подзаголовок Знак"/>
    <w:basedOn w:val="a0"/>
    <w:link w:val="ae"/>
    <w:uiPriority w:val="11"/>
    <w:rsid w:val="00666D85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666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666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No Spacing"/>
    <w:aliases w:val="ОФПИСЬМО"/>
    <w:link w:val="af1"/>
    <w:uiPriority w:val="1"/>
    <w:qFormat/>
    <w:rsid w:val="0066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aliases w:val="ОФПИСЬМО Знак"/>
    <w:link w:val="af0"/>
    <w:uiPriority w:val="1"/>
    <w:locked/>
    <w:rsid w:val="00666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Обычный (Web)"/>
    <w:basedOn w:val="a"/>
    <w:rsid w:val="00666D8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666D8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66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666D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66D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66D85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D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666D85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666D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rsid w:val="00666D85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66D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rsid w:val="00666D85"/>
    <w:rPr>
      <w:color w:val="0000FF"/>
      <w:u w:val="single"/>
    </w:rPr>
  </w:style>
  <w:style w:type="character" w:styleId="a6">
    <w:name w:val="Strong"/>
    <w:uiPriority w:val="22"/>
    <w:qFormat/>
    <w:rsid w:val="00666D8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6D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D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6D8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66D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66D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Цветовое выделение"/>
    <w:rsid w:val="00666D85"/>
    <w:rPr>
      <w:b/>
      <w:color w:val="26282F"/>
      <w:sz w:val="26"/>
    </w:rPr>
  </w:style>
  <w:style w:type="paragraph" w:customStyle="1" w:styleId="ac">
    <w:name w:val="Заголовок"/>
    <w:basedOn w:val="a"/>
    <w:next w:val="a"/>
    <w:rsid w:val="00666D8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0058A9"/>
      <w:sz w:val="24"/>
      <w:szCs w:val="24"/>
      <w:shd w:val="clear" w:color="auto" w:fill="F0F0F0"/>
    </w:rPr>
  </w:style>
  <w:style w:type="paragraph" w:customStyle="1" w:styleId="ad">
    <w:name w:val="Таблицы (моноширинный)"/>
    <w:basedOn w:val="a"/>
    <w:next w:val="a"/>
    <w:rsid w:val="00666D85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11">
    <w:name w:val="Название1"/>
    <w:basedOn w:val="a"/>
    <w:next w:val="ae"/>
    <w:rsid w:val="00666D85"/>
    <w:pPr>
      <w:suppressAutoHyphens/>
      <w:jc w:val="center"/>
    </w:pPr>
    <w:rPr>
      <w:rFonts w:eastAsiaTheme="minorEastAsia"/>
      <w:b/>
      <w:bCs/>
      <w:sz w:val="32"/>
      <w:szCs w:val="24"/>
      <w:lang w:eastAsia="ar-SA"/>
    </w:rPr>
  </w:style>
  <w:style w:type="paragraph" w:styleId="ae">
    <w:name w:val="Subtitle"/>
    <w:basedOn w:val="a"/>
    <w:next w:val="a9"/>
    <w:link w:val="af"/>
    <w:uiPriority w:val="11"/>
    <w:qFormat/>
    <w:rsid w:val="00666D85"/>
    <w:pPr>
      <w:suppressAutoHyphens/>
      <w:jc w:val="both"/>
    </w:pPr>
    <w:rPr>
      <w:rFonts w:eastAsiaTheme="minorEastAsia"/>
      <w:b/>
      <w:lang w:eastAsia="ar-SA"/>
    </w:rPr>
  </w:style>
  <w:style w:type="character" w:customStyle="1" w:styleId="af">
    <w:name w:val="Подзаголовок Знак"/>
    <w:basedOn w:val="a0"/>
    <w:link w:val="ae"/>
    <w:uiPriority w:val="11"/>
    <w:rsid w:val="00666D85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666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666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No Spacing"/>
    <w:aliases w:val="ОФПИСЬМО"/>
    <w:link w:val="af1"/>
    <w:uiPriority w:val="1"/>
    <w:qFormat/>
    <w:rsid w:val="0066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aliases w:val="ОФПИСЬМО Знак"/>
    <w:link w:val="af0"/>
    <w:uiPriority w:val="1"/>
    <w:locked/>
    <w:rsid w:val="00666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Обычный (Web)"/>
    <w:basedOn w:val="a"/>
    <w:rsid w:val="00666D8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666D8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66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666D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66D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2019-09-09T05:21:00Z</dcterms:created>
  <dcterms:modified xsi:type="dcterms:W3CDTF">2019-09-09T05:26:00Z</dcterms:modified>
</cp:coreProperties>
</file>