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E9" w:rsidRPr="00ED137E" w:rsidRDefault="00B95DE9" w:rsidP="00B95DE9">
      <w:pPr>
        <w:contextualSpacing/>
        <w:jc w:val="center"/>
      </w:pPr>
      <w:r w:rsidRPr="00B71B0B">
        <w:rPr>
          <w:noProof/>
        </w:rPr>
        <w:drawing>
          <wp:inline distT="0" distB="0" distL="0" distR="0" wp14:anchorId="775536F9" wp14:editId="1B2ADD21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E9" w:rsidRPr="00DB5093" w:rsidRDefault="00B95DE9" w:rsidP="00B95DE9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95DE9" w:rsidRPr="00DB5093" w:rsidRDefault="00B95DE9" w:rsidP="00B95DE9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95DE9" w:rsidRPr="00CC123A" w:rsidRDefault="00B95DE9" w:rsidP="00B95DE9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135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22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мая</w:t>
      </w:r>
      <w:r>
        <w:rPr>
          <w:b/>
          <w:bCs/>
          <w:sz w:val="20"/>
          <w:szCs w:val="20"/>
        </w:rPr>
        <w:t xml:space="preserve">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B95DE9" w:rsidRDefault="00B95DE9" w:rsidP="00B95DE9">
      <w:pPr>
        <w:pStyle w:val="a3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95DE9" w:rsidRDefault="00B95DE9" w:rsidP="00B95DE9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B95DE9" w:rsidRDefault="00B95DE9" w:rsidP="00B95DE9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B95DE9" w:rsidRDefault="00B95DE9" w:rsidP="00B95DE9">
      <w:pPr>
        <w:ind w:right="-1" w:firstLine="708"/>
        <w:jc w:val="both"/>
      </w:pPr>
      <w:r w:rsidRPr="00B95DE9">
        <w:rPr>
          <w:noProof/>
        </w:rPr>
        <w:t>Постановление администрации муниципального района от 10 мая 2018 года № 247 «</w:t>
      </w:r>
      <w:r w:rsidRPr="00B95DE9">
        <w:t>Об утверждении Порядка определения юридического лица, индивидуального предпринимателя, участников договора простого товарищества, которым свидетельства об осуществлении перевозок по муниципальным маршрутам регулярных перевозок и карты соответствующих маршрутов выдаются без проведения открытого конкурса</w:t>
      </w:r>
      <w:r w:rsidRPr="00B95DE9">
        <w:t>»</w:t>
      </w:r>
    </w:p>
    <w:p w:rsidR="00B95DE9" w:rsidRDefault="00B95DE9" w:rsidP="00B95DE9">
      <w:pPr>
        <w:tabs>
          <w:tab w:val="left" w:pos="709"/>
          <w:tab w:val="left" w:pos="9355"/>
        </w:tabs>
        <w:ind w:right="-1"/>
        <w:jc w:val="both"/>
      </w:pPr>
      <w:r>
        <w:rPr>
          <w:noProof/>
        </w:rPr>
        <w:tab/>
      </w:r>
      <w:r w:rsidRPr="00B95DE9">
        <w:rPr>
          <w:noProof/>
        </w:rPr>
        <w:t>Постановление администрации муниципального района от 1</w:t>
      </w:r>
      <w:r w:rsidRPr="00B95DE9">
        <w:rPr>
          <w:noProof/>
        </w:rPr>
        <w:t xml:space="preserve">8 </w:t>
      </w:r>
      <w:r w:rsidRPr="00B95DE9">
        <w:rPr>
          <w:noProof/>
        </w:rPr>
        <w:t>мая 2018 года № 2</w:t>
      </w:r>
      <w:r w:rsidRPr="00B95DE9">
        <w:rPr>
          <w:noProof/>
        </w:rPr>
        <w:t>60</w:t>
      </w:r>
      <w:r w:rsidRPr="00B95DE9">
        <w:rPr>
          <w:noProof/>
        </w:rPr>
        <w:t xml:space="preserve"> </w:t>
      </w:r>
      <w:r>
        <w:rPr>
          <w:noProof/>
        </w:rPr>
        <w:t>«</w:t>
      </w:r>
      <w:r w:rsidRPr="00B95DE9">
        <w:t xml:space="preserve">Об утверждении Положения об Общественном совете по проведению независимой </w:t>
      </w:r>
      <w:proofErr w:type="gramStart"/>
      <w:r w:rsidRPr="00B95DE9">
        <w:t>оценки качества условий оказания услуг</w:t>
      </w:r>
      <w:proofErr w:type="gramEnd"/>
      <w:r w:rsidRPr="00B95DE9">
        <w:t xml:space="preserve"> организациями культуры, расположенными на территории Турковского муниципального района</w:t>
      </w:r>
      <w:r>
        <w:t>»</w:t>
      </w:r>
    </w:p>
    <w:p w:rsidR="00B95DE9" w:rsidRDefault="00B95DE9" w:rsidP="00B95DE9">
      <w:pPr>
        <w:tabs>
          <w:tab w:val="left" w:pos="7088"/>
        </w:tabs>
        <w:ind w:right="-1" w:firstLine="709"/>
        <w:jc w:val="both"/>
      </w:pPr>
      <w:r w:rsidRPr="00B95DE9">
        <w:rPr>
          <w:noProof/>
        </w:rPr>
        <w:t>Постановление администрации муниципального района от 18 мая 2018 года № 2</w:t>
      </w:r>
      <w:r w:rsidRPr="00B95DE9">
        <w:rPr>
          <w:noProof/>
        </w:rPr>
        <w:t>61</w:t>
      </w:r>
      <w:r w:rsidRPr="00B95DE9">
        <w:rPr>
          <w:noProof/>
        </w:rPr>
        <w:t xml:space="preserve"> </w:t>
      </w:r>
      <w:r>
        <w:rPr>
          <w:noProof/>
        </w:rPr>
        <w:t>«</w:t>
      </w:r>
      <w:r w:rsidRPr="00B95DE9">
        <w:t>Об утверждении Положения об Общественном совете по проведению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Турковского муниципального района</w:t>
      </w:r>
      <w:r>
        <w:t>»</w:t>
      </w: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Pr="00B95DE9" w:rsidRDefault="00B95DE9" w:rsidP="00B95DE9">
      <w:pPr>
        <w:widowControl w:val="0"/>
        <w:jc w:val="center"/>
        <w:rPr>
          <w:sz w:val="20"/>
          <w:szCs w:val="20"/>
        </w:rPr>
      </w:pPr>
      <w:r w:rsidRPr="00B95DE9">
        <w:rPr>
          <w:noProof/>
          <w:sz w:val="20"/>
          <w:szCs w:val="20"/>
        </w:rPr>
        <w:lastRenderedPageBreak/>
        <w:drawing>
          <wp:inline distT="0" distB="0" distL="0" distR="0" wp14:anchorId="683BD986" wp14:editId="5B14D859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E9" w:rsidRPr="00B95DE9" w:rsidRDefault="00B95DE9" w:rsidP="00B95DE9">
      <w:pPr>
        <w:widowControl w:val="0"/>
        <w:jc w:val="center"/>
        <w:rPr>
          <w:sz w:val="20"/>
          <w:szCs w:val="20"/>
        </w:rPr>
      </w:pPr>
    </w:p>
    <w:p w:rsidR="00B95DE9" w:rsidRPr="00B95DE9" w:rsidRDefault="00B95DE9" w:rsidP="00B95DE9">
      <w:pPr>
        <w:widowControl w:val="0"/>
        <w:jc w:val="center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>АДМИНИСТРАЦИЯ</w:t>
      </w:r>
    </w:p>
    <w:p w:rsidR="00B95DE9" w:rsidRPr="00B95DE9" w:rsidRDefault="00B95DE9" w:rsidP="00B95DE9">
      <w:pPr>
        <w:widowControl w:val="0"/>
        <w:jc w:val="center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 xml:space="preserve">ТУРКОВСКОГО МУНИЦИПАЛЬНОГО РАЙОНА </w:t>
      </w:r>
    </w:p>
    <w:p w:rsidR="00B95DE9" w:rsidRPr="00B95DE9" w:rsidRDefault="00B95DE9" w:rsidP="00B95DE9">
      <w:pPr>
        <w:widowControl w:val="0"/>
        <w:jc w:val="center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>САРАТОВСКОЙ ОБЛАСТИ</w:t>
      </w:r>
    </w:p>
    <w:p w:rsidR="00B95DE9" w:rsidRPr="00B95DE9" w:rsidRDefault="00B95DE9" w:rsidP="00B95DE9">
      <w:pPr>
        <w:widowControl w:val="0"/>
        <w:jc w:val="center"/>
        <w:rPr>
          <w:b/>
          <w:sz w:val="20"/>
          <w:szCs w:val="20"/>
        </w:rPr>
      </w:pPr>
    </w:p>
    <w:p w:rsidR="00B95DE9" w:rsidRPr="00B95DE9" w:rsidRDefault="00B95DE9" w:rsidP="00B95DE9">
      <w:pPr>
        <w:pStyle w:val="2"/>
        <w:keepNext w:val="0"/>
        <w:widowControl w:val="0"/>
        <w:rPr>
          <w:sz w:val="20"/>
        </w:rPr>
      </w:pPr>
      <w:r w:rsidRPr="00B95DE9">
        <w:rPr>
          <w:sz w:val="20"/>
        </w:rPr>
        <w:t>ПОСТАНОВЛЕНИЕ</w:t>
      </w:r>
    </w:p>
    <w:p w:rsidR="00B95DE9" w:rsidRPr="00B95DE9" w:rsidRDefault="00B95DE9" w:rsidP="00B95DE9">
      <w:pPr>
        <w:widowControl w:val="0"/>
        <w:rPr>
          <w:sz w:val="20"/>
          <w:szCs w:val="20"/>
        </w:rPr>
      </w:pPr>
    </w:p>
    <w:p w:rsidR="00B95DE9" w:rsidRPr="00B95DE9" w:rsidRDefault="00B95DE9" w:rsidP="00B95DE9">
      <w:pPr>
        <w:widowControl w:val="0"/>
        <w:jc w:val="both"/>
        <w:rPr>
          <w:b/>
          <w:sz w:val="20"/>
          <w:szCs w:val="20"/>
        </w:rPr>
      </w:pPr>
      <w:r w:rsidRPr="00B95DE9">
        <w:rPr>
          <w:sz w:val="20"/>
          <w:szCs w:val="20"/>
        </w:rPr>
        <w:t>От 10.05.2018 г.     № 247</w:t>
      </w:r>
    </w:p>
    <w:p w:rsidR="00B95DE9" w:rsidRPr="00B95DE9" w:rsidRDefault="00B95DE9" w:rsidP="00B95DE9">
      <w:pPr>
        <w:widowControl w:val="0"/>
        <w:ind w:right="3543"/>
        <w:rPr>
          <w:b/>
          <w:sz w:val="20"/>
          <w:szCs w:val="20"/>
        </w:rPr>
      </w:pPr>
    </w:p>
    <w:p w:rsidR="00B95DE9" w:rsidRPr="00B95DE9" w:rsidRDefault="00B95DE9" w:rsidP="00B95DE9">
      <w:pPr>
        <w:ind w:right="1274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>Об утверждении Порядка определения юридического лица, индивидуального предпринимателя, участников договора простого товарищества, которым свидетельства об осуществлении перевозок по муниципальным маршрутам регулярных перевозок и карты соответствующих маршрутов выдаются без проведения открытого конкурса</w:t>
      </w:r>
    </w:p>
    <w:p w:rsidR="00B95DE9" w:rsidRPr="00B95DE9" w:rsidRDefault="00B95DE9" w:rsidP="00B95DE9">
      <w:pPr>
        <w:widowControl w:val="0"/>
        <w:jc w:val="both"/>
        <w:rPr>
          <w:sz w:val="20"/>
          <w:szCs w:val="20"/>
        </w:rPr>
      </w:pP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>В соответствии со ст. 19 Федерального закона от 13 июля 2015 года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>1. Утвердить Порядок определения юридического лица, индивидуального предпринимателя, участников договора простого товарищества, которым свидетельства об осуществлении перевозок по муниципальным маршрутам регулярных перевозок и карты соответствующих маршрутов выдаются без проведения открытого конкурса, согласно приложению.</w:t>
      </w: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</w:p>
    <w:p w:rsidR="00B95DE9" w:rsidRPr="00B95DE9" w:rsidRDefault="00B95DE9" w:rsidP="00B95DE9">
      <w:pPr>
        <w:ind w:firstLine="709"/>
        <w:jc w:val="both"/>
        <w:rPr>
          <w:sz w:val="20"/>
          <w:szCs w:val="20"/>
        </w:rPr>
      </w:pPr>
    </w:p>
    <w:p w:rsidR="00B95DE9" w:rsidRPr="00B95DE9" w:rsidRDefault="00B95DE9" w:rsidP="00B95DE9">
      <w:pPr>
        <w:pStyle w:val="21"/>
        <w:widowControl w:val="0"/>
        <w:jc w:val="left"/>
        <w:rPr>
          <w:sz w:val="20"/>
        </w:rPr>
      </w:pPr>
    </w:p>
    <w:p w:rsidR="00B95DE9" w:rsidRPr="00B95DE9" w:rsidRDefault="00B95DE9" w:rsidP="00B95DE9">
      <w:pPr>
        <w:pStyle w:val="21"/>
        <w:widowControl w:val="0"/>
        <w:jc w:val="left"/>
        <w:rPr>
          <w:sz w:val="20"/>
        </w:rPr>
      </w:pPr>
      <w:r w:rsidRPr="00B95DE9">
        <w:rPr>
          <w:sz w:val="20"/>
        </w:rPr>
        <w:t>Глава Турковского</w:t>
      </w:r>
    </w:p>
    <w:p w:rsidR="00B95DE9" w:rsidRPr="00B95DE9" w:rsidRDefault="00B95DE9" w:rsidP="00B95DE9">
      <w:pPr>
        <w:pStyle w:val="21"/>
        <w:widowControl w:val="0"/>
        <w:jc w:val="left"/>
        <w:rPr>
          <w:sz w:val="20"/>
        </w:rPr>
      </w:pPr>
      <w:r w:rsidRPr="00B95DE9">
        <w:rPr>
          <w:sz w:val="20"/>
        </w:rPr>
        <w:t>муниципального района</w:t>
      </w:r>
      <w:r w:rsidRPr="00B95DE9">
        <w:rPr>
          <w:sz w:val="20"/>
        </w:rPr>
        <w:tab/>
      </w:r>
      <w:r w:rsidRPr="00B95DE9">
        <w:rPr>
          <w:sz w:val="20"/>
        </w:rPr>
        <w:tab/>
      </w:r>
      <w:r w:rsidRPr="00B95DE9">
        <w:rPr>
          <w:sz w:val="20"/>
        </w:rPr>
        <w:tab/>
      </w:r>
      <w:r w:rsidRPr="00B95DE9">
        <w:rPr>
          <w:sz w:val="20"/>
        </w:rPr>
        <w:tab/>
      </w:r>
      <w:r w:rsidRPr="00B95DE9">
        <w:rPr>
          <w:sz w:val="20"/>
        </w:rPr>
        <w:tab/>
      </w:r>
      <w:r w:rsidRPr="00B95DE9">
        <w:rPr>
          <w:sz w:val="20"/>
        </w:rPr>
        <w:tab/>
        <w:t>А.В. Никитин</w:t>
      </w:r>
    </w:p>
    <w:p w:rsidR="00B95DE9" w:rsidRPr="00B95DE9" w:rsidRDefault="00B95DE9" w:rsidP="00B95DE9">
      <w:pPr>
        <w:pStyle w:val="21"/>
        <w:widowControl w:val="0"/>
        <w:jc w:val="left"/>
        <w:rPr>
          <w:sz w:val="20"/>
        </w:rPr>
      </w:pPr>
    </w:p>
    <w:p w:rsidR="00B95DE9" w:rsidRPr="00B95DE9" w:rsidRDefault="00B95DE9" w:rsidP="00B95DE9">
      <w:pPr>
        <w:pStyle w:val="21"/>
        <w:widowControl w:val="0"/>
        <w:jc w:val="left"/>
        <w:rPr>
          <w:sz w:val="20"/>
        </w:rPr>
        <w:sectPr w:rsidR="00B95DE9" w:rsidRPr="00B95DE9" w:rsidSect="001B60E5">
          <w:pgSz w:w="11906" w:h="16838"/>
          <w:pgMar w:top="426" w:right="851" w:bottom="425" w:left="1701" w:header="709" w:footer="709" w:gutter="0"/>
          <w:cols w:space="708"/>
          <w:docGrid w:linePitch="360"/>
        </w:sectPr>
      </w:pPr>
    </w:p>
    <w:p w:rsidR="00B95DE9" w:rsidRPr="00B95DE9" w:rsidRDefault="00B95DE9" w:rsidP="00B95DE9">
      <w:pPr>
        <w:ind w:left="4536"/>
        <w:rPr>
          <w:sz w:val="20"/>
          <w:szCs w:val="20"/>
        </w:rPr>
      </w:pPr>
      <w:r w:rsidRPr="00B95DE9">
        <w:rPr>
          <w:sz w:val="20"/>
          <w:szCs w:val="20"/>
        </w:rPr>
        <w:lastRenderedPageBreak/>
        <w:t xml:space="preserve">Приложение к постановлению администрации </w:t>
      </w:r>
      <w:proofErr w:type="gramStart"/>
      <w:r w:rsidRPr="00B95DE9">
        <w:rPr>
          <w:sz w:val="20"/>
          <w:szCs w:val="20"/>
        </w:rPr>
        <w:t>муниципального</w:t>
      </w:r>
      <w:proofErr w:type="gramEnd"/>
      <w:r w:rsidRPr="00B95DE9">
        <w:rPr>
          <w:sz w:val="20"/>
          <w:szCs w:val="20"/>
        </w:rPr>
        <w:t xml:space="preserve"> </w:t>
      </w:r>
    </w:p>
    <w:p w:rsidR="00B95DE9" w:rsidRPr="00B95DE9" w:rsidRDefault="00B95DE9" w:rsidP="00B95DE9">
      <w:pPr>
        <w:ind w:left="4536"/>
        <w:rPr>
          <w:sz w:val="20"/>
          <w:szCs w:val="20"/>
        </w:rPr>
      </w:pPr>
      <w:r w:rsidRPr="00B95DE9">
        <w:rPr>
          <w:sz w:val="20"/>
          <w:szCs w:val="20"/>
        </w:rPr>
        <w:t>района от 10.05.2018 г.   № 247</w:t>
      </w:r>
    </w:p>
    <w:p w:rsidR="00B95DE9" w:rsidRPr="00B95DE9" w:rsidRDefault="00B95DE9" w:rsidP="00B95DE9">
      <w:pPr>
        <w:widowControl w:val="0"/>
        <w:ind w:left="3969"/>
        <w:jc w:val="both"/>
        <w:rPr>
          <w:sz w:val="20"/>
          <w:szCs w:val="20"/>
        </w:rPr>
      </w:pPr>
    </w:p>
    <w:p w:rsidR="00B95DE9" w:rsidRPr="00B95DE9" w:rsidRDefault="00B95DE9" w:rsidP="00B95DE9">
      <w:pPr>
        <w:widowControl w:val="0"/>
        <w:ind w:firstLine="720"/>
        <w:jc w:val="center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>Порядок</w:t>
      </w:r>
    </w:p>
    <w:p w:rsidR="00B95DE9" w:rsidRPr="00B95DE9" w:rsidRDefault="00B95DE9" w:rsidP="00B95DE9">
      <w:pPr>
        <w:widowControl w:val="0"/>
        <w:ind w:firstLine="720"/>
        <w:jc w:val="center"/>
        <w:rPr>
          <w:b/>
          <w:sz w:val="20"/>
          <w:szCs w:val="20"/>
        </w:rPr>
      </w:pPr>
      <w:r w:rsidRPr="00B95DE9">
        <w:rPr>
          <w:b/>
          <w:sz w:val="20"/>
          <w:szCs w:val="20"/>
        </w:rPr>
        <w:t>определения юридического лица, индивидуального предпринимателя, участников договора простого товарищества, которым свидетельства об осуществлении перевозок по муниципальным маршрутам регулярных перевозок и карты соответствующих маршрутов выдаются без проведения открытого конкурса</w:t>
      </w:r>
    </w:p>
    <w:p w:rsidR="00B95DE9" w:rsidRPr="00B95DE9" w:rsidRDefault="00B95DE9" w:rsidP="00B95DE9">
      <w:pPr>
        <w:widowControl w:val="0"/>
        <w:ind w:firstLine="720"/>
        <w:jc w:val="both"/>
        <w:rPr>
          <w:sz w:val="20"/>
          <w:szCs w:val="20"/>
        </w:rPr>
      </w:pP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 xml:space="preserve">1. </w:t>
      </w:r>
      <w:proofErr w:type="gramStart"/>
      <w:r w:rsidRPr="00B95DE9">
        <w:rPr>
          <w:sz w:val="20"/>
        </w:rPr>
        <w:t>Без проведения открытого конкурса на право осуществления перевозок по маршруту регулярных перевозок (далее – конкурс) свидетельство об осуществлении перевозок по муниципальному маршруту регулярных перевозок (далее – свидетельство об осуществлении перевозок) и карты маршрута регулярных перевозок (далее – карты маршрута) выдаются один раз на срок, который не может превышать 180 дней, в день наступления обстоятельств, которые явились основанием для их выдачи.</w:t>
      </w:r>
      <w:proofErr w:type="gramEnd"/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 xml:space="preserve">2. </w:t>
      </w:r>
      <w:proofErr w:type="gramStart"/>
      <w:r w:rsidRPr="00B95DE9">
        <w:rPr>
          <w:sz w:val="20"/>
        </w:rPr>
        <w:t>Без проведения открытого конкурса свидетельство об осуществлении перевозок и карты маршрута выдаются в случаях, предусмотренных частью 3 статьи 19 Федерального закона от 13 июля 2015 года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Федерации».</w:t>
      </w:r>
      <w:proofErr w:type="gramEnd"/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 xml:space="preserve">3. Администрация Турковского муниципального района </w:t>
      </w:r>
      <w:r w:rsidRPr="00B95DE9">
        <w:rPr>
          <w:spacing w:val="2"/>
          <w:sz w:val="20"/>
        </w:rPr>
        <w:t xml:space="preserve">в </w:t>
      </w:r>
      <w:r w:rsidRPr="00B95DE9">
        <w:rPr>
          <w:sz w:val="20"/>
        </w:rPr>
        <w:t xml:space="preserve">день наступления обстоятельств, указанных в пункте 2 настоящего Порядка, размещает на официальном сайте администрации Турковского муниципального района в информационно-телекоммуникационной сети «Интернет» извещение о намерении выдать </w:t>
      </w:r>
      <w:proofErr w:type="gramStart"/>
      <w:r w:rsidRPr="00B95DE9">
        <w:rPr>
          <w:sz w:val="20"/>
        </w:rPr>
        <w:t>свидетельство</w:t>
      </w:r>
      <w:proofErr w:type="gramEnd"/>
      <w:r w:rsidRPr="00B95DE9">
        <w:rPr>
          <w:sz w:val="20"/>
        </w:rPr>
        <w:t xml:space="preserve"> об осуществлении перевозок и карты маршрута без проведения конкурса.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4. В извещении указываются: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1) регистрационный номер маршрута в реестре маршрутов;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2) номер маршрута в реестре маршрутов;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3) наименование маршрута;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4) протяженность маршрута;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5) вид работ, требуемый для осуществления перевозок по данному маршруту и указываемый в лицензии на осуществление деятельности по перевозкам пассажиров автомобильным транспортом, оборудованным для перевозок более восьми человек;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6) количество рейсов по маршруту в день и дни работы;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7) сведения о виде, классе, экологическом классе, вместимости транспортных средств, а также о количестве транспортных средств, необходимых для обслуживания маршрута;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 xml:space="preserve">8) дата и время начала приема уведомления о согласии получить </w:t>
      </w:r>
      <w:proofErr w:type="gramStart"/>
      <w:r w:rsidRPr="00B95DE9">
        <w:rPr>
          <w:sz w:val="20"/>
        </w:rPr>
        <w:t>свидетельство</w:t>
      </w:r>
      <w:proofErr w:type="gramEnd"/>
      <w:r w:rsidRPr="00B95DE9">
        <w:rPr>
          <w:sz w:val="20"/>
        </w:rPr>
        <w:t xml:space="preserve"> об осуществлении перевозок и карты маршрута без проведения конкурса (далее - уведомление);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9) дата и время окончания приема уведомлений;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z w:val="20"/>
        </w:rPr>
        <w:t>10) почтовый адрес приема уведомлений.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5. Юридическое лицо, индивидуальный предприниматель, участники договора простого товарищества (далее - заявитель), заинтересованные в получении свидетельства об осуществлении перевозок, направляет в администрацию Турковского муниципального района уведомление в письменной форме на бумажном носителе о согласии осуществлять перевозки на условиях, указанных в извещении.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6. К уведомлению прилагаются следующие документы: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1) копия лицензии на осуществление деятельности по перевозкам пассажиров;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2) копии документов, подтверждающих владение транспортными средствами на праве собственности и (или) ином законном праве, соответствующих требованиям, указанным в извещении и в количестве, указанном в извещении с приложением копий паспортов транспортных средств, свидетельств о регистрации транспортных средств;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 xml:space="preserve">3) декларация о </w:t>
      </w:r>
      <w:proofErr w:type="spellStart"/>
      <w:r w:rsidRPr="00B95DE9">
        <w:rPr>
          <w:spacing w:val="2"/>
          <w:sz w:val="20"/>
          <w:szCs w:val="20"/>
        </w:rPr>
        <w:t>непроведении</w:t>
      </w:r>
      <w:proofErr w:type="spellEnd"/>
      <w:r w:rsidRPr="00B95DE9">
        <w:rPr>
          <w:spacing w:val="2"/>
          <w:sz w:val="20"/>
          <w:szCs w:val="20"/>
        </w:rPr>
        <w:t xml:space="preserve"> ликвидации заявителя - юридического лица, об отсутствии решения арбитражного суда о признании банкротом заявителя - юридического лица или индивидуального предпринимателя и об открытии конкурсного производства;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4) декларация об отсутствии у заявителя задолженности по обязательным платежам в бюджеты бюджетной системы Российской Федерации за последний завершенный отчетный период.</w:t>
      </w:r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5) декларация об отсутствии в отношении юридического лица, индивидуального предпринимателя, участников договора простого товарищества:</w:t>
      </w:r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решения суда о прекращении действия свидетельства об осуществлении пассажирских перевозок;</w:t>
      </w:r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B95DE9">
        <w:rPr>
          <w:spacing w:val="2"/>
          <w:sz w:val="20"/>
          <w:szCs w:val="20"/>
        </w:rPr>
        <w:t>решения</w:t>
      </w:r>
      <w:r w:rsidRPr="00B95DE9">
        <w:rPr>
          <w:sz w:val="20"/>
          <w:szCs w:val="20"/>
        </w:rPr>
        <w:t xml:space="preserve"> органа исполнительной власти субъекта Российской Федерации или уполномоченного органа местного самоуправления о прекращении действия свидетельства об осуществлении перевозок по муниципальному, межмуниципальному или смежному межрегиональному маршруту регулярных перевозок в связи с невыполнением по соответствующему маршруту в отсутствие чрезвычайной ситуации ни одного рейса, предусмотренного расписанием, в течение более чем трех дней подряд;</w:t>
      </w:r>
      <w:proofErr w:type="gramEnd"/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 xml:space="preserve">решения федерального органа исполнительной власти </w:t>
      </w:r>
      <w:proofErr w:type="gramStart"/>
      <w:r w:rsidRPr="00B95DE9">
        <w:rPr>
          <w:sz w:val="20"/>
          <w:szCs w:val="20"/>
        </w:rPr>
        <w:t>о прекращении действия свидетельства об осуществлении перевозок по межрегиональному маршруту регулярных перевозок в связи с невыполнением</w:t>
      </w:r>
      <w:proofErr w:type="gramEnd"/>
      <w:r w:rsidRPr="00B95DE9">
        <w:rPr>
          <w:sz w:val="20"/>
          <w:szCs w:val="20"/>
        </w:rPr>
        <w:t xml:space="preserve"> по этому маршруту в отсутствие чрезвычайной ситуации более пяти рейсов подряд, предусмотренных расписанием.</w:t>
      </w:r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t>7. Все декларации предоставляются в подлиннике либо в форме нотариально удостоверенной копии.</w:t>
      </w:r>
    </w:p>
    <w:p w:rsidR="00B95DE9" w:rsidRPr="00B95DE9" w:rsidRDefault="00B95DE9" w:rsidP="00B95DE9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95DE9">
        <w:rPr>
          <w:sz w:val="20"/>
          <w:szCs w:val="20"/>
        </w:rPr>
        <w:lastRenderedPageBreak/>
        <w:t>Копии документов заверяются подписью заявителя или уполномоченного им должностного лица и печатью (при наличии).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8. Уведомления регистрируются в журнале учета уведомлений с указанием даты и времени их поступления.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9. Уведомления рассматриваются по очереди их поступления, начиная с первого.</w:t>
      </w:r>
    </w:p>
    <w:p w:rsidR="00B95DE9" w:rsidRPr="00B95DE9" w:rsidRDefault="00B95DE9" w:rsidP="00B95D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B95DE9">
        <w:rPr>
          <w:spacing w:val="2"/>
          <w:sz w:val="20"/>
          <w:szCs w:val="20"/>
        </w:rPr>
        <w:t>Если по результатам рассмотрения первого уведомления и прилагаемых к нему документов заявитель, подавший такое уведомление, соответствует условиям извещения, проверка уведомлений других заявителей по данному извещению не осуществляется.</w:t>
      </w:r>
    </w:p>
    <w:p w:rsidR="00B95DE9" w:rsidRPr="00B95DE9" w:rsidRDefault="00B95DE9" w:rsidP="00B95DE9">
      <w:pPr>
        <w:pStyle w:val="ConsPlusNormal"/>
        <w:ind w:firstLine="709"/>
        <w:jc w:val="both"/>
        <w:rPr>
          <w:sz w:val="20"/>
        </w:rPr>
      </w:pPr>
      <w:r w:rsidRPr="00B95DE9">
        <w:rPr>
          <w:spacing w:val="2"/>
          <w:sz w:val="20"/>
        </w:rPr>
        <w:t xml:space="preserve">10. Свидетельство </w:t>
      </w:r>
      <w:r w:rsidRPr="00B95DE9">
        <w:rPr>
          <w:sz w:val="20"/>
        </w:rPr>
        <w:t>об осуществлении перевозок</w:t>
      </w:r>
      <w:r w:rsidRPr="00B95DE9">
        <w:rPr>
          <w:spacing w:val="2"/>
          <w:sz w:val="20"/>
        </w:rPr>
        <w:t xml:space="preserve"> и карты маршрута </w:t>
      </w:r>
      <w:r w:rsidRPr="00B95DE9">
        <w:rPr>
          <w:sz w:val="20"/>
        </w:rPr>
        <w:t>без проведения конкурса</w:t>
      </w:r>
      <w:r w:rsidRPr="00B95DE9">
        <w:rPr>
          <w:spacing w:val="2"/>
          <w:sz w:val="20"/>
        </w:rPr>
        <w:t xml:space="preserve"> выдаются юридическому лицу, индивидуальному предпринимателю или участникам договора простого товарищества, соответствующему условиям извещения, уведомление которого поступило раньше других.</w:t>
      </w:r>
    </w:p>
    <w:p w:rsidR="00B95DE9" w:rsidRPr="00B95DE9" w:rsidRDefault="00B95DE9" w:rsidP="00B95DE9">
      <w:pPr>
        <w:tabs>
          <w:tab w:val="left" w:pos="7088"/>
        </w:tabs>
        <w:ind w:right="-1" w:firstLine="709"/>
        <w:jc w:val="both"/>
      </w:pPr>
    </w:p>
    <w:p w:rsidR="00B95DE9" w:rsidRPr="00B95DE9" w:rsidRDefault="00B95DE9" w:rsidP="00B95DE9">
      <w:pPr>
        <w:tabs>
          <w:tab w:val="left" w:pos="709"/>
          <w:tab w:val="left" w:pos="9355"/>
        </w:tabs>
        <w:ind w:right="-1"/>
        <w:jc w:val="both"/>
      </w:pPr>
    </w:p>
    <w:p w:rsidR="00E74AB7" w:rsidRPr="00E74AB7" w:rsidRDefault="00E74AB7" w:rsidP="00E74AB7">
      <w:pPr>
        <w:jc w:val="center"/>
        <w:rPr>
          <w:sz w:val="20"/>
          <w:szCs w:val="20"/>
        </w:rPr>
      </w:pPr>
      <w:r w:rsidRPr="00E74AB7">
        <w:rPr>
          <w:noProof/>
          <w:sz w:val="20"/>
          <w:szCs w:val="20"/>
        </w:rPr>
        <w:drawing>
          <wp:inline distT="0" distB="0" distL="0" distR="0" wp14:anchorId="44C1A5B0" wp14:editId="53FE2468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7" w:rsidRPr="00E74AB7" w:rsidRDefault="00E74AB7" w:rsidP="00E74AB7">
      <w:pPr>
        <w:jc w:val="center"/>
        <w:rPr>
          <w:sz w:val="20"/>
          <w:szCs w:val="20"/>
        </w:rPr>
      </w:pPr>
    </w:p>
    <w:p w:rsidR="00E74AB7" w:rsidRPr="00E74AB7" w:rsidRDefault="00E74AB7" w:rsidP="00E74AB7">
      <w:pPr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АДМИНИСТРАЦИЯ</w:t>
      </w:r>
    </w:p>
    <w:p w:rsidR="00E74AB7" w:rsidRPr="00E74AB7" w:rsidRDefault="00E74AB7" w:rsidP="00E74AB7">
      <w:pPr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 xml:space="preserve">ТУРКОВСКОГО МУНИЦИПАЛЬНОГО РАЙОНА </w:t>
      </w:r>
    </w:p>
    <w:p w:rsidR="00E74AB7" w:rsidRPr="00E74AB7" w:rsidRDefault="00E74AB7" w:rsidP="00E74AB7">
      <w:pPr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САРАТОВСКОЙ ОБЛАСТИ</w:t>
      </w:r>
    </w:p>
    <w:p w:rsidR="00E74AB7" w:rsidRPr="00E74AB7" w:rsidRDefault="00E74AB7" w:rsidP="00E74AB7">
      <w:pPr>
        <w:jc w:val="center"/>
        <w:rPr>
          <w:b/>
          <w:sz w:val="20"/>
          <w:szCs w:val="20"/>
        </w:rPr>
      </w:pPr>
    </w:p>
    <w:p w:rsidR="00E74AB7" w:rsidRPr="00E74AB7" w:rsidRDefault="00E74AB7" w:rsidP="00E74AB7">
      <w:pPr>
        <w:pStyle w:val="2"/>
        <w:rPr>
          <w:sz w:val="20"/>
        </w:rPr>
      </w:pPr>
      <w:r w:rsidRPr="00E74AB7">
        <w:rPr>
          <w:sz w:val="20"/>
        </w:rPr>
        <w:t>ПОСТАНОВЛЕНИЕ</w:t>
      </w:r>
    </w:p>
    <w:p w:rsidR="00E74AB7" w:rsidRPr="00E74AB7" w:rsidRDefault="00E74AB7" w:rsidP="00E74AB7">
      <w:pPr>
        <w:rPr>
          <w:sz w:val="20"/>
          <w:szCs w:val="20"/>
        </w:rPr>
      </w:pPr>
    </w:p>
    <w:p w:rsidR="00E74AB7" w:rsidRPr="00E74AB7" w:rsidRDefault="00E74AB7" w:rsidP="00E74AB7">
      <w:pPr>
        <w:rPr>
          <w:sz w:val="20"/>
          <w:szCs w:val="20"/>
        </w:rPr>
      </w:pPr>
      <w:r w:rsidRPr="00E74AB7">
        <w:rPr>
          <w:sz w:val="20"/>
          <w:szCs w:val="20"/>
        </w:rPr>
        <w:t>От 18.05.2018 г.</w:t>
      </w:r>
      <w:r w:rsidRPr="00E74AB7">
        <w:rPr>
          <w:sz w:val="20"/>
          <w:szCs w:val="20"/>
        </w:rPr>
        <w:tab/>
        <w:t xml:space="preserve"> № 260</w:t>
      </w:r>
    </w:p>
    <w:p w:rsidR="00E74AB7" w:rsidRPr="00E74AB7" w:rsidRDefault="00E74AB7" w:rsidP="00E74AB7">
      <w:pPr>
        <w:rPr>
          <w:sz w:val="20"/>
          <w:szCs w:val="20"/>
        </w:rPr>
      </w:pPr>
    </w:p>
    <w:p w:rsidR="00E74AB7" w:rsidRPr="00E74AB7" w:rsidRDefault="00E74AB7" w:rsidP="00E74AB7">
      <w:pPr>
        <w:tabs>
          <w:tab w:val="left" w:pos="6379"/>
          <w:tab w:val="left" w:pos="7088"/>
        </w:tabs>
        <w:ind w:right="2834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 xml:space="preserve">Об утверждении Положения об Общественном совете по проведению независимой </w:t>
      </w:r>
      <w:proofErr w:type="gramStart"/>
      <w:r w:rsidRPr="00E74AB7">
        <w:rPr>
          <w:b/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b/>
          <w:sz w:val="20"/>
          <w:szCs w:val="20"/>
        </w:rPr>
        <w:t xml:space="preserve"> организациями культуры, расположенными на территории Турковского муниципального района</w:t>
      </w:r>
    </w:p>
    <w:p w:rsidR="00E74AB7" w:rsidRPr="00E74AB7" w:rsidRDefault="00E74AB7" w:rsidP="00E74AB7">
      <w:pPr>
        <w:rPr>
          <w:b/>
          <w:sz w:val="20"/>
          <w:szCs w:val="20"/>
        </w:rPr>
      </w:pPr>
    </w:p>
    <w:p w:rsidR="00E74AB7" w:rsidRPr="00E74AB7" w:rsidRDefault="00E74AB7" w:rsidP="00E74AB7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В соответствии с Законом Российской Федерации от 9 октября 1992 года № 3612-I «Основы законодательства Российской Федерации о культуре», Уставом Турковского муниципального района администрация Турковского муниципального района ПОСТАНОВЛЯЕТ: 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1. Утвердить Положение об Общественном совете по проведению независимой </w:t>
      </w:r>
      <w:proofErr w:type="gramStart"/>
      <w:r w:rsidRPr="00E74AB7">
        <w:rPr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sz w:val="20"/>
          <w:szCs w:val="20"/>
        </w:rPr>
        <w:t xml:space="preserve"> организациями культуры, расположенными на территории Турковского муниципального района, согласно приложению.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3. </w:t>
      </w:r>
      <w:proofErr w:type="gramStart"/>
      <w:r w:rsidRPr="00E74AB7">
        <w:rPr>
          <w:sz w:val="20"/>
          <w:szCs w:val="20"/>
        </w:rPr>
        <w:t>Контроль за</w:t>
      </w:r>
      <w:proofErr w:type="gramEnd"/>
      <w:r w:rsidRPr="00E74AB7">
        <w:rPr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autoSpaceDE w:val="0"/>
        <w:autoSpaceDN w:val="0"/>
        <w:adjustRightInd w:val="0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 xml:space="preserve">Глава Турковского </w:t>
      </w:r>
    </w:p>
    <w:p w:rsidR="00E74AB7" w:rsidRPr="00E74AB7" w:rsidRDefault="00E74AB7" w:rsidP="00E74AB7">
      <w:pPr>
        <w:autoSpaceDE w:val="0"/>
        <w:autoSpaceDN w:val="0"/>
        <w:adjustRightInd w:val="0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муниципального района</w:t>
      </w:r>
      <w:r w:rsidRPr="00E74AB7">
        <w:rPr>
          <w:b/>
          <w:sz w:val="20"/>
          <w:szCs w:val="20"/>
        </w:rPr>
        <w:tab/>
      </w:r>
      <w:r w:rsidRPr="00E74AB7">
        <w:rPr>
          <w:b/>
          <w:sz w:val="20"/>
          <w:szCs w:val="20"/>
        </w:rPr>
        <w:tab/>
      </w:r>
      <w:r w:rsidRPr="00E74AB7">
        <w:rPr>
          <w:b/>
          <w:sz w:val="20"/>
          <w:szCs w:val="20"/>
        </w:rPr>
        <w:tab/>
      </w:r>
      <w:r w:rsidRPr="00E74AB7">
        <w:rPr>
          <w:b/>
          <w:sz w:val="20"/>
          <w:szCs w:val="20"/>
        </w:rPr>
        <w:tab/>
      </w:r>
      <w:r w:rsidRPr="00E74AB7">
        <w:rPr>
          <w:b/>
          <w:sz w:val="20"/>
          <w:szCs w:val="20"/>
        </w:rPr>
        <w:tab/>
      </w:r>
      <w:r w:rsidRPr="00E74AB7">
        <w:rPr>
          <w:b/>
          <w:sz w:val="20"/>
          <w:szCs w:val="20"/>
        </w:rPr>
        <w:tab/>
        <w:t>А.В. Никитин</w:t>
      </w:r>
    </w:p>
    <w:p w:rsidR="00E74AB7" w:rsidRPr="00E74AB7" w:rsidRDefault="00E74AB7" w:rsidP="00E74AB7">
      <w:pPr>
        <w:ind w:left="4956" w:firstLine="708"/>
        <w:jc w:val="both"/>
        <w:rPr>
          <w:sz w:val="20"/>
          <w:szCs w:val="20"/>
        </w:rPr>
      </w:pPr>
    </w:p>
    <w:p w:rsidR="00E74AB7" w:rsidRPr="00E74AB7" w:rsidRDefault="00E74AB7" w:rsidP="00E74AB7">
      <w:pPr>
        <w:ind w:left="4956" w:firstLine="708"/>
        <w:jc w:val="both"/>
        <w:rPr>
          <w:sz w:val="20"/>
          <w:szCs w:val="20"/>
        </w:rPr>
        <w:sectPr w:rsidR="00E74AB7" w:rsidRPr="00E74AB7" w:rsidSect="00A06B8F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74AB7" w:rsidRPr="00E74AB7" w:rsidRDefault="00E74AB7" w:rsidP="00E74AB7">
      <w:pPr>
        <w:ind w:left="4956" w:firstLine="6"/>
        <w:jc w:val="both"/>
        <w:rPr>
          <w:sz w:val="20"/>
          <w:szCs w:val="20"/>
        </w:rPr>
      </w:pPr>
      <w:r w:rsidRPr="00E74AB7">
        <w:rPr>
          <w:sz w:val="20"/>
          <w:szCs w:val="20"/>
        </w:rPr>
        <w:lastRenderedPageBreak/>
        <w:t xml:space="preserve">Приложение к постановлению </w:t>
      </w:r>
    </w:p>
    <w:p w:rsidR="00E74AB7" w:rsidRPr="00E74AB7" w:rsidRDefault="00E74AB7" w:rsidP="00E74AB7">
      <w:pPr>
        <w:ind w:left="4956" w:firstLine="6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администрации </w:t>
      </w:r>
      <w:proofErr w:type="gramStart"/>
      <w:r w:rsidRPr="00E74AB7">
        <w:rPr>
          <w:sz w:val="20"/>
          <w:szCs w:val="20"/>
        </w:rPr>
        <w:t>муниципального</w:t>
      </w:r>
      <w:proofErr w:type="gramEnd"/>
      <w:r w:rsidRPr="00E74AB7">
        <w:rPr>
          <w:sz w:val="20"/>
          <w:szCs w:val="20"/>
        </w:rPr>
        <w:t xml:space="preserve"> </w:t>
      </w:r>
    </w:p>
    <w:p w:rsidR="00E74AB7" w:rsidRPr="00E74AB7" w:rsidRDefault="00E74AB7" w:rsidP="00E74AB7">
      <w:pPr>
        <w:ind w:left="4956" w:firstLine="6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района от 18.05.2018 г.  № 260</w:t>
      </w:r>
    </w:p>
    <w:p w:rsidR="00E74AB7" w:rsidRPr="00E74AB7" w:rsidRDefault="00E74AB7" w:rsidP="00E74AB7">
      <w:pPr>
        <w:ind w:left="4956" w:firstLine="6"/>
        <w:jc w:val="both"/>
        <w:rPr>
          <w:sz w:val="20"/>
          <w:szCs w:val="20"/>
        </w:rPr>
      </w:pPr>
    </w:p>
    <w:p w:rsidR="00E74AB7" w:rsidRPr="00E74AB7" w:rsidRDefault="00E74AB7" w:rsidP="00E74AB7">
      <w:pPr>
        <w:tabs>
          <w:tab w:val="left" w:pos="-2835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E74AB7">
        <w:rPr>
          <w:b/>
          <w:bCs/>
          <w:sz w:val="20"/>
          <w:szCs w:val="20"/>
        </w:rPr>
        <w:t xml:space="preserve">Положение </w:t>
      </w:r>
    </w:p>
    <w:p w:rsidR="00E74AB7" w:rsidRPr="00E74AB7" w:rsidRDefault="00E74AB7" w:rsidP="00E74AB7">
      <w:pPr>
        <w:tabs>
          <w:tab w:val="left" w:pos="-2835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E74AB7">
        <w:rPr>
          <w:b/>
          <w:bCs/>
          <w:sz w:val="20"/>
          <w:szCs w:val="20"/>
        </w:rPr>
        <w:t xml:space="preserve">об Общественном совете по проведению независимой </w:t>
      </w:r>
      <w:proofErr w:type="gramStart"/>
      <w:r w:rsidRPr="00E74AB7">
        <w:rPr>
          <w:b/>
          <w:bCs/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b/>
          <w:bCs/>
          <w:sz w:val="20"/>
          <w:szCs w:val="20"/>
        </w:rPr>
        <w:t xml:space="preserve"> организациями культуры, расположенными на территории Турковского муниципального района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1. Общие положения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1. Настоящее Положение определяет основные задачи, права, порядок формирования и порядок работы Общественного совета по проведению независимой </w:t>
      </w:r>
      <w:proofErr w:type="gramStart"/>
      <w:r w:rsidRPr="00E74AB7">
        <w:rPr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sz w:val="20"/>
          <w:szCs w:val="20"/>
        </w:rPr>
        <w:t xml:space="preserve"> муниципальными организациями культуры, иными организациями, расположенными на территории Турковского муниципального района и оказывающими услуги в сфере культуры за счет бюджетных ассигнований бюджета Турковского муниципального района (далее – Общественный совет).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2. Общественный совет является постоянно действующим совещательным органом.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3. Общественный совет создается в целях обеспечения организации и проведения </w:t>
      </w:r>
      <w:proofErr w:type="gramStart"/>
      <w:r w:rsidRPr="00E74AB7">
        <w:rPr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sz w:val="20"/>
          <w:szCs w:val="20"/>
        </w:rPr>
        <w:t xml:space="preserve"> муниципальными организациями культуры, иными организациями, расположенными на территории Турковского муниципального района и оказывающими услуги в сфере культуры за счет бюджетных ассигнований бюджета Турковского муниципального района (далее - организации культуры).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4. </w:t>
      </w:r>
      <w:proofErr w:type="gramStart"/>
      <w:r w:rsidRPr="00E74AB7">
        <w:rPr>
          <w:sz w:val="20"/>
          <w:szCs w:val="20"/>
        </w:rPr>
        <w:t xml:space="preserve">Общественный совет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законами Саратовской области, постановлениями и распоряжениями Губернатора Саратовской области, постановлениями и распоряжениями Правительства Саратовской области, муниципальными правовыми актами Турковского муниципального района, а также настоящим Положением. </w:t>
      </w:r>
      <w:proofErr w:type="gramEnd"/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2.</w:t>
      </w:r>
      <w:r>
        <w:rPr>
          <w:b/>
          <w:sz w:val="20"/>
          <w:szCs w:val="20"/>
        </w:rPr>
        <w:t xml:space="preserve"> </w:t>
      </w:r>
      <w:r w:rsidRPr="00E74AB7">
        <w:rPr>
          <w:b/>
          <w:sz w:val="20"/>
          <w:szCs w:val="20"/>
        </w:rPr>
        <w:t>Основные задачи Общественного совета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5. Основными задачами Общественного совета являются: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определение перечня организаций культуры, в отношении которых проводится независимая оценка;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участие в рассмотрении проектов документации о закупке работ, услуг, а также проектов муниципальных контрактов, заключаемых органами местного самоуправления Турковского муниципального района с организацией, которая осуществляет сбор и обобщение информации о качестве условий оказания услуг организациями культуры (далее - оператор);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осуществление независимой </w:t>
      </w:r>
      <w:proofErr w:type="gramStart"/>
      <w:r w:rsidRPr="00E74AB7">
        <w:rPr>
          <w:sz w:val="20"/>
          <w:szCs w:val="20"/>
        </w:rPr>
        <w:t>оценки качества условий оказания услуг</w:t>
      </w:r>
      <w:proofErr w:type="gramEnd"/>
      <w:r w:rsidRPr="00E74AB7">
        <w:rPr>
          <w:sz w:val="20"/>
          <w:szCs w:val="20"/>
        </w:rPr>
        <w:t xml:space="preserve"> организациями культуры с учетом информации, представленной оператором;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представление в администрацию Турковского муниципального района </w:t>
      </w:r>
      <w:proofErr w:type="gramStart"/>
      <w:r w:rsidRPr="00E74AB7">
        <w:rPr>
          <w:sz w:val="20"/>
          <w:szCs w:val="20"/>
        </w:rPr>
        <w:t>результатов независимой оценки качества условий оказания услуг</w:t>
      </w:r>
      <w:proofErr w:type="gramEnd"/>
      <w:r w:rsidRPr="00E74AB7">
        <w:rPr>
          <w:sz w:val="20"/>
          <w:szCs w:val="20"/>
        </w:rPr>
        <w:t xml:space="preserve"> организациями культуры, а также предложения об улучшении качества их деятельности.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proofErr w:type="spellStart"/>
      <w:r w:rsidRPr="00E74AB7">
        <w:rPr>
          <w:b/>
          <w:sz w:val="20"/>
          <w:szCs w:val="20"/>
        </w:rPr>
        <w:t>3.Права</w:t>
      </w:r>
      <w:proofErr w:type="spellEnd"/>
      <w:r w:rsidRPr="00E74AB7">
        <w:rPr>
          <w:b/>
          <w:sz w:val="20"/>
          <w:szCs w:val="20"/>
        </w:rPr>
        <w:t xml:space="preserve"> Общественного совета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6. Общественный совет имеет право: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- запрашивать в установленном порядке у органов местного самоуправления Турковского муниципального района информацию, необходимую для работы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- привлекать к своей работе представителей общественных объединений, осуществляющих деятельность в сфере культуры, и Общественного Совета Турковского муниципального района для обсуждения и формирования результатов такой оценки;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направлять в администрацию Турковского муниципального района: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 xml:space="preserve">- информацию о результатах </w:t>
      </w:r>
      <w:proofErr w:type="gramStart"/>
      <w:r w:rsidRPr="00E74AB7">
        <w:rPr>
          <w:sz w:val="20"/>
          <w:szCs w:val="20"/>
        </w:rPr>
        <w:t>оценки качества работы организаций культуры</w:t>
      </w:r>
      <w:proofErr w:type="gramEnd"/>
      <w:r w:rsidRPr="00E74AB7">
        <w:rPr>
          <w:sz w:val="20"/>
          <w:szCs w:val="20"/>
        </w:rPr>
        <w:t>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- предложения об улучшении качества работы организаций культуры, а также организации доступа к информации, необходимой для лиц, обратившихся за предоставлением услуг.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4. Порядок формирования Общественного совета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7. Общественный совет формируется на основе добровольного участия граждан в его деятельности.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Количественный состав Общественного совета - 5 человек.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Состав Общественного совета утверждается сроком на три года. При формировании Общественного совета на новый срок осуществляется изменение не менее трети его состава.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 состав Общественного совета входят председатель Общественного совета, заместитель председателя Общественного совета, секретарь Общественного совета и другие члены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8. Общественный совет формируется Общественным Советом Турковского муниципального района по обращению администрации Турковского муниципального района из числа представителей общественных организаций, созданных в целях защиты прав и интересов граждан, общественных объединений инвалидов.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9. При формировании персонального состава Общественного совета должно быть обеспечено отсутствие конфликта интересов.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lastRenderedPageBreak/>
        <w:t>В состав Общественного совета не могут входить представители органов государственной власти и органов местного самоуправления, общественных объединений, осуществляющих деятельность в сфере культуры, а также руководители (их заместители) и работники организаций, осуществляющих деятельность в сфере культуры.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10. Члены Общественного совета исполняют свои обязанности на общественных началах.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proofErr w:type="spellStart"/>
      <w:r w:rsidRPr="00E74AB7">
        <w:rPr>
          <w:sz w:val="20"/>
          <w:szCs w:val="20"/>
        </w:rPr>
        <w:t>11.Член</w:t>
      </w:r>
      <w:proofErr w:type="spellEnd"/>
      <w:r w:rsidRPr="00E74AB7">
        <w:rPr>
          <w:sz w:val="20"/>
          <w:szCs w:val="20"/>
        </w:rPr>
        <w:t xml:space="preserve"> Общественного совета может выйти из состава Общественного совета на основании письменного заявления на имя председателя Общественного совета. В случае принятия положительного решения, председатель извещает секретаря Общественного совета о необходимости внесения изменения в состав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12. Член Общественного совета может быть исключен из состава Общественного совета по решению Общественного совета в случаях, если он не участвовал в работе Общественного совета более 6 месяцев непрерывно.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5. Порядок работы Общественного совета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13. На первом заседании Общественного совета из его состава избираются председатель Общественного совета, заместитель председателя Общественного совета, секретарь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14. Председатель Общественного совета: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утверждает план работы, повестку заседания и список лиц, приглашенных на заседание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организует работу Общественного совета и председательствует на его заседаниях;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подписывает протоколы заседаний и другие документы, подготовленные Общественным советом;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взаимодействует с органами местного самоуправления Турковского муниципального района по вопросам реализации решений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осуществляет иные полномочия по обеспечению деятельности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15. Заместитель председателя Общественного совета: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председательствует на заседаниях Общественного совета в случае отсутствия председателя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участвует в организации работы Общественного совета и подготовке планов работы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16. Секретарь Общественного совета: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ведет протокол заседания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уведомляет членов Общественного совета о дате и времени предстоящего заседания;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готовит проекты решений Общественного совета и иных документов, подготовленных Общественным советом.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17. Члены Общественного совета имеют право: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вносить предложения по формированию повестки заседаний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вносить предложения в план работы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участвовать в подготовке материалов к заседаниям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высказывать особое мнение по вопросам, рассматриваемым на заседаниях Общественного совета;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вносить предложения по вопросу формирования экспертных и рабочих групп, создаваемых Общественным советом;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осуществлять иные полномочия в рамках деятельности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18. Общественный совет осуществляет свою деятельность в соответствии с планом работы на очередной календарный год, утвержденным председателем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19. Основной формой деятельности Общественного совета являются заседания.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20. Очередные заседания Общественного совета проводятся по мере необходимости, но не реже одного раза в полугодие в соответствии с планом работы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21. Внеочередное заседание Общественного совета проводится по решению председателя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22. Члены Общественного совета лично участвуют в заседаниях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23. Заседание Общественного совета считается правомочным, если в нем участвуют не менее половины членов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24. Решения Общественного совета по вопросам, рассматриваемым на его заседаниях, принимаются открытым голосованием простым большинством голосов.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25. При равенстве голосов членов Общественного совета голос председателя Общественного совета (его заместителя в случае отсутствия председателя) является решающим.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26. Решения, принятые на заседаниях Общественного совета, оформляются протоколом заседания Общественного совета, копии которых представляются в администрацию Турковского муниципального района в течение 5 рабочих дней после заседания Общественного совета.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27. Члены Общественного совета, не согласные с принятыми на заседании решениями, могут письменно изложить свое особое мнение, которое приобщается к протоколу заседания.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28. Общественный совет вправе создавать рабочие и экспертные группы по различным вопросам.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29. В заседаниях Общественного совета по его решению вправе участвовать представители общественных объединений, осуществляющих деятельность в сфере культуры, и Общественного Совета Турковского муниципального района.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lastRenderedPageBreak/>
        <w:t>30. Заседания Общественного совета являются открытыми для представителей средств массовой информации с учетом требований законодательства Российской Федерации о защите государственной и иной охраняемой законом тайны, а также соблюдения прав граждан и юридических лиц.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E74AB7" w:rsidRDefault="00E74AB7" w:rsidP="00E74AB7">
      <w:pPr>
        <w:ind w:firstLine="709"/>
        <w:jc w:val="center"/>
        <w:rPr>
          <w:b/>
          <w:sz w:val="20"/>
          <w:szCs w:val="20"/>
        </w:rPr>
      </w:pPr>
      <w:r w:rsidRPr="00E74AB7">
        <w:rPr>
          <w:b/>
          <w:sz w:val="20"/>
          <w:szCs w:val="20"/>
        </w:rPr>
        <w:t>6. Заключительные положения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31. Информация о деятельности Общественного совета размещается администрацией Турковского муниципального района в информационно-телекоммуникационной сети «Интернет» на официальном сайте администрации Турковского муниципального района.</w:t>
      </w:r>
    </w:p>
    <w:p w:rsidR="00E74AB7" w:rsidRPr="00E74AB7" w:rsidRDefault="00E74AB7" w:rsidP="00E74AB7">
      <w:pPr>
        <w:ind w:firstLine="709"/>
        <w:jc w:val="both"/>
        <w:rPr>
          <w:sz w:val="20"/>
          <w:szCs w:val="20"/>
        </w:rPr>
      </w:pPr>
      <w:r w:rsidRPr="00E74AB7">
        <w:rPr>
          <w:sz w:val="20"/>
          <w:szCs w:val="20"/>
        </w:rPr>
        <w:t>32. Организационно-техническое обеспечение деятельности Общественного совета осуществляется администрацией Турковского муниципального района.</w:t>
      </w:r>
    </w:p>
    <w:p w:rsidR="00B95DE9" w:rsidRPr="00E74AB7" w:rsidRDefault="00B95DE9" w:rsidP="00B95DE9">
      <w:pPr>
        <w:ind w:right="-1" w:firstLine="708"/>
        <w:jc w:val="both"/>
        <w:rPr>
          <w:sz w:val="20"/>
          <w:szCs w:val="20"/>
        </w:rPr>
      </w:pPr>
    </w:p>
    <w:p w:rsidR="00B95DE9" w:rsidRPr="00297CEC" w:rsidRDefault="00B95DE9" w:rsidP="00B95DE9">
      <w:pPr>
        <w:spacing w:before="100" w:beforeAutospacing="1"/>
        <w:ind w:firstLine="709"/>
        <w:jc w:val="both"/>
        <w:rPr>
          <w:noProof/>
          <w:sz w:val="20"/>
          <w:szCs w:val="20"/>
        </w:rPr>
      </w:pPr>
    </w:p>
    <w:p w:rsidR="00E74AB7" w:rsidRPr="00297CEC" w:rsidRDefault="00E74AB7" w:rsidP="00E74AB7">
      <w:pPr>
        <w:jc w:val="center"/>
        <w:rPr>
          <w:sz w:val="20"/>
          <w:szCs w:val="20"/>
        </w:rPr>
      </w:pPr>
      <w:r w:rsidRPr="00297CEC">
        <w:rPr>
          <w:noProof/>
          <w:sz w:val="20"/>
          <w:szCs w:val="20"/>
        </w:rPr>
        <w:drawing>
          <wp:inline distT="0" distB="0" distL="0" distR="0" wp14:anchorId="56B23335" wp14:editId="0D6353E5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7" w:rsidRPr="00297CEC" w:rsidRDefault="00E74AB7" w:rsidP="00E74AB7">
      <w:pPr>
        <w:jc w:val="center"/>
        <w:rPr>
          <w:sz w:val="20"/>
          <w:szCs w:val="20"/>
        </w:rPr>
      </w:pPr>
    </w:p>
    <w:p w:rsidR="00E74AB7" w:rsidRPr="00297CEC" w:rsidRDefault="00E74AB7" w:rsidP="00E74AB7">
      <w:pPr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АДМИНИСТРАЦИЯ</w:t>
      </w:r>
    </w:p>
    <w:p w:rsidR="00E74AB7" w:rsidRPr="00297CEC" w:rsidRDefault="00E74AB7" w:rsidP="00E74AB7">
      <w:pPr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 xml:space="preserve">ТУРКОВСКОГО МУНИЦИПАЛЬНОГО РАЙОНА </w:t>
      </w:r>
    </w:p>
    <w:p w:rsidR="00E74AB7" w:rsidRPr="00297CEC" w:rsidRDefault="00E74AB7" w:rsidP="00E74AB7">
      <w:pPr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САРАТОВСКОЙ ОБЛАСТИ</w:t>
      </w:r>
    </w:p>
    <w:p w:rsidR="00E74AB7" w:rsidRPr="00297CEC" w:rsidRDefault="00E74AB7" w:rsidP="00E74AB7">
      <w:pPr>
        <w:jc w:val="center"/>
        <w:rPr>
          <w:b/>
          <w:sz w:val="20"/>
          <w:szCs w:val="20"/>
        </w:rPr>
      </w:pPr>
    </w:p>
    <w:p w:rsidR="00E74AB7" w:rsidRPr="00297CEC" w:rsidRDefault="00E74AB7" w:rsidP="00E74AB7">
      <w:pPr>
        <w:pStyle w:val="2"/>
        <w:rPr>
          <w:sz w:val="20"/>
        </w:rPr>
      </w:pPr>
      <w:r w:rsidRPr="00297CEC">
        <w:rPr>
          <w:sz w:val="20"/>
        </w:rPr>
        <w:t>ПОСТАНОВЛЕНИЕ</w:t>
      </w:r>
    </w:p>
    <w:p w:rsidR="00E74AB7" w:rsidRPr="00297CEC" w:rsidRDefault="00E74AB7" w:rsidP="00E74AB7">
      <w:pPr>
        <w:rPr>
          <w:sz w:val="20"/>
          <w:szCs w:val="20"/>
        </w:rPr>
      </w:pPr>
    </w:p>
    <w:p w:rsidR="00E74AB7" w:rsidRPr="00297CEC" w:rsidRDefault="00E74AB7" w:rsidP="00E74AB7">
      <w:pPr>
        <w:rPr>
          <w:sz w:val="20"/>
          <w:szCs w:val="20"/>
        </w:rPr>
      </w:pPr>
      <w:r w:rsidRPr="00297CEC">
        <w:rPr>
          <w:sz w:val="20"/>
          <w:szCs w:val="20"/>
        </w:rPr>
        <w:t>От 18.05.2018 г.</w:t>
      </w:r>
      <w:r w:rsidRPr="00297CEC">
        <w:rPr>
          <w:sz w:val="20"/>
          <w:szCs w:val="20"/>
        </w:rPr>
        <w:tab/>
        <w:t xml:space="preserve"> № 261</w:t>
      </w:r>
    </w:p>
    <w:p w:rsidR="00E74AB7" w:rsidRPr="00297CEC" w:rsidRDefault="00E74AB7" w:rsidP="00E74AB7">
      <w:pPr>
        <w:rPr>
          <w:sz w:val="20"/>
          <w:szCs w:val="20"/>
        </w:rPr>
      </w:pPr>
    </w:p>
    <w:p w:rsidR="00E74AB7" w:rsidRPr="00297CEC" w:rsidRDefault="00E74AB7" w:rsidP="00E74AB7">
      <w:pPr>
        <w:tabs>
          <w:tab w:val="left" w:pos="7088"/>
        </w:tabs>
        <w:ind w:right="2976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 xml:space="preserve">Об утверждении Положения об Общественном совете по проведению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</w:t>
      </w:r>
      <w:bookmarkStart w:id="0" w:name="_GoBack"/>
      <w:bookmarkEnd w:id="0"/>
      <w:r w:rsidRPr="00297CEC">
        <w:rPr>
          <w:b/>
          <w:sz w:val="20"/>
          <w:szCs w:val="20"/>
        </w:rPr>
        <w:t>Турковского муниципального района</w:t>
      </w:r>
    </w:p>
    <w:p w:rsidR="00E74AB7" w:rsidRPr="00297CEC" w:rsidRDefault="00E74AB7" w:rsidP="00E74AB7">
      <w:pPr>
        <w:rPr>
          <w:b/>
          <w:sz w:val="20"/>
          <w:szCs w:val="20"/>
        </w:rPr>
      </w:pPr>
    </w:p>
    <w:p w:rsidR="00E74AB7" w:rsidRPr="00297CEC" w:rsidRDefault="00E74AB7" w:rsidP="00E74AB7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В соответствии с Федеральным законом от 29 декабря 2012 года № 273-ФЗ «Об образовании в Российской Федерации», Уставом Турковского муниципального района администрация Турковского муниципального района ПОСТАНОВЛЯЕТ: 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1. Утвердить Положение об Общественном совете по проведению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Турковского муниципального района, согласно приложению.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3. </w:t>
      </w:r>
      <w:proofErr w:type="gramStart"/>
      <w:r w:rsidRPr="00297CEC">
        <w:rPr>
          <w:sz w:val="20"/>
          <w:szCs w:val="20"/>
        </w:rPr>
        <w:t>Контроль за</w:t>
      </w:r>
      <w:proofErr w:type="gramEnd"/>
      <w:r w:rsidRPr="00297CEC">
        <w:rPr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autoSpaceDE w:val="0"/>
        <w:autoSpaceDN w:val="0"/>
        <w:adjustRightInd w:val="0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 xml:space="preserve">Глава Турковского </w:t>
      </w:r>
    </w:p>
    <w:p w:rsidR="00E74AB7" w:rsidRPr="00297CEC" w:rsidRDefault="00E74AB7" w:rsidP="00E74AB7">
      <w:pPr>
        <w:autoSpaceDE w:val="0"/>
        <w:autoSpaceDN w:val="0"/>
        <w:adjustRightInd w:val="0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муниципального района</w:t>
      </w:r>
      <w:r w:rsidRPr="00297CEC">
        <w:rPr>
          <w:b/>
          <w:sz w:val="20"/>
          <w:szCs w:val="20"/>
        </w:rPr>
        <w:tab/>
      </w:r>
      <w:r w:rsidRPr="00297CEC">
        <w:rPr>
          <w:b/>
          <w:sz w:val="20"/>
          <w:szCs w:val="20"/>
        </w:rPr>
        <w:tab/>
      </w:r>
      <w:r w:rsidRPr="00297CEC">
        <w:rPr>
          <w:b/>
          <w:sz w:val="20"/>
          <w:szCs w:val="20"/>
        </w:rPr>
        <w:tab/>
      </w:r>
      <w:r w:rsidRPr="00297CEC">
        <w:rPr>
          <w:b/>
          <w:sz w:val="20"/>
          <w:szCs w:val="20"/>
        </w:rPr>
        <w:tab/>
      </w:r>
      <w:r w:rsidRPr="00297CEC">
        <w:rPr>
          <w:b/>
          <w:sz w:val="20"/>
          <w:szCs w:val="20"/>
        </w:rPr>
        <w:tab/>
      </w:r>
      <w:r w:rsidRPr="00297CEC">
        <w:rPr>
          <w:b/>
          <w:sz w:val="20"/>
          <w:szCs w:val="20"/>
        </w:rPr>
        <w:tab/>
        <w:t>А.В. Никитин</w:t>
      </w:r>
    </w:p>
    <w:p w:rsidR="00E74AB7" w:rsidRPr="00297CEC" w:rsidRDefault="00E74AB7" w:rsidP="00E74AB7">
      <w:pPr>
        <w:ind w:left="4956" w:firstLine="708"/>
        <w:jc w:val="both"/>
        <w:rPr>
          <w:sz w:val="20"/>
          <w:szCs w:val="20"/>
        </w:rPr>
      </w:pPr>
    </w:p>
    <w:p w:rsidR="00E74AB7" w:rsidRPr="00297CEC" w:rsidRDefault="00E74AB7" w:rsidP="00E74AB7">
      <w:pPr>
        <w:ind w:left="4956" w:firstLine="708"/>
        <w:jc w:val="both"/>
        <w:rPr>
          <w:sz w:val="20"/>
          <w:szCs w:val="20"/>
        </w:rPr>
        <w:sectPr w:rsidR="00E74AB7" w:rsidRPr="00297CEC" w:rsidSect="002117AD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74AB7" w:rsidRPr="00297CEC" w:rsidRDefault="00E74AB7" w:rsidP="00E74AB7">
      <w:pPr>
        <w:ind w:left="4956" w:firstLine="6"/>
        <w:jc w:val="both"/>
        <w:rPr>
          <w:sz w:val="20"/>
          <w:szCs w:val="20"/>
        </w:rPr>
      </w:pPr>
      <w:r w:rsidRPr="00297CEC">
        <w:rPr>
          <w:sz w:val="20"/>
          <w:szCs w:val="20"/>
        </w:rPr>
        <w:lastRenderedPageBreak/>
        <w:t xml:space="preserve">Приложение к постановлению </w:t>
      </w:r>
    </w:p>
    <w:p w:rsidR="00E74AB7" w:rsidRPr="00297CEC" w:rsidRDefault="00E74AB7" w:rsidP="00E74AB7">
      <w:pPr>
        <w:ind w:left="4956" w:firstLine="6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администрации </w:t>
      </w:r>
      <w:proofErr w:type="gramStart"/>
      <w:r w:rsidRPr="00297CEC">
        <w:rPr>
          <w:sz w:val="20"/>
          <w:szCs w:val="20"/>
        </w:rPr>
        <w:t>муниципального</w:t>
      </w:r>
      <w:proofErr w:type="gramEnd"/>
      <w:r w:rsidRPr="00297CEC">
        <w:rPr>
          <w:sz w:val="20"/>
          <w:szCs w:val="20"/>
        </w:rPr>
        <w:t xml:space="preserve"> </w:t>
      </w:r>
    </w:p>
    <w:p w:rsidR="00E74AB7" w:rsidRPr="00297CEC" w:rsidRDefault="00E74AB7" w:rsidP="00E74AB7">
      <w:pPr>
        <w:ind w:left="4956" w:firstLine="6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района от 18.05.2018 г.  № 261</w:t>
      </w:r>
    </w:p>
    <w:p w:rsidR="00E74AB7" w:rsidRPr="00297CEC" w:rsidRDefault="00E74AB7" w:rsidP="00E74AB7">
      <w:pPr>
        <w:ind w:left="4956" w:firstLine="6"/>
        <w:jc w:val="both"/>
        <w:rPr>
          <w:sz w:val="20"/>
          <w:szCs w:val="20"/>
        </w:rPr>
      </w:pPr>
    </w:p>
    <w:p w:rsidR="00E74AB7" w:rsidRPr="00297CEC" w:rsidRDefault="00E74AB7" w:rsidP="00E74AB7">
      <w:pPr>
        <w:tabs>
          <w:tab w:val="left" w:pos="-2835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97CEC">
        <w:rPr>
          <w:b/>
          <w:bCs/>
          <w:sz w:val="20"/>
          <w:szCs w:val="20"/>
        </w:rPr>
        <w:t xml:space="preserve">Положение </w:t>
      </w:r>
    </w:p>
    <w:p w:rsidR="00E74AB7" w:rsidRPr="00297CEC" w:rsidRDefault="00E74AB7" w:rsidP="00E74AB7">
      <w:pPr>
        <w:tabs>
          <w:tab w:val="left" w:pos="-2835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97CEC">
        <w:rPr>
          <w:b/>
          <w:bCs/>
          <w:sz w:val="20"/>
          <w:szCs w:val="20"/>
        </w:rPr>
        <w:t>об Общественном совете по проведению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Турковского муниципального района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1. Общие положения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1. Настоящее Положение определяет основные задачи, права, порядок формирования и порядок работы Общественного совета по проведению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Турковского муниципального района (далее – Общественный совет).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2. Общественный совет является постоянно действующим совещательным органом.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3. Общественный совет создается в целях обеспечения организации и проведения независимой оценки качества условий осуществления образовательной деятельности, осуществляемой муниципальными образовательными организациями, расположенными на территории Турковского муниципального района (далее - образовательные организации).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4. </w:t>
      </w:r>
      <w:proofErr w:type="gramStart"/>
      <w:r w:rsidRPr="00297CEC">
        <w:rPr>
          <w:sz w:val="20"/>
          <w:szCs w:val="20"/>
        </w:rPr>
        <w:t xml:space="preserve">Общественный совет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законами Саратовской области, постановлениями и распоряжениями Губернатора Саратовской области, постановлениями и распоряжениями Правительства Саратовской области, муниципальными правовыми актами Турковского муниципального района, а также настоящим Положением. </w:t>
      </w:r>
      <w:proofErr w:type="gramEnd"/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center"/>
        <w:rPr>
          <w:b/>
          <w:sz w:val="20"/>
          <w:szCs w:val="20"/>
        </w:rPr>
      </w:pPr>
      <w:proofErr w:type="spellStart"/>
      <w:r w:rsidRPr="00297CEC">
        <w:rPr>
          <w:b/>
          <w:sz w:val="20"/>
          <w:szCs w:val="20"/>
        </w:rPr>
        <w:t>2.Основные</w:t>
      </w:r>
      <w:proofErr w:type="spellEnd"/>
      <w:r w:rsidRPr="00297CEC">
        <w:rPr>
          <w:b/>
          <w:sz w:val="20"/>
          <w:szCs w:val="20"/>
        </w:rPr>
        <w:t xml:space="preserve"> задачи Общественного совета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5. Общественный совет: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proofErr w:type="gramStart"/>
      <w:r w:rsidRPr="00297CEC">
        <w:rPr>
          <w:sz w:val="20"/>
          <w:szCs w:val="20"/>
        </w:rPr>
        <w:t>определяет перечни образовательных организаций, осуществляющих образовательную деятельность, в отношении которых проводится независимая оценка;</w:t>
      </w:r>
      <w:proofErr w:type="gramEnd"/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принимает участие в рассмотрении проектов документации о закупках работ, услуг, а также проектов муниципальных контрактов, заключаемых органами местного самоуправления Турковского муниципального района с организацией, которая осуществляет сбор и обобщение информации о качестве условий осуществления образовательной деятельности организациями (далее - оператор);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проводит независимую оценку качества условий осуществления образовательной деятельности организациями с учетом информации, представленной оператором;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представляет в администрацию Турковского муниципального района результаты независимой оценки качества условий осуществления образовательной деятельности организациями, а также предложения об улучшении их деятельности.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center"/>
        <w:rPr>
          <w:b/>
          <w:sz w:val="20"/>
          <w:szCs w:val="20"/>
        </w:rPr>
      </w:pPr>
      <w:proofErr w:type="spellStart"/>
      <w:r w:rsidRPr="00297CEC">
        <w:rPr>
          <w:b/>
          <w:sz w:val="20"/>
          <w:szCs w:val="20"/>
        </w:rPr>
        <w:t>3.Права</w:t>
      </w:r>
      <w:proofErr w:type="spellEnd"/>
      <w:r w:rsidRPr="00297CEC">
        <w:rPr>
          <w:b/>
          <w:sz w:val="20"/>
          <w:szCs w:val="20"/>
        </w:rPr>
        <w:t xml:space="preserve"> Общественного совета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6. Общественный совет имеет право: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- запрашивать в установленном порядке у органов местного самоуправления Турковского муниципального района информацию, необходимую для работы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- привлекать к своей работе представителей общественных объединений, осуществляющих деятельность в сфере образования, и Общественного Совета Турковского муниципального района для обсуждения и формирования результатов такой оценки;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направлять в администрацию Турковского муниципального района: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- информацию о результатах оценки качества работы образовательных организаций;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- предложения об улучшении качества работы образовательных организаций, а также организации доступа к информации, необходимой для лиц, обратившихся за предоставлением услуг.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4. Порядок формирования Общественного совета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proofErr w:type="spellStart"/>
      <w:r w:rsidRPr="00297CEC">
        <w:rPr>
          <w:sz w:val="20"/>
          <w:szCs w:val="20"/>
        </w:rPr>
        <w:t>7.Общественный</w:t>
      </w:r>
      <w:proofErr w:type="spellEnd"/>
      <w:r w:rsidRPr="00297CEC">
        <w:rPr>
          <w:sz w:val="20"/>
          <w:szCs w:val="20"/>
        </w:rPr>
        <w:t xml:space="preserve"> совет формируется на основе добровольного участия граждан в его деятельности.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Количественный состав Общественного совета - 5 человек.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Состав Общественного совета утверждается сроком на три года. При формировании Общественного совета на новый срок осуществляется изменение не менее трети его состава.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 состав Общественного совета входят председатель Общественного совета, заместитель председателя Общественного совета, секретарь Общественного совета и другие члены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8. Общественный совет формируется Общественным Советом Турковского муниципального района по обращению администрации Турковского муниципального района из числа представителей общественных </w:t>
      </w:r>
      <w:r w:rsidRPr="00297CEC">
        <w:rPr>
          <w:sz w:val="20"/>
          <w:szCs w:val="20"/>
        </w:rPr>
        <w:lastRenderedPageBreak/>
        <w:t>организаций, созданных в целях защиты прав и законных интересов обучающихся и (или) родителей (законных представителей) несовершеннолетних обучающихся, общественных объединений инвалидов.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9. При формировании персонального состава Общественного совета должно быть обеспечено отсутствие конфликта интересов.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 состав Общественного совета не могут входить представители органов государственной власти и органов местного самоуправления, представители общественных объединений, осуществляющих деятельность в сфере образования, руководители (их заместители) и работники организаций, осуществляющих деятельность в сфере образования.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10. Члены Общественного совета исполняют свои обязанности на общественных началах.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proofErr w:type="spellStart"/>
      <w:r w:rsidRPr="00297CEC">
        <w:rPr>
          <w:sz w:val="20"/>
          <w:szCs w:val="20"/>
        </w:rPr>
        <w:t>11.Член</w:t>
      </w:r>
      <w:proofErr w:type="spellEnd"/>
      <w:r w:rsidRPr="00297CEC">
        <w:rPr>
          <w:sz w:val="20"/>
          <w:szCs w:val="20"/>
        </w:rPr>
        <w:t xml:space="preserve"> Общественного совета может выйти из состава Общественного совета на основании письменного заявления на имя председателя Общественного совета. В случае принятия положительного решения, председатель извещает секретаря Общественного совета о необходимости внесения изменения в состав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12. Член Общественного совета может быть исключен из состава Общественного совета по решению Общественного совета в случаях, если он не участвовал в работе Общественного совета более 6 месяцев непрерывно.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center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>5. Порядок работы Общественного совета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13. На первом заседании Общественного совета из его состава избираются председатель Общественного совета, заместитель председателя Общественного совета, секретарь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14. Председатель Общественного совета: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утверждает план работы, повестку заседания и список лиц, приглашенных на заседание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организует работу Общественного совета и председательствует на его заседаниях;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подписывает протоколы заседаний и другие документы, подготовленные Общественным советом;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взаимодействует с органами местного самоуправления Турковского муниципального района по вопросам реализации решений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осуществляет иные полномочия по обеспечению деятельности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15. Заместитель председателя Общественного совета: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председательствует на заседаниях Общественного совета в случае отсутствия председателя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участвует в организации работы Общественного совета и подготовке планов работы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16. Секретарь Общественного совета: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ведет протокол заседания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уведомляет членов Общественного совета о дате и времени предстоящего заседания;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готовит проекты решений Общественного совета и иных документов, подготовленных Общественным советом.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17. Члены Общественного совета имеют право: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вносить предложения по формированию повестки заседаний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вносить предложения в план работы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участвовать в подготовке материалов к заседаниям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высказывать особое мнение по вопросам, рассматриваемым на заседаниях Общественного совета;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вносить предложения по вопросу формирования экспертных и рабочих групп, создаваемых Общественным советом;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осуществлять иные полномочия в рамках деятельности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18. Общественный совет осуществляет свою деятельность в соответствии с планом работы на очередной календарный год, утвержденным председателем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19. Основной формой деятельности Общественного совета являются заседания.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20. Очередные заседания Общественного совета проводятся по мере необходимости, но не реже одного раза в полугодие в соответствии с планом работы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21. Внеочередное заседание Общественного совета проводится по решению председателя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22. Члены Общественного совета лично участвуют в заседаниях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23. Заседание Общественного совета считается правомочным, если в нем участвуют не менее половины членов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24. Решения Общественного совета по вопросам, рассматриваемым на его заседаниях, принимаются открытым голосованием простым большинством голосов.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25. При равенстве голосов членов Общественного совета голос председателя Общественного совета (его заместителя в случае отсутствия председателя) является решающим.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26. Решения, принятые на заседаниях Общественного совета, оформляются протоколом заседания Общественного совета, копии которых представляются в администрацию Турковского муниципального района в течение 5 рабочих дней после заседания Общественного совета.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lastRenderedPageBreak/>
        <w:t>27. Члены Общественного совета, не согласные с принятыми на заседании решениями, могут письменно изложить свое особое мнение, которое приобщается к протоколу заседания.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28. Общественный совет вправе создавать рабочие и экспертные группы по различным вопросам.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29. В заседаниях Общественного совета по его решению вправе участвовать представители общественных объединений, осуществляющих деятельность в сфере образования, и Общественного Совета Турковского муниципального района. 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30. Заседания Общественного совета являются открытыми для представителей средств массовой информации с учетом требований законодательства Российской Федерации о защите государственной и иной охраняемой законом тайны, а также соблюдения прав граждан и юридических лиц.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</w:p>
    <w:p w:rsidR="00E74AB7" w:rsidRPr="00297CEC" w:rsidRDefault="00E74AB7" w:rsidP="00E74AB7">
      <w:pPr>
        <w:ind w:firstLine="709"/>
        <w:jc w:val="both"/>
        <w:rPr>
          <w:b/>
          <w:sz w:val="20"/>
          <w:szCs w:val="20"/>
        </w:rPr>
      </w:pPr>
      <w:r w:rsidRPr="00297CEC">
        <w:rPr>
          <w:b/>
          <w:sz w:val="20"/>
          <w:szCs w:val="20"/>
        </w:rPr>
        <w:t xml:space="preserve">                        6. Заключительные положения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>31. Информация о деятельности Общественного совета размещается администрацией Турковского муниципального района в информационно-телекоммуникационной сети «Интернет» на официальном сайте администрации Турковского муниципального района.</w:t>
      </w:r>
    </w:p>
    <w:p w:rsidR="00E74AB7" w:rsidRPr="00297CEC" w:rsidRDefault="00E74AB7" w:rsidP="00E74AB7">
      <w:pPr>
        <w:ind w:firstLine="709"/>
        <w:jc w:val="both"/>
        <w:rPr>
          <w:sz w:val="20"/>
          <w:szCs w:val="20"/>
        </w:rPr>
      </w:pPr>
      <w:r w:rsidRPr="00297CEC">
        <w:rPr>
          <w:sz w:val="20"/>
          <w:szCs w:val="20"/>
        </w:rPr>
        <w:t xml:space="preserve">32. Организационно-техническое обеспечение деятельности Общественного совета осуществляется администрацией Турковского муниципального района. </w:t>
      </w:r>
    </w:p>
    <w:p w:rsidR="00E74AB7" w:rsidRPr="003D42C0" w:rsidRDefault="00E74AB7" w:rsidP="00E74AB7">
      <w:pPr>
        <w:ind w:firstLine="709"/>
        <w:jc w:val="both"/>
        <w:rPr>
          <w:szCs w:val="28"/>
        </w:rPr>
      </w:pPr>
    </w:p>
    <w:p w:rsidR="00E74AB7" w:rsidRPr="003D42C0" w:rsidRDefault="00E74AB7" w:rsidP="00E74AB7">
      <w:pPr>
        <w:ind w:firstLine="709"/>
        <w:jc w:val="both"/>
        <w:rPr>
          <w:szCs w:val="28"/>
        </w:rPr>
      </w:pPr>
    </w:p>
    <w:p w:rsidR="00E74AB7" w:rsidRPr="003D42C0" w:rsidRDefault="00E74AB7" w:rsidP="00E74AB7">
      <w:pPr>
        <w:ind w:firstLine="709"/>
        <w:jc w:val="both"/>
        <w:rPr>
          <w:szCs w:val="28"/>
        </w:rPr>
      </w:pPr>
    </w:p>
    <w:p w:rsidR="00B95DE9" w:rsidRDefault="00B95DE9" w:rsidP="00B95DE9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97CEC" w:rsidRPr="0040233F" w:rsidRDefault="00297CEC" w:rsidP="00297CEC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297CEC" w:rsidRPr="0040233F" w:rsidRDefault="00297CEC" w:rsidP="00297CEC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297CEC" w:rsidRPr="008A56A0" w:rsidRDefault="00297CEC" w:rsidP="00297CEC">
      <w:pPr>
        <w:pStyle w:val="a6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297CEC" w:rsidRDefault="00297CEC" w:rsidP="00297CEC"/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DE9"/>
    <w:rsid w:val="000848CC"/>
    <w:rsid w:val="00195770"/>
    <w:rsid w:val="00297CEC"/>
    <w:rsid w:val="00527284"/>
    <w:rsid w:val="00A622B6"/>
    <w:rsid w:val="00B95DE9"/>
    <w:rsid w:val="00C31158"/>
    <w:rsid w:val="00DA296C"/>
    <w:rsid w:val="00E7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E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95DE9"/>
    <w:pPr>
      <w:keepNext/>
      <w:jc w:val="center"/>
      <w:outlineLvl w:val="1"/>
    </w:pPr>
    <w:rPr>
      <w:rFonts w:eastAsia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B95DE9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B95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DE9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95D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B95DE9"/>
    <w:pPr>
      <w:jc w:val="center"/>
    </w:pPr>
    <w:rPr>
      <w:rFonts w:eastAsia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B95D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B95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B95DE9"/>
    <w:pPr>
      <w:spacing w:before="100" w:beforeAutospacing="1" w:after="100" w:afterAutospacing="1"/>
    </w:pPr>
    <w:rPr>
      <w:rFonts w:eastAsia="Times New Roman"/>
    </w:rPr>
  </w:style>
  <w:style w:type="paragraph" w:styleId="a6">
    <w:name w:val="No Spacing"/>
    <w:aliases w:val="ОФПИСЬМО"/>
    <w:uiPriority w:val="1"/>
    <w:qFormat/>
    <w:rsid w:val="00297C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E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95DE9"/>
    <w:pPr>
      <w:keepNext/>
      <w:jc w:val="center"/>
      <w:outlineLvl w:val="1"/>
    </w:pPr>
    <w:rPr>
      <w:rFonts w:eastAsia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B95DE9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B95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DE9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95D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B95DE9"/>
    <w:pPr>
      <w:jc w:val="center"/>
    </w:pPr>
    <w:rPr>
      <w:rFonts w:eastAsia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B95D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B95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B95DE9"/>
    <w:pPr>
      <w:spacing w:before="100" w:beforeAutospacing="1" w:after="100" w:afterAutospacing="1"/>
    </w:pPr>
    <w:rPr>
      <w:rFonts w:eastAsia="Times New Roman"/>
    </w:rPr>
  </w:style>
  <w:style w:type="paragraph" w:styleId="a6">
    <w:name w:val="No Spacing"/>
    <w:aliases w:val="ОФПИСЬМО"/>
    <w:uiPriority w:val="1"/>
    <w:qFormat/>
    <w:rsid w:val="00297C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4574</Words>
  <Characters>26078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2018-05-23T10:36:00Z</dcterms:created>
  <dcterms:modified xsi:type="dcterms:W3CDTF">2018-05-23T11:10:00Z</dcterms:modified>
</cp:coreProperties>
</file>