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07" w:rsidRDefault="00E003E3">
      <w:pPr>
        <w:pStyle w:val="Standard"/>
        <w:jc w:val="center"/>
      </w:pPr>
      <w:bookmarkStart w:id="0" w:name="_GoBack"/>
      <w:bookmarkEnd w:id="0"/>
      <w:r>
        <w:rPr>
          <w:rFonts w:eastAsia="Times New Roman" w:cs="Times New Roman"/>
          <w:b/>
          <w:bCs/>
          <w:i/>
          <w:iCs/>
          <w:noProof/>
          <w:color w:val="auto"/>
          <w:sz w:val="28"/>
          <w:szCs w:val="28"/>
          <w:u w:val="single"/>
          <w:lang w:bidi="ar-SA"/>
        </w:rPr>
        <w:drawing>
          <wp:inline distT="0" distB="0" distL="0" distR="0">
            <wp:extent cx="762480" cy="9144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i/>
          <w:iCs/>
          <w:color w:val="auto"/>
          <w:sz w:val="186"/>
          <w:szCs w:val="186"/>
          <w:u w:val="single"/>
          <w:lang w:val="ru-RU" w:eastAsia="ru-RU" w:bidi="ar-SA"/>
        </w:rPr>
        <w:t>ВЕСТНИК</w:t>
      </w:r>
    </w:p>
    <w:p w:rsidR="00755B07" w:rsidRDefault="00E003E3">
      <w:pPr>
        <w:pStyle w:val="Standard"/>
        <w:jc w:val="center"/>
      </w:pPr>
      <w:r>
        <w:rPr>
          <w:rFonts w:eastAsia="Times New Roman" w:cs="Times New Roman"/>
          <w:b/>
          <w:bCs/>
          <w:i/>
          <w:iCs/>
          <w:color w:val="auto"/>
          <w:sz w:val="48"/>
          <w:szCs w:val="48"/>
          <w:lang w:val="ru-RU" w:eastAsia="ru-RU" w:bidi="ar-SA"/>
        </w:rPr>
        <w:t xml:space="preserve">Турковского муниципального района </w:t>
      </w: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  </w:t>
      </w:r>
    </w:p>
    <w:p w:rsidR="00755B07" w:rsidRDefault="00E003E3">
      <w:pPr>
        <w:pStyle w:val="Standard"/>
      </w:pP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6"/>
          <w:szCs w:val="36"/>
          <w:lang w:val="ru-RU" w:eastAsia="ru-RU" w:bidi="ar-SA"/>
        </w:rPr>
        <w:t xml:space="preserve">  </w:t>
      </w:r>
    </w:p>
    <w:p w:rsidR="00755B07" w:rsidRDefault="00E003E3">
      <w:pPr>
        <w:pStyle w:val="Standard"/>
      </w:pP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№ 7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Учредитель: Собрание депутатов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от 24 января 2012 года  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Турковского муниципального района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>СОДЕРЖАНИЕ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Р 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 Д Е Л     П Е Р В Ы Й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E003E3">
      <w:pPr>
        <w:pStyle w:val="Standard"/>
        <w:shd w:val="clear" w:color="auto" w:fill="FFFFFF"/>
        <w:tabs>
          <w:tab w:val="left" w:pos="5130"/>
        </w:tabs>
        <w:autoSpaceDE w:val="0"/>
        <w:snapToGrid w:val="0"/>
        <w:jc w:val="center"/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  <w:t>О  внесении  изменений и дополнений в     решение     Собрания     депутатов Турковского муниципального района от   23   декабря    2011  года    №   11/1 «О  бюджете муниципального района на  2012 год»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E003E3">
      <w:pPr>
        <w:pStyle w:val="Standard"/>
        <w:ind w:right="-30"/>
        <w:jc w:val="center"/>
        <w:rPr>
          <w:rFonts w:eastAsia="Times New Roman" w:cs="Calibri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Calibri"/>
          <w:b/>
          <w:color w:val="auto"/>
          <w:sz w:val="28"/>
          <w:szCs w:val="28"/>
          <w:lang w:val="ru-RU" w:eastAsia="ru-RU" w:bidi="ar-SA"/>
        </w:rPr>
        <w:t xml:space="preserve">Об утверждении </w:t>
      </w:r>
      <w:r>
        <w:rPr>
          <w:rFonts w:eastAsia="Times New Roman" w:cs="Calibri"/>
          <w:b/>
          <w:color w:val="auto"/>
          <w:sz w:val="28"/>
          <w:szCs w:val="28"/>
          <w:lang w:val="ru-RU" w:eastAsia="ru-RU" w:bidi="ar-SA"/>
        </w:rPr>
        <w:t>перспективного плана работы Собрания депутатов Турковского муниципального района на 2012 год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E003E3">
      <w:pPr>
        <w:pStyle w:val="Standard"/>
        <w:ind w:right="15"/>
        <w:jc w:val="center"/>
        <w:rPr>
          <w:rFonts w:eastAsia="Times New Roman" w:cs="Calibri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Calibri"/>
          <w:b/>
          <w:color w:val="auto"/>
          <w:sz w:val="28"/>
          <w:szCs w:val="28"/>
          <w:lang w:val="ru-RU" w:eastAsia="ru-RU" w:bidi="ar-SA"/>
        </w:rPr>
        <w:t>О признании утратившими силу некоторых нормативно-правовых актов Собрания депутатов Турковского муниципального района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Calibri, 'Century Gothic'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Calibri, 'Century Gothic'" w:cs="Times New Roman"/>
          <w:b/>
          <w:bCs/>
          <w:color w:val="auto"/>
          <w:sz w:val="28"/>
          <w:szCs w:val="28"/>
          <w:lang w:val="ru-RU" w:eastAsia="ru-RU" w:bidi="ar-SA"/>
        </w:rPr>
        <w:t>Об отпуске Жулидова Д.В.</w:t>
      </w:r>
    </w:p>
    <w:p w:rsidR="00755B07" w:rsidRDefault="00755B07">
      <w:pPr>
        <w:pStyle w:val="Standard"/>
        <w:jc w:val="center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ru-RU"/>
        </w:rPr>
      </w:pPr>
    </w:p>
    <w:p w:rsidR="00755B07" w:rsidRDefault="00755B07">
      <w:pPr>
        <w:pStyle w:val="Standard"/>
        <w:jc w:val="center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ru-RU"/>
        </w:rPr>
      </w:pPr>
    </w:p>
    <w:p w:rsidR="00755B07" w:rsidRDefault="00755B07">
      <w:pPr>
        <w:pStyle w:val="Standard"/>
        <w:jc w:val="center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ru-RU"/>
        </w:rPr>
      </w:pPr>
    </w:p>
    <w:p w:rsidR="00755B07" w:rsidRDefault="00E003E3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Р А З Д Е Л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В Т О Р О Й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тарифов на платные медицинские услуги муниципального учреждения здравоохранения «Турковская центральная районная больница»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auto"/>
          <w:u w:val="single"/>
          <w:lang w:val="ru-RU" w:eastAsia="ru-RU" w:bidi="ar-SA"/>
        </w:rPr>
        <w:t>Р А З Д Е Л     П Е Р В Ы Й</w:t>
      </w:r>
    </w:p>
    <w:p w:rsidR="00755B07" w:rsidRDefault="00755B07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u w:val="single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>СОБРАНИЕ ДЕПУТАТОВ</w:t>
      </w:r>
    </w:p>
    <w:p w:rsidR="00755B07" w:rsidRDefault="00E003E3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755B07" w:rsidRDefault="00E003E3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саратовской</w:t>
      </w: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 xml:space="preserve"> области</w:t>
      </w:r>
    </w:p>
    <w:p w:rsidR="00755B07" w:rsidRDefault="00755B07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 xml:space="preserve">РЕШЕНИЕ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№   12/1</w:t>
      </w:r>
    </w:p>
    <w:p w:rsidR="00755B07" w:rsidRDefault="00E003E3">
      <w:pPr>
        <w:pStyle w:val="Standard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от  19 января   2012 г.                                                                                                                    р.п. Турки</w:t>
      </w:r>
    </w:p>
    <w:p w:rsidR="00755B07" w:rsidRDefault="00755B07">
      <w:pPr>
        <w:pStyle w:val="Heading3"/>
        <w:tabs>
          <w:tab w:val="left" w:pos="0"/>
        </w:tabs>
        <w:spacing w:before="0" w:after="0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shd w:val="clear" w:color="auto" w:fill="FFFFFF"/>
        <w:tabs>
          <w:tab w:val="left" w:pos="5130"/>
        </w:tabs>
        <w:autoSpaceDE w:val="0"/>
        <w:snapToGrid w:val="0"/>
        <w:ind w:right="4230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 xml:space="preserve">О  внесении  изменений и дополнений в     решение     Собрания     депутатов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Турковского муниципального района от   23   декабря    2011  года    №   11/1 «О  бюджете муниципального района на  2012 год»</w:t>
      </w:r>
    </w:p>
    <w:p w:rsidR="00755B07" w:rsidRDefault="00755B07">
      <w:pPr>
        <w:pStyle w:val="Standard"/>
        <w:ind w:right="4230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Руководствуясь Уставом Турковского муниципального района, Собрание депутатов</w:t>
      </w:r>
    </w:p>
    <w:p w:rsidR="00755B07" w:rsidRDefault="00755B07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РЕШИЛО:</w:t>
      </w:r>
    </w:p>
    <w:p w:rsidR="00755B07" w:rsidRDefault="00755B07">
      <w:pPr>
        <w:pStyle w:val="a"/>
        <w:ind w:left="0"/>
        <w:jc w:val="both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a"/>
        <w:tabs>
          <w:tab w:val="left" w:pos="90"/>
        </w:tabs>
        <w:ind w:left="0" w:firstLine="705"/>
        <w:jc w:val="both"/>
        <w:rPr>
          <w:b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1.  В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нести   в     решение     Собрания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    депутатов Турковского муниципального района от   23   декабря    2011  года    №   11/1 «О  бюджете муниципального района на  2012 год»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следующие изменения и дополнения:</w:t>
      </w:r>
    </w:p>
    <w:p w:rsidR="00755B07" w:rsidRDefault="00E003E3">
      <w:pPr>
        <w:pStyle w:val="a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В статье 1:</w:t>
      </w:r>
    </w:p>
    <w:p w:rsidR="00755B07" w:rsidRDefault="00E003E3">
      <w:pPr>
        <w:pStyle w:val="a"/>
        <w:ind w:left="0"/>
        <w:rPr>
          <w:sz w:val="20"/>
          <w:szCs w:val="20"/>
        </w:rPr>
      </w:pPr>
      <w:r>
        <w:rPr>
          <w:sz w:val="20"/>
          <w:szCs w:val="20"/>
        </w:rPr>
        <w:t>п.1 цифры «237089,2 »  заменить цифрами « 237122,9 »;</w:t>
      </w:r>
    </w:p>
    <w:p w:rsidR="00755B07" w:rsidRDefault="00E003E3">
      <w:pPr>
        <w:pStyle w:val="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п.2 цифры </w:t>
      </w:r>
      <w:r>
        <w:rPr>
          <w:sz w:val="20"/>
          <w:szCs w:val="20"/>
        </w:rPr>
        <w:t>«237855,0 »  заменить цифрами «  242883,5 »;</w:t>
      </w:r>
    </w:p>
    <w:p w:rsidR="00755B07" w:rsidRDefault="00E003E3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п. 3 изложить в следующей редакции : «дефицит в сумме  5760,6  тыс. рублей, в т.ч. без учета остатков на счетах по учету средств местного бюджета по состоянию на 1 января 2012 года 765,8 тыс. рублей или 5,0 проц</w:t>
      </w:r>
      <w:r>
        <w:rPr>
          <w:sz w:val="20"/>
          <w:szCs w:val="20"/>
        </w:rPr>
        <w:t>ентов объема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отчислений;</w:t>
      </w:r>
    </w:p>
    <w:p w:rsidR="00755B07" w:rsidRDefault="00E003E3">
      <w:pPr>
        <w:pStyle w:val="Standard"/>
        <w:ind w:firstLine="360"/>
        <w:rPr>
          <w:sz w:val="20"/>
          <w:szCs w:val="20"/>
        </w:rPr>
      </w:pPr>
      <w:r>
        <w:rPr>
          <w:sz w:val="20"/>
          <w:szCs w:val="20"/>
        </w:rPr>
        <w:t>2. Внести изменения в приложение 1;</w:t>
      </w:r>
    </w:p>
    <w:p w:rsidR="00755B07" w:rsidRDefault="00E003E3">
      <w:pPr>
        <w:pStyle w:val="Standard"/>
        <w:ind w:firstLine="360"/>
        <w:rPr>
          <w:sz w:val="20"/>
          <w:szCs w:val="20"/>
        </w:rPr>
      </w:pPr>
      <w:r>
        <w:rPr>
          <w:sz w:val="20"/>
          <w:szCs w:val="20"/>
        </w:rPr>
        <w:t>3. Внести изменения в приложение 2;</w:t>
      </w:r>
    </w:p>
    <w:p w:rsidR="00755B07" w:rsidRDefault="00E003E3">
      <w:pPr>
        <w:pStyle w:val="Standard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>Внести изменения в приложение 4;</w:t>
      </w:r>
    </w:p>
    <w:p w:rsidR="00755B07" w:rsidRDefault="00E003E3">
      <w:pPr>
        <w:pStyle w:val="Standard"/>
        <w:ind w:firstLine="360"/>
        <w:rPr>
          <w:sz w:val="20"/>
          <w:szCs w:val="20"/>
        </w:rPr>
      </w:pPr>
      <w:r>
        <w:rPr>
          <w:sz w:val="20"/>
          <w:szCs w:val="20"/>
        </w:rPr>
        <w:t>5. Внести изменения в приложение 5;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6. Внести изменения в приложение 6;                                                                                        </w:t>
      </w:r>
    </w:p>
    <w:p w:rsidR="00755B07" w:rsidRDefault="00E003E3">
      <w:pPr>
        <w:pStyle w:val="Standard"/>
        <w:ind w:firstLine="360"/>
        <w:rPr>
          <w:sz w:val="20"/>
          <w:szCs w:val="20"/>
        </w:rPr>
      </w:pPr>
      <w:r>
        <w:rPr>
          <w:sz w:val="20"/>
          <w:szCs w:val="20"/>
        </w:rPr>
        <w:t>7. Внести изменения в приложение 7;</w:t>
      </w:r>
    </w:p>
    <w:p w:rsidR="00755B07" w:rsidRDefault="00E003E3">
      <w:pPr>
        <w:pStyle w:val="Standard"/>
        <w:ind w:firstLine="360"/>
        <w:rPr>
          <w:sz w:val="20"/>
          <w:szCs w:val="20"/>
        </w:rPr>
      </w:pPr>
      <w:r>
        <w:rPr>
          <w:sz w:val="20"/>
          <w:szCs w:val="20"/>
        </w:rPr>
        <w:t>8.  Внести изменения</w:t>
      </w:r>
      <w:r>
        <w:rPr>
          <w:sz w:val="20"/>
          <w:szCs w:val="20"/>
        </w:rPr>
        <w:t xml:space="preserve"> в приложение 12.</w:t>
      </w:r>
    </w:p>
    <w:p w:rsidR="00755B07" w:rsidRDefault="00E003E3">
      <w:pPr>
        <w:pStyle w:val="Standard"/>
        <w:ind w:firstLine="735"/>
        <w:jc w:val="both"/>
        <w:rPr>
          <w:rFonts w:eastAsia="Times New Roman" w:cs="Times New Roman"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eastAsia="ru-RU" w:bidi="ar-SA"/>
        </w:rPr>
        <w:t>2. Настоящее решение опубликовать в Вестнике Турковского муниципального района.</w:t>
      </w:r>
    </w:p>
    <w:p w:rsidR="00755B07" w:rsidRDefault="00755B07">
      <w:pPr>
        <w:pStyle w:val="Standard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</w:p>
    <w:p w:rsidR="00755B07" w:rsidRDefault="00E003E3">
      <w:pPr>
        <w:pStyle w:val="Standard"/>
        <w:autoSpaceDE w:val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  <w:t>Глава муниципального района     Д.В. Жулидов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Приложение 1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Турковского муниципального района                                                                                                       </w:t>
      </w:r>
    </w:p>
    <w:p w:rsidR="00755B07" w:rsidRDefault="00755B07">
      <w:pPr>
        <w:pStyle w:val="Standard"/>
        <w:jc w:val="right"/>
        <w:rPr>
          <w:b/>
          <w:sz w:val="20"/>
          <w:szCs w:val="20"/>
        </w:rPr>
      </w:pP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Поступление доходов в бюджет муниципального района на 2012 год</w:t>
      </w:r>
    </w:p>
    <w:p w:rsidR="00755B07" w:rsidRDefault="00755B07">
      <w:pPr>
        <w:pStyle w:val="Standard"/>
        <w:jc w:val="center"/>
        <w:rPr>
          <w:b/>
          <w:sz w:val="20"/>
          <w:szCs w:val="20"/>
        </w:rPr>
      </w:pPr>
    </w:p>
    <w:tbl>
      <w:tblPr>
        <w:tblW w:w="10368" w:type="dxa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83"/>
        <w:gridCol w:w="60"/>
        <w:gridCol w:w="4769"/>
        <w:gridCol w:w="1012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Наи</w:t>
            </w:r>
            <w:r>
              <w:rPr>
                <w:rFonts w:cs="Arial"/>
                <w:b/>
                <w:bCs/>
                <w:sz w:val="20"/>
                <w:szCs w:val="20"/>
              </w:rPr>
              <w:t>менование доходов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Сумма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+100,0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+60,0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000 1 16 0000 00 0000 000</w:t>
            </w:r>
          </w:p>
        </w:tc>
        <w:tc>
          <w:tcPr>
            <w:tcW w:w="5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+40,0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755B07">
            <w:pPr>
              <w:pStyle w:val="Standard"/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В этой строке ничего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не изменять ! ! ! Она должна быть скрытой!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45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-КОНЕЦ-</w:t>
            </w:r>
          </w:p>
        </w:tc>
        <w:tc>
          <w:tcPr>
            <w:tcW w:w="4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10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-66,3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</w:t>
            </w:r>
            <w:r>
              <w:rPr>
                <w:sz w:val="20"/>
                <w:szCs w:val="20"/>
              </w:rPr>
              <w:t>других бюджетов бюджетной системы Российской Федерации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+495,9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000 2 02 04000 05 0000 151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+495,9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000 2 02 02014 05 0029 151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>
              <w:rPr>
                <w:sz w:val="20"/>
                <w:szCs w:val="20"/>
              </w:rPr>
              <w:t>исполнение переданных полномочий по организации в границах муниципального образования тепло-, и водоснабжения поселения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+495,9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000 2 19 00000 00 0000 151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</w:t>
            </w:r>
            <w:r>
              <w:rPr>
                <w:sz w:val="20"/>
                <w:szCs w:val="20"/>
              </w:rPr>
              <w:t>шлых лет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-562,2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000 2 19 05000 05 0000 151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-562,2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+33,7</w:t>
            </w:r>
          </w:p>
        </w:tc>
      </w:tr>
    </w:tbl>
    <w:p w:rsidR="00755B07" w:rsidRDefault="00E003E3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3.Приложение 2 дополнить </w:t>
      </w:r>
      <w:r>
        <w:rPr>
          <w:sz w:val="20"/>
          <w:szCs w:val="20"/>
        </w:rPr>
        <w:t>строками следующего содержания:</w:t>
      </w:r>
    </w:p>
    <w:p w:rsidR="00755B07" w:rsidRDefault="00755B07">
      <w:pPr>
        <w:pStyle w:val="Standard"/>
        <w:jc w:val="center"/>
        <w:rPr>
          <w:sz w:val="20"/>
          <w:szCs w:val="20"/>
        </w:rPr>
      </w:pPr>
    </w:p>
    <w:tbl>
      <w:tblPr>
        <w:tblW w:w="1035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54"/>
        <w:gridCol w:w="6253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1 14 02053 05 0000 410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sz w:val="20"/>
                <w:szCs w:val="20"/>
              </w:rPr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1 14 02053 05 0000 440</w:t>
            </w:r>
          </w:p>
        </w:tc>
        <w:tc>
          <w:tcPr>
            <w:tcW w:w="6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</w:t>
            </w:r>
            <w:r>
              <w:rPr>
                <w:sz w:val="20"/>
                <w:szCs w:val="20"/>
              </w:rPr>
              <w:t>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</w:tbl>
    <w:p w:rsidR="00755B07" w:rsidRDefault="00755B07">
      <w:pPr>
        <w:pStyle w:val="Standard"/>
        <w:tabs>
          <w:tab w:val="left" w:pos="3520"/>
        </w:tabs>
        <w:rPr>
          <w:sz w:val="20"/>
          <w:szCs w:val="20"/>
        </w:rPr>
      </w:pPr>
    </w:p>
    <w:p w:rsidR="00755B07" w:rsidRDefault="00755B07">
      <w:pPr>
        <w:pStyle w:val="Standard"/>
        <w:tabs>
          <w:tab w:val="left" w:pos="3520"/>
        </w:tabs>
        <w:rPr>
          <w:sz w:val="20"/>
          <w:szCs w:val="20"/>
        </w:rPr>
      </w:pPr>
    </w:p>
    <w:p w:rsidR="00755B07" w:rsidRDefault="00E003E3">
      <w:pPr>
        <w:pStyle w:val="Standard"/>
        <w:tabs>
          <w:tab w:val="left" w:pos="3520"/>
        </w:tabs>
        <w:rPr>
          <w:sz w:val="20"/>
          <w:szCs w:val="20"/>
        </w:rPr>
      </w:pPr>
      <w:r>
        <w:rPr>
          <w:sz w:val="20"/>
          <w:szCs w:val="20"/>
        </w:rPr>
        <w:t xml:space="preserve">     4.Приложение 4 дополнить строками следующего содержания:</w:t>
      </w:r>
    </w:p>
    <w:p w:rsidR="00755B07" w:rsidRDefault="00755B07">
      <w:pPr>
        <w:pStyle w:val="Standard"/>
        <w:tabs>
          <w:tab w:val="left" w:pos="3520"/>
        </w:tabs>
        <w:rPr>
          <w:sz w:val="20"/>
          <w:szCs w:val="20"/>
        </w:rPr>
      </w:pPr>
    </w:p>
    <w:tbl>
      <w:tblPr>
        <w:tblW w:w="1035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5812"/>
        <w:gridCol w:w="851"/>
        <w:gridCol w:w="718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</w:t>
            </w:r>
            <w:r>
              <w:rPr>
                <w:sz w:val="20"/>
                <w:szCs w:val="20"/>
              </w:rPr>
              <w:t>02033 05 0000 120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1 13 02065 05 0000 130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tabs>
                <w:tab w:val="left" w:pos="352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 </w:t>
            </w:r>
            <w:r>
              <w:rPr>
                <w:sz w:val="20"/>
                <w:szCs w:val="20"/>
              </w:rPr>
              <w:t>02995 05 0000 130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</w:t>
            </w:r>
            <w:r>
              <w:rPr>
                <w:sz w:val="20"/>
                <w:szCs w:val="20"/>
              </w:rPr>
              <w:t>льных районов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1 17 05050 05 0000 180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755B07" w:rsidRDefault="00755B07">
      <w:pPr>
        <w:pStyle w:val="Standard"/>
        <w:tabs>
          <w:tab w:val="left" w:pos="3520"/>
        </w:tabs>
        <w:rPr>
          <w:sz w:val="20"/>
          <w:szCs w:val="20"/>
        </w:rPr>
      </w:pP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Приложение 5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к Решению Собрания депутатов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бюджета муниципального района на 2012 год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(тыс. руб.)</w:t>
      </w:r>
    </w:p>
    <w:tbl>
      <w:tblPr>
        <w:tblW w:w="1035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850"/>
        <w:gridCol w:w="851"/>
        <w:gridCol w:w="1134"/>
        <w:gridCol w:w="850"/>
        <w:gridCol w:w="1144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Администрация Турковского муниципального района  </w:t>
            </w:r>
            <w:r>
              <w:rPr>
                <w:rFonts w:cs="Arial"/>
                <w:b/>
                <w:sz w:val="20"/>
                <w:szCs w:val="20"/>
              </w:rPr>
              <w:t>Саратовской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+23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>3,8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  <w:r>
              <w:rPr>
                <w:rFonts w:cs="Arial"/>
                <w:sz w:val="20"/>
                <w:szCs w:val="20"/>
              </w:rPr>
              <w:t>67</w:t>
            </w:r>
            <w:r>
              <w:rPr>
                <w:rFonts w:cs="Arial"/>
                <w:sz w:val="20"/>
                <w:szCs w:val="20"/>
              </w:rPr>
              <w:t>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>
              <w:rPr>
                <w:rFonts w:cs="Arial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  <w:r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  <w:r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  <w:r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61,0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  <w:r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61,0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+170,0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Выполнение </w:t>
            </w:r>
            <w:r>
              <w:rPr>
                <w:rFonts w:cs="Arial"/>
                <w:sz w:val="20"/>
                <w:szCs w:val="20"/>
              </w:rPr>
              <w:t>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+170,0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+40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+40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выборов в представительные органы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+40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+40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полномочий по  организации в границах муниципального образования тепло,- и водоснабжения </w:t>
            </w:r>
            <w:r>
              <w:rPr>
                <w:rFonts w:cs="Arial"/>
                <w:sz w:val="20"/>
                <w:szCs w:val="20"/>
              </w:rPr>
              <w:t>населения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</w:t>
            </w:r>
            <w:r>
              <w:rPr>
                <w:sz w:val="20"/>
                <w:szCs w:val="20"/>
              </w:rPr>
              <w:t>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«Модернизация здравоохранения Турковского района на 2012 год»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+158,5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+158,5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«Жилище» на 2011-2015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+21,0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Предоставление гражданам субсидий на оплату жилого помещения и </w:t>
            </w:r>
            <w:r>
              <w:rPr>
                <w:rFonts w:cs="Arial"/>
                <w:sz w:val="20"/>
                <w:szCs w:val="20"/>
              </w:rPr>
              <w:t>коммунальных услуг за счет средств областного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+21,0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5054801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+21,0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Долгосрочная областная целевая программа «Развитие жилищного </w:t>
            </w:r>
            <w:r>
              <w:rPr>
                <w:sz w:val="20"/>
                <w:szCs w:val="20"/>
              </w:rPr>
              <w:t>строительства в Саратовской области» на 2011-2015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жилыми помещениями молодых семей»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Финансовое</w:t>
            </w:r>
            <w:r>
              <w:rPr>
                <w:rFonts w:cs="Arial"/>
                <w:b/>
                <w:sz w:val="20"/>
                <w:szCs w:val="20"/>
              </w:rPr>
              <w:t xml:space="preserve"> управление администрации Турковского муниципального района Саратовской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</w:t>
            </w:r>
            <w:r>
              <w:rPr>
                <w:rFonts w:cs="Arial"/>
                <w:b/>
                <w:sz w:val="20"/>
                <w:szCs w:val="20"/>
              </w:rPr>
              <w:t>11</w:t>
            </w:r>
            <w:r>
              <w:rPr>
                <w:rFonts w:cs="Arial"/>
                <w:b/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cs="Arial"/>
                <w:sz w:val="20"/>
                <w:szCs w:val="20"/>
              </w:rPr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  <w:r>
              <w:rPr>
                <w:rFonts w:cs="Arial"/>
                <w:sz w:val="20"/>
                <w:szCs w:val="20"/>
              </w:rPr>
              <w:t>11</w:t>
            </w:r>
            <w:r>
              <w:rPr>
                <w:rFonts w:cs="Arial"/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Собрание депутатов Турковского муниципального района Саратовской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+300,0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+300,0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rFonts w:cs="Arial"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rFonts w:cs="Arial"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 «Турковский районный архив»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  <w:r>
              <w:rPr>
                <w:sz w:val="20"/>
                <w:szCs w:val="20"/>
              </w:rPr>
              <w:t>и средств массовой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440 9900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440 9900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МУ «Хозяйственно-эксплуатационная </w:t>
            </w:r>
            <w:r>
              <w:rPr>
                <w:rFonts w:cs="Arial"/>
                <w:b/>
                <w:sz w:val="20"/>
                <w:szCs w:val="20"/>
              </w:rPr>
              <w:t>группа Турковского района»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0939900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+5028,5</w:t>
            </w:r>
          </w:p>
        </w:tc>
      </w:tr>
    </w:tbl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Приложение 6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к Решению Собрания депутатов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Турковского муниципального района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</w:p>
    <w:p w:rsidR="00755B07" w:rsidRDefault="00E003E3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Распределение на 2012год бюджетных ассигнований  по разделам, подразделам, целевым статьям и видам расходов классификации расходов бюджета муниципального района</w:t>
      </w:r>
    </w:p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тыс. руб.</w:t>
      </w:r>
    </w:p>
    <w:tbl>
      <w:tblPr>
        <w:tblW w:w="1066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4"/>
        <w:gridCol w:w="750"/>
        <w:gridCol w:w="705"/>
        <w:gridCol w:w="1050"/>
        <w:gridCol w:w="915"/>
        <w:gridCol w:w="1320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755B07" w:rsidRDefault="00755B0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+4325,7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субъекта Российской </w:t>
            </w:r>
            <w:r>
              <w:rPr>
                <w:sz w:val="20"/>
                <w:szCs w:val="20"/>
              </w:rPr>
              <w:t>Федерации и муниципального образования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+168,0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законодательных (представительных) органов </w:t>
            </w:r>
            <w:r>
              <w:rPr>
                <w:sz w:val="20"/>
                <w:szCs w:val="20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+132,0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sz w:val="20"/>
                <w:szCs w:val="20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sz w:val="20"/>
                <w:szCs w:val="20"/>
              </w:rPr>
              <w:t>Федерации и органов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</w:t>
            </w:r>
            <w:r>
              <w:rPr>
                <w:sz w:val="20"/>
                <w:szCs w:val="20"/>
              </w:rPr>
              <w:t xml:space="preserve"> Федерации и органов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зарплата с 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+986,0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+1253,7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+1239,0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  <w:p w:rsidR="00755B07" w:rsidRDefault="00E003E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+716,7</w:t>
            </w: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+422,3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 учреждениями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</w:t>
            </w:r>
            <w:r>
              <w:rPr>
                <w:b/>
                <w:bCs/>
                <w:sz w:val="20"/>
                <w:szCs w:val="20"/>
              </w:rPr>
              <w:t>хозяйство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</w:t>
            </w:r>
            <w:r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Исполнение переданных </w:t>
            </w:r>
            <w:r>
              <w:rPr>
                <w:rFonts w:cs="Arial"/>
                <w:sz w:val="20"/>
                <w:szCs w:val="20"/>
              </w:rPr>
              <w:t>полномочий по  организации в границах муниципального образования тепло,- и водоснабжения населения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5210629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-43,7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зарплата с </w:t>
            </w:r>
            <w:r>
              <w:rPr>
                <w:sz w:val="20"/>
                <w:szCs w:val="20"/>
              </w:rPr>
              <w:t>начислениями   на оплату труда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+73,9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«Модернизация </w:t>
            </w:r>
            <w:r>
              <w:rPr>
                <w:rFonts w:cs="Arial"/>
                <w:sz w:val="20"/>
                <w:szCs w:val="20"/>
              </w:rPr>
              <w:t>здравоохранения Турковского района на 2012 год»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+158,5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+158,5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«Жилище» на 2011-2015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обеспечение жильем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5053300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областная целевая программа «Развитие жилищного строительства в Саратовской области» на 2011-2015 годы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755B0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жилыми помещениями молодых семей»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755B07" w:rsidRDefault="00E003E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</w:t>
            </w:r>
            <w:r>
              <w:rPr>
                <w:sz w:val="20"/>
                <w:szCs w:val="20"/>
              </w:rPr>
              <w:t>выплаты на обеспечение жильем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5229204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+5028,5</w:t>
            </w:r>
          </w:p>
        </w:tc>
      </w:tr>
    </w:tbl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7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Собрания депутатов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Турковского муниципального района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</w:p>
    <w:p w:rsidR="00755B07" w:rsidRDefault="00E003E3">
      <w:pPr>
        <w:pStyle w:val="Standard"/>
        <w:jc w:val="center"/>
        <w:rPr>
          <w:b/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Перечень муниципальных целевых программ и объемов бюджетных ассигнований</w:t>
      </w:r>
    </w:p>
    <w:p w:rsidR="00755B07" w:rsidRDefault="00E003E3">
      <w:pPr>
        <w:pStyle w:val="Standard"/>
        <w:jc w:val="center"/>
        <w:rPr>
          <w:b/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на их реализацию на 2012 год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тыс. рублей</w:t>
      </w:r>
    </w:p>
    <w:tbl>
      <w:tblPr>
        <w:tblW w:w="10485" w:type="dxa"/>
        <w:tblInd w:w="-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9"/>
        <w:gridCol w:w="1515"/>
        <w:gridCol w:w="780"/>
        <w:gridCol w:w="975"/>
        <w:gridCol w:w="1050"/>
        <w:gridCol w:w="946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755B07" w:rsidRDefault="00E003E3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Наименование</w:t>
            </w:r>
          </w:p>
          <w:p w:rsidR="00755B07" w:rsidRDefault="00755B07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755B07" w:rsidRDefault="00755B07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Раздел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Вид расходов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755B07" w:rsidRDefault="00755B07">
            <w:pPr>
              <w:pStyle w:val="Standard"/>
              <w:jc w:val="center"/>
              <w:rPr>
                <w:b/>
                <w:sz w:val="20"/>
                <w:szCs w:val="20"/>
                <w:lang w:bidi="ru-RU"/>
              </w:rPr>
            </w:pPr>
          </w:p>
          <w:p w:rsidR="00755B07" w:rsidRDefault="00E003E3">
            <w:pPr>
              <w:pStyle w:val="Standard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сумма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7950000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целевая программа « Модернизация здравоохранения Турковского района на 2012 год»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7958400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755B07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</w:p>
          <w:p w:rsidR="00755B07" w:rsidRDefault="00E003E3">
            <w:pPr>
              <w:pStyle w:val="Standard"/>
              <w:jc w:val="right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+30,0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jc w:val="right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+30,0</w:t>
            </w:r>
          </w:p>
        </w:tc>
      </w:tr>
    </w:tbl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Приложение 12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Решению Собрания депутатов</w:t>
      </w:r>
    </w:p>
    <w:p w:rsidR="00755B07" w:rsidRDefault="00E003E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Турковского муниципального района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:rsidR="00755B07" w:rsidRDefault="00E003E3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внутреннего финансирования дефицита бюджета муниципального района на 2012 год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тыс. рублей</w:t>
      </w:r>
    </w:p>
    <w:tbl>
      <w:tblPr>
        <w:tblW w:w="9904" w:type="dxa"/>
        <w:tblInd w:w="-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5040"/>
        <w:gridCol w:w="1635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</w:t>
            </w:r>
          </w:p>
          <w:p w:rsidR="00755B07" w:rsidRDefault="00E003E3">
            <w:pPr>
              <w:pStyle w:val="ConsPlusNormal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ConsPlusNormal"/>
              <w:snapToGrid w:val="0"/>
              <w:spacing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</w:tbl>
    <w:p w:rsidR="00755B07" w:rsidRDefault="00755B07">
      <w:pPr>
        <w:pStyle w:val="Standard"/>
        <w:spacing w:line="232" w:lineRule="auto"/>
        <w:rPr>
          <w:sz w:val="20"/>
          <w:szCs w:val="20"/>
        </w:rPr>
      </w:pPr>
    </w:p>
    <w:tbl>
      <w:tblPr>
        <w:tblW w:w="989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5040"/>
        <w:gridCol w:w="1630"/>
      </w:tblGrid>
      <w:tr w:rsidR="00755B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ConsPlusNormal"/>
              <w:snapToGrid w:val="0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</w:t>
            </w:r>
            <w:r>
              <w:rPr>
                <w:b/>
                <w:bCs/>
                <w:sz w:val="20"/>
                <w:szCs w:val="20"/>
              </w:rPr>
              <w:t xml:space="preserve"> финансирования дефицитов бюджетов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spacing w:line="228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+4994,8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spacing w:line="21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+4994,8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spacing w:line="21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+4994,8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r>
              <w:rPr>
                <w:sz w:val="20"/>
                <w:szCs w:val="20"/>
              </w:rPr>
              <w:t>остатков денежных средств бюджета муниципального района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spacing w:line="21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+4994,8</w:t>
            </w:r>
          </w:p>
        </w:tc>
      </w:tr>
    </w:tbl>
    <w:p w:rsidR="00755B07" w:rsidRDefault="00755B07">
      <w:pPr>
        <w:pStyle w:val="Standard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СОБРАНИЕ ДЕПУТАТОВ</w:t>
      </w:r>
    </w:p>
    <w:p w:rsidR="00755B07" w:rsidRDefault="00E003E3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  <w:t>Турковского муниципального района</w:t>
      </w:r>
    </w:p>
    <w:p w:rsidR="00755B07" w:rsidRDefault="00E003E3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  <w:t>саратовской области</w:t>
      </w:r>
    </w:p>
    <w:p w:rsidR="00755B07" w:rsidRDefault="00755B07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РЕШЕНИЕ№ 12/2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от 19 января   2012 г.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р.п. Турки</w:t>
      </w:r>
    </w:p>
    <w:p w:rsidR="00755B07" w:rsidRDefault="00755B07">
      <w:pPr>
        <w:pStyle w:val="Heading3"/>
        <w:tabs>
          <w:tab w:val="left" w:pos="0"/>
        </w:tabs>
        <w:spacing w:before="0" w:after="0"/>
        <w:rPr>
          <w:rFonts w:ascii="Times New Roman" w:eastAsia="Times New Roman" w:hAnsi="Times New Roman"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ind w:right="5100"/>
        <w:jc w:val="both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Об утверждении перспективного плана работы Собрания депутатов Турковского муниципального района на 2012 год</w:t>
      </w:r>
    </w:p>
    <w:p w:rsidR="00755B07" w:rsidRDefault="00755B07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ind w:firstLine="705"/>
        <w:jc w:val="both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Руководствуясь Уставом Турковского муниципального района Саратовск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>ой области Собрание депутатов</w:t>
      </w:r>
    </w:p>
    <w:p w:rsidR="00755B07" w:rsidRDefault="00755B07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bidi="ar-SA"/>
        </w:rPr>
        <w:t>РЕШИЛО:</w:t>
      </w:r>
    </w:p>
    <w:p w:rsidR="00755B07" w:rsidRDefault="00755B07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1. Утвердить перспективный план Собрания депутатов Турковского муниципального района на 2012 год согласно приложению</w:t>
      </w:r>
    </w:p>
    <w:p w:rsidR="00755B07" w:rsidRDefault="00E003E3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>2. Настоящее решение опубликовать в Вестнике муниципального района.</w:t>
      </w:r>
    </w:p>
    <w:p w:rsidR="00755B07" w:rsidRDefault="00E003E3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bidi="ar-SA"/>
        </w:rPr>
        <w:t xml:space="preserve">3. Контроль за выполнением </w:t>
      </w:r>
      <w:r>
        <w:rPr>
          <w:rFonts w:eastAsia="Times New Roman" w:cs="Calibri"/>
          <w:color w:val="auto"/>
          <w:sz w:val="20"/>
          <w:szCs w:val="20"/>
          <w:lang w:val="ru-RU" w:bidi="ar-SA"/>
        </w:rPr>
        <w:t>данного решения оставляю за собой.</w:t>
      </w:r>
    </w:p>
    <w:p w:rsidR="00755B07" w:rsidRDefault="00755B07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jc w:val="both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Глава муниципального района       Д.В. Жулидов</w:t>
      </w:r>
    </w:p>
    <w:p w:rsidR="00755B07" w:rsidRDefault="00E003E3">
      <w:pPr>
        <w:pStyle w:val="Standard"/>
        <w:jc w:val="right"/>
        <w:rPr>
          <w:rFonts w:eastAsia="SimSun" w:cs="Mangal"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color w:val="auto"/>
          <w:sz w:val="20"/>
          <w:szCs w:val="20"/>
          <w:lang w:val="ru-RU" w:eastAsia="zh-CN" w:bidi="hi-IN"/>
        </w:rPr>
        <w:t>Приложение</w:t>
      </w:r>
    </w:p>
    <w:p w:rsidR="00755B07" w:rsidRDefault="00E003E3">
      <w:pPr>
        <w:pStyle w:val="Standard"/>
        <w:jc w:val="right"/>
        <w:rPr>
          <w:rFonts w:eastAsia="SimSun" w:cs="Mangal"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color w:val="auto"/>
          <w:sz w:val="20"/>
          <w:szCs w:val="20"/>
          <w:lang w:val="ru-RU" w:eastAsia="zh-CN" w:bidi="hi-IN"/>
        </w:rPr>
        <w:t>к решению Собрания</w:t>
      </w:r>
    </w:p>
    <w:p w:rsidR="00755B07" w:rsidRDefault="00E003E3">
      <w:pPr>
        <w:pStyle w:val="Standard"/>
        <w:jc w:val="right"/>
        <w:rPr>
          <w:rFonts w:eastAsia="SimSun" w:cs="Mangal"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color w:val="auto"/>
          <w:sz w:val="20"/>
          <w:szCs w:val="20"/>
          <w:lang w:val="ru-RU" w:eastAsia="zh-CN" w:bidi="hi-IN"/>
        </w:rPr>
        <w:t>депутатов ТМР</w:t>
      </w:r>
    </w:p>
    <w:p w:rsidR="00755B07" w:rsidRDefault="00E003E3">
      <w:pPr>
        <w:pStyle w:val="Standard"/>
        <w:jc w:val="right"/>
        <w:rPr>
          <w:rFonts w:eastAsia="SimSun" w:cs="Mangal"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color w:val="auto"/>
          <w:sz w:val="20"/>
          <w:szCs w:val="20"/>
          <w:lang w:val="ru-RU" w:eastAsia="zh-CN" w:bidi="hi-IN"/>
        </w:rPr>
        <w:t>№12/2 от 19. 01.2012г.</w:t>
      </w:r>
    </w:p>
    <w:p w:rsidR="00755B07" w:rsidRDefault="00755B07">
      <w:pPr>
        <w:pStyle w:val="Standard"/>
        <w:jc w:val="center"/>
        <w:rPr>
          <w:rFonts w:eastAsia="SimSun" w:cs="Mangal"/>
          <w:color w:val="auto"/>
          <w:sz w:val="20"/>
          <w:szCs w:val="20"/>
          <w:lang w:val="ru-RU" w:eastAsia="zh-CN" w:bidi="hi-IN"/>
        </w:rPr>
      </w:pPr>
    </w:p>
    <w:p w:rsidR="00755B07" w:rsidRDefault="00E003E3">
      <w:pPr>
        <w:pStyle w:val="Standard"/>
        <w:jc w:val="center"/>
        <w:rPr>
          <w:rFonts w:eastAsia="SimSun" w:cs="Mangal"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color w:val="auto"/>
          <w:sz w:val="20"/>
          <w:szCs w:val="20"/>
          <w:lang w:val="ru-RU" w:eastAsia="zh-CN" w:bidi="hi-IN"/>
        </w:rPr>
        <w:t>План работы Собрания депутатов Турковского</w:t>
      </w:r>
    </w:p>
    <w:p w:rsidR="00755B07" w:rsidRDefault="00E003E3">
      <w:pPr>
        <w:pStyle w:val="Standard"/>
        <w:jc w:val="center"/>
        <w:rPr>
          <w:rFonts w:eastAsia="SimSun" w:cs="Mangal"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color w:val="auto"/>
          <w:sz w:val="20"/>
          <w:szCs w:val="20"/>
          <w:lang w:val="ru-RU" w:eastAsia="zh-CN" w:bidi="hi-IN"/>
        </w:rPr>
        <w:t>муниципального района на 2012 год.</w:t>
      </w:r>
    </w:p>
    <w:p w:rsidR="00755B07" w:rsidRDefault="00755B07">
      <w:pPr>
        <w:pStyle w:val="Standard"/>
        <w:jc w:val="center"/>
        <w:rPr>
          <w:rFonts w:eastAsia="SimSun" w:cs="Mangal"/>
          <w:color w:val="auto"/>
          <w:sz w:val="20"/>
          <w:szCs w:val="20"/>
          <w:lang w:val="ru-RU" w:eastAsia="zh-CN" w:bidi="hi-IN"/>
        </w:rPr>
      </w:pPr>
    </w:p>
    <w:p w:rsidR="00755B07" w:rsidRDefault="00E003E3">
      <w:pPr>
        <w:pStyle w:val="Standard"/>
        <w:jc w:val="center"/>
        <w:rPr>
          <w:sz w:val="20"/>
          <w:szCs w:val="20"/>
        </w:rPr>
      </w:pPr>
      <w:r>
        <w:rPr>
          <w:rFonts w:eastAsia="SimSun" w:cs="Mangal"/>
          <w:color w:val="auto"/>
          <w:sz w:val="20"/>
          <w:szCs w:val="20"/>
          <w:lang w:eastAsia="zh-CN" w:bidi="hi-IN"/>
        </w:rPr>
        <w:t xml:space="preserve"> </w:t>
      </w:r>
      <w:r>
        <w:rPr>
          <w:rFonts w:eastAsia="SimSun" w:cs="Mangal"/>
          <w:b/>
          <w:bCs/>
          <w:color w:val="auto"/>
          <w:sz w:val="20"/>
          <w:szCs w:val="20"/>
          <w:lang w:eastAsia="zh-CN" w:bidi="hi-IN"/>
        </w:rPr>
        <w:t xml:space="preserve">I. </w:t>
      </w: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 xml:space="preserve">Заседание Собрания </w:t>
      </w: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>депутатов Турковского</w:t>
      </w:r>
    </w:p>
    <w:p w:rsidR="00755B07" w:rsidRDefault="00E003E3">
      <w:pPr>
        <w:pStyle w:val="Standard"/>
        <w:jc w:val="center"/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</w:pP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>муниципального района</w:t>
      </w:r>
    </w:p>
    <w:p w:rsidR="00755B07" w:rsidRDefault="00755B07">
      <w:pPr>
        <w:pStyle w:val="Standard"/>
        <w:jc w:val="center"/>
        <w:rPr>
          <w:rFonts w:eastAsia="SimSun" w:cs="Mangal"/>
          <w:color w:val="auto"/>
          <w:sz w:val="20"/>
          <w:szCs w:val="20"/>
          <w:lang w:val="ru-RU" w:eastAsia="zh-CN" w:bidi="hi-IN"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464"/>
        <w:gridCol w:w="2430"/>
        <w:gridCol w:w="3601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№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Наименование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Сроки проведения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Ответственные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</w:t>
            </w: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О внесении изменений в Устав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Турковского муниципального района в целях приведения его в соответствие с действующим законодательством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В течении года, по мере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необходимости, для приведения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 соответствие с действующим законодательством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Юридический отдел администрации муниципального района</w:t>
            </w:r>
          </w:p>
          <w:p w:rsidR="00755B07" w:rsidRDefault="00E003E3">
            <w:pPr>
              <w:pStyle w:val="TableContents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постоянная комиссия по социальным вопросам, правотворчества и   охране общественного порядка Собрания депутатов Турковского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1.2</w:t>
            </w: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О внесении изменений в действующие нормативно-правовые акты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Турковского муниципального района в целях приведения их в соответствие с действующим законодательством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В течении года, по мере необходимости, для приведения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в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соответствие с действующим законодательством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Собрания депутатов Турковского муниципального района</w:t>
            </w:r>
          </w:p>
          <w:p w:rsidR="00755B07" w:rsidRDefault="00E003E3">
            <w:pPr>
              <w:pStyle w:val="TableContents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администрации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1.3</w:t>
            </w: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 внесении изменений в Прогнозный план приватизации муниципального имущества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мере необходимости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Отдел экономики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 администрации муниципального района</w:t>
            </w:r>
          </w:p>
          <w:p w:rsidR="00755B07" w:rsidRDefault="00E003E3">
            <w:pPr>
              <w:pStyle w:val="TableContents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постоянная комиссия по аграрным вопросам, муниципальной собственности, развитию предпринимательства и  жилищно-комунального хозяйства 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1.4</w:t>
            </w: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 внесении изменений в ре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шение Собрания депутатов 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Турковского муниципального района «О бюджете муниципального района на 2012 год»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мере необходимости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постоянная комиссия по бюджету, экономике и налогам</w:t>
            </w:r>
          </w:p>
        </w:tc>
      </w:tr>
    </w:tbl>
    <w:p w:rsidR="00755B07" w:rsidRDefault="00755B07">
      <w:pPr>
        <w:pStyle w:val="Standard"/>
        <w:jc w:val="center"/>
        <w:rPr>
          <w:sz w:val="20"/>
          <w:szCs w:val="20"/>
        </w:rPr>
      </w:pP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466"/>
        <w:gridCol w:w="2383"/>
        <w:gridCol w:w="3631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1.5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 программе социально экономического развития муниципального района на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 2012 год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16 февраля 2012 года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Администрация ТМР постоянные депутатские комиссии Собрания депутатов Турковского муниципального райна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1.6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Отчет о прогнозном плане приватизации муниципального имущества за 2011 год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16 февраля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Отдел по управлению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имуществом и земельным отношениям администрации ТМР комиссия  Собрания депутатов ТМР по аграрным вопросам, муниципальной собственности, развитию предпринимательства и жилищно коммунального хозяйства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1.7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 утверждении реестра муниципальной собственности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29 марта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Отдел по управлению имуществом и земельным отношениям администрации ТМР комиссия  Собрания депутатов ТМР по аграрным вопросам, муниципальной собственности, развитию предпринимательства и жилищно коммунального хозяйства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1.8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Отчет главы м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униципального района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29 марта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Глава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1.9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Отчет главы администрации муниципального района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29 марта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Глава администрации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1.10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 источниках пополнения бюджета муниципального района: собираемость налогов, арендной платы и иных плате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жей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21 июня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Финансовое управление администрации Турковского муниципального района, постоянная комиссия по бюджету, экономике и налогам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1.11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 утверждении годового отчета об исполнении бюджета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 муниципального района за 2011 год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24 мая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Финансовое управление администрации Турковского муниципального района, постоянная комиссия по бюджету, экономике и налогам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1.12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 организации  летней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 оздоровительной компании детей и подростков в 2012 году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24 мая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Администрация муниципального района, постоянная комиссия по социальным вопросам, правотворчеству и охране общественного порядка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1.13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 мерах, принимаемых органами МСУ Турковского муниципального района по улучшению водоснабжения населения района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19 июля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Органы МСУ, постоянная комиссия по аграрным вопросам, муниципальной собственности, развитию предпринимательства и 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жилищно-комунального хозяйства 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1.14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 состоянии дошкольного образования в муниципальном районе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20 августа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Управление образования Турковского муниципального района,  постоянная комиссия по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социальным вопросам, правотворчеству и охране общественного порядка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1.15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 реализации районных целевых программ в сферах культуры, образования, здравоохранения, физической культуры и спорта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23 июня 201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Отделы администрации Турковского муниципального района, постоянная комиссия по социальным вопросам, правотворчеству и охране общественного порядка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1.16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 исполнении организации МСУ Турковского м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униципального района, предусмотренных законодательством РФ полномочий в сфере дорожной деятельности, и эффективности расходования бюджетных средств на эти цели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18 октября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Администрация Турковского муниципального района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Постоянная комиссия по бюдж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ету, экономике и налогам 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1.17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 утверждении бюджета муниципального района на 2013 год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19 декабря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Финансовое управление Администрации Турковского муниципального района</w:t>
            </w:r>
          </w:p>
          <w:p w:rsidR="00755B07" w:rsidRDefault="00E003E3">
            <w:pPr>
              <w:pStyle w:val="TableContents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контрольно-счетная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комиссия</w:t>
            </w:r>
          </w:p>
          <w:p w:rsidR="00755B07" w:rsidRDefault="00E003E3">
            <w:pPr>
              <w:pStyle w:val="TableContents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Постоянная комиссия по бюджету, экономике и налогам 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1.18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Сообщение депутатов  Собрания депутатов Турковского муниципального района о реализации ими своих полномочий и исполнения депутатских об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язанностей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19 декабря 2012 года</w:t>
            </w: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Депутаты Собрания депутатов</w:t>
            </w:r>
          </w:p>
        </w:tc>
      </w:tr>
    </w:tbl>
    <w:p w:rsidR="00755B07" w:rsidRDefault="00755B07">
      <w:pPr>
        <w:pStyle w:val="Standard"/>
        <w:jc w:val="center"/>
        <w:rPr>
          <w:rFonts w:eastAsia="SimSun" w:cs="Mangal"/>
          <w:color w:val="auto"/>
          <w:sz w:val="20"/>
          <w:szCs w:val="20"/>
          <w:lang w:val="ru-RU" w:eastAsia="zh-CN" w:bidi="hi-IN"/>
        </w:rPr>
      </w:pPr>
    </w:p>
    <w:p w:rsidR="00755B07" w:rsidRDefault="00755B07">
      <w:pPr>
        <w:pStyle w:val="Standard"/>
        <w:jc w:val="center"/>
        <w:rPr>
          <w:rFonts w:eastAsia="SimSun" w:cs="Mangal"/>
          <w:b/>
          <w:bCs/>
          <w:color w:val="auto"/>
          <w:lang w:val="ru-RU" w:eastAsia="zh-CN" w:bidi="hi-IN"/>
        </w:rPr>
      </w:pPr>
    </w:p>
    <w:p w:rsidR="00755B07" w:rsidRDefault="00E003E3">
      <w:pPr>
        <w:pStyle w:val="Standard"/>
        <w:jc w:val="center"/>
        <w:rPr>
          <w:sz w:val="20"/>
          <w:szCs w:val="20"/>
        </w:rPr>
      </w:pPr>
      <w:r>
        <w:rPr>
          <w:rFonts w:eastAsia="SimSun" w:cs="Mangal"/>
          <w:b/>
          <w:bCs/>
          <w:color w:val="auto"/>
          <w:sz w:val="20"/>
          <w:szCs w:val="20"/>
          <w:lang w:eastAsia="zh-CN" w:bidi="hi-IN"/>
        </w:rPr>
        <w:t xml:space="preserve">II </w:t>
      </w: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>Законопроектная работа Собрания депутатов Турковского муниципального района</w:t>
      </w:r>
    </w:p>
    <w:p w:rsidR="00755B07" w:rsidRDefault="00755B07">
      <w:pPr>
        <w:pStyle w:val="Standard"/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</w:pP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2445"/>
        <w:gridCol w:w="3586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Участие в проработке проектов законов Саратовской области, направленных областной Думой в органы местного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самоуправления района для внесения в них замечаний и предложений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Регулярно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Постоянные комиссии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Разработка в порядке законодательной инициативы собственных проектов  законов Саратовской области и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внесение их в Думу Саратовской области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мере необходимости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Постоянные комиссии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аппарат Собрания депутатов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администрация района</w:t>
            </w:r>
          </w:p>
        </w:tc>
      </w:tr>
    </w:tbl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jc w:val="center"/>
        <w:rPr>
          <w:sz w:val="20"/>
          <w:szCs w:val="20"/>
        </w:rPr>
      </w:pPr>
      <w:r>
        <w:rPr>
          <w:rFonts w:eastAsia="SimSun" w:cs="Mangal"/>
          <w:b/>
          <w:bCs/>
          <w:color w:val="auto"/>
          <w:sz w:val="20"/>
          <w:szCs w:val="20"/>
          <w:lang w:eastAsia="zh-CN" w:bidi="hi-IN"/>
        </w:rPr>
        <w:t xml:space="preserve">III </w:t>
      </w: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>Работа постоянных комиссий Собрания депутатов Турковского муниципального района</w:t>
      </w:r>
    </w:p>
    <w:p w:rsidR="00755B07" w:rsidRDefault="00755B07">
      <w:pPr>
        <w:pStyle w:val="Standard"/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</w:pPr>
    </w:p>
    <w:tbl>
      <w:tblPr>
        <w:tblW w:w="10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2432"/>
        <w:gridCol w:w="3599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Рассмотрение проектов правовых актов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Собрания депутатов Турковского муниципального района и выработке по ним заключений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Весь период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Постоянные комиссии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Подготовка собственности проектов правовых актов и вынесение их на рассмотрение Собран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ия депутатов Турковского муниципального района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собственному плану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Постоянные комиссии Собрания депутатов Турковского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Осуществление контрольных функций за выполнением правовых актов Собрания депутатов Турковского муниципального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района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Весь период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Постоянные комиссии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Собрания депутатов Турковского муниципального района</w:t>
            </w:r>
          </w:p>
        </w:tc>
      </w:tr>
    </w:tbl>
    <w:p w:rsidR="00755B07" w:rsidRDefault="00755B07">
      <w:pPr>
        <w:pStyle w:val="Standard"/>
        <w:rPr>
          <w:rFonts w:eastAsia="SimSun" w:cs="Mangal"/>
          <w:color w:val="auto"/>
          <w:sz w:val="20"/>
          <w:szCs w:val="20"/>
          <w:lang w:val="ru-RU" w:eastAsia="zh-CN" w:bidi="hi-IN"/>
        </w:rPr>
      </w:pPr>
    </w:p>
    <w:p w:rsidR="00755B07" w:rsidRDefault="00E003E3">
      <w:pPr>
        <w:pStyle w:val="Standard"/>
        <w:jc w:val="center"/>
        <w:rPr>
          <w:sz w:val="20"/>
          <w:szCs w:val="20"/>
        </w:rPr>
      </w:pPr>
      <w:r>
        <w:rPr>
          <w:rFonts w:eastAsia="SimSun" w:cs="Mangal"/>
          <w:b/>
          <w:bCs/>
          <w:color w:val="auto"/>
          <w:sz w:val="20"/>
          <w:szCs w:val="20"/>
          <w:lang w:eastAsia="zh-CN" w:bidi="hi-IN"/>
        </w:rPr>
        <w:t xml:space="preserve">IV </w:t>
      </w: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>Организационная работа</w:t>
      </w:r>
    </w:p>
    <w:p w:rsidR="00755B07" w:rsidRDefault="00755B07">
      <w:pPr>
        <w:pStyle w:val="Standard"/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2565"/>
        <w:gridCol w:w="3466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Заседания Собрания депутатов Турковского муниципального района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Периодичность в соответствии с Регламентом Собрания депутатов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Жулидов Д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.В.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Васильева Н.А.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Заседания постоянных комиссий Собрания депутатов Турковского муниципального района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планам постоянных комиссий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Председатели постоянных комиссий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Организационная работа по проведению публичных слушаний по проекту отчета об исполнении 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бюджета за 2011 год, проекту бюджета муниципального района на 2013 год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Май</w:t>
            </w:r>
          </w:p>
          <w:p w:rsidR="00755B07" w:rsidRDefault="00755B07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</w:p>
          <w:p w:rsidR="00755B07" w:rsidRDefault="00755B07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Ноябрь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Жулидов Д.В.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Аппарат Собрания депутатов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председатели постоянных комиссий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депутаты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Совещание у главы Турковского муниципального района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мере необходимости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Жулидов Д.В.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Аппарат Собрания депутатов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Организация учебы депутатов, их информирования и консультирования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Весь период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Жулидов Д.В.</w:t>
            </w: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Васильева Н.А.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Обеспечение информирования населения Турковского муниципального района о деятельности Собрания и его правовых актов через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 xml:space="preserve"> СМИ района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Весь период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Васильева Н.А.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39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Участие в мероприятиях, проводимых администрацией Турковского муниципального района и районных мероприятий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Весь период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Жулидов Д.В.</w:t>
            </w:r>
          </w:p>
          <w:p w:rsidR="00755B07" w:rsidRDefault="00755B07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</w:p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Аппарат Собрания депутатов</w:t>
            </w:r>
          </w:p>
        </w:tc>
      </w:tr>
    </w:tbl>
    <w:p w:rsidR="00755B07" w:rsidRDefault="00755B07">
      <w:pPr>
        <w:pStyle w:val="Standard"/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</w:pPr>
    </w:p>
    <w:p w:rsidR="00755B07" w:rsidRDefault="00E003E3">
      <w:pPr>
        <w:pStyle w:val="Standard"/>
        <w:jc w:val="center"/>
        <w:rPr>
          <w:sz w:val="20"/>
          <w:szCs w:val="20"/>
        </w:rPr>
      </w:pPr>
      <w:r>
        <w:rPr>
          <w:rFonts w:eastAsia="SimSun" w:cs="Mangal"/>
          <w:b/>
          <w:bCs/>
          <w:color w:val="auto"/>
          <w:sz w:val="20"/>
          <w:szCs w:val="20"/>
          <w:lang w:eastAsia="zh-CN" w:bidi="hi-IN"/>
        </w:rPr>
        <w:t xml:space="preserve">V </w:t>
      </w:r>
      <w:r>
        <w:rPr>
          <w:rFonts w:eastAsia="SimSun" w:cs="Mangal"/>
          <w:b/>
          <w:bCs/>
          <w:color w:val="auto"/>
          <w:sz w:val="20"/>
          <w:szCs w:val="20"/>
          <w:lang w:val="ru-RU" w:eastAsia="zh-CN" w:bidi="hi-IN"/>
        </w:rPr>
        <w:t>Работа с избирателями</w:t>
      </w:r>
    </w:p>
    <w:p w:rsidR="00755B07" w:rsidRDefault="00755B07">
      <w:pPr>
        <w:pStyle w:val="Standard"/>
        <w:jc w:val="center"/>
        <w:rPr>
          <w:rFonts w:eastAsia="SimSun" w:cs="Mangal"/>
          <w:b/>
          <w:bCs/>
          <w:color w:val="auto"/>
          <w:sz w:val="20"/>
          <w:szCs w:val="20"/>
          <w:lang w:eastAsia="zh-CN" w:bidi="hi-IN"/>
        </w:rPr>
      </w:pPr>
    </w:p>
    <w:tbl>
      <w:tblPr>
        <w:tblW w:w="10350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858"/>
        <w:gridCol w:w="2580"/>
        <w:gridCol w:w="3432"/>
      </w:tblGrid>
      <w:tr w:rsidR="00755B0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№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Наименование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 xml:space="preserve">Сроки </w:t>
            </w: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проведения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jc w:val="center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Ответственные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1.1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Прием граждан по личным вопросам в Собрании депутатов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Каждый вторник месяца</w:t>
            </w: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Глава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1.2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Прием граждан по личным вопросам в поселениях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По отдельному графику</w:t>
            </w: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Депутаты Собрания депутатов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1.3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Информационные встречи с избирателями в поселениях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ежеквартально</w:t>
            </w: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Депутаты Собрания депутатов муниципального района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sz w:val="20"/>
                <w:szCs w:val="20"/>
                <w:lang w:val="ru-RU" w:eastAsia="zh-CN" w:bidi="hi-IN"/>
              </w:rPr>
              <w:t>1.4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Участие депутатов в сходах, собраниях граждан проводимых на территории сельских поселений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Весь период</w:t>
            </w: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B07" w:rsidRDefault="00E003E3">
            <w:pPr>
              <w:pStyle w:val="TableContents"/>
              <w:snapToGrid w:val="0"/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Депутаты, главы сельских пос</w:t>
            </w:r>
            <w:r>
              <w:rPr>
                <w:rFonts w:eastAsia="SimSun" w:cs="Mangal"/>
                <w:color w:val="auto"/>
                <w:sz w:val="20"/>
                <w:szCs w:val="20"/>
                <w:lang w:val="ru-RU" w:eastAsia="zh-CN" w:bidi="hi-IN"/>
              </w:rPr>
              <w:t>елений</w:t>
            </w:r>
          </w:p>
        </w:tc>
      </w:tr>
    </w:tbl>
    <w:p w:rsidR="00755B07" w:rsidRDefault="00755B07">
      <w:pPr>
        <w:pStyle w:val="Standard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СОБРАНИЕ ДЕПУТАТОВ</w:t>
      </w:r>
    </w:p>
    <w:p w:rsidR="00755B07" w:rsidRDefault="00E003E3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  <w:t>Турковского муниципального района</w:t>
      </w:r>
    </w:p>
    <w:p w:rsidR="00755B07" w:rsidRDefault="00E003E3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bidi="ar-SA"/>
        </w:rPr>
        <w:t>саратовской области</w:t>
      </w:r>
    </w:p>
    <w:p w:rsidR="00755B07" w:rsidRDefault="00755B07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РЕШЕНИЕ№ 12/3</w:t>
      </w: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от 19 января  2012 г.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р.п. Турки</w:t>
      </w:r>
    </w:p>
    <w:p w:rsidR="00755B07" w:rsidRDefault="00755B07">
      <w:pPr>
        <w:pStyle w:val="Heading3"/>
        <w:tabs>
          <w:tab w:val="left" w:pos="0"/>
        </w:tabs>
        <w:spacing w:before="0" w:after="0"/>
        <w:rPr>
          <w:rFonts w:ascii="Times New Roman" w:eastAsia="Times New Roman" w:hAnsi="Times New Roman"/>
          <w:color w:val="auto"/>
          <w:sz w:val="20"/>
          <w:szCs w:val="20"/>
          <w:lang w:val="ru-RU" w:bidi="ar-SA"/>
        </w:rPr>
      </w:pPr>
    </w:p>
    <w:p w:rsidR="00755B07" w:rsidRDefault="00E003E3">
      <w:pPr>
        <w:pStyle w:val="Standard"/>
        <w:ind w:right="4815"/>
        <w:jc w:val="both"/>
        <w:rPr>
          <w:rFonts w:eastAsia="Times New Roman" w:cs="Calibri"/>
          <w:b/>
          <w:color w:val="auto"/>
          <w:sz w:val="20"/>
          <w:szCs w:val="20"/>
          <w:lang w:val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bidi="ar-SA"/>
        </w:rPr>
        <w:t>О признании утратившими силу некоторых нормативно-правовых актов Собрания депутатов Турковского муниципального района</w:t>
      </w:r>
    </w:p>
    <w:p w:rsidR="00755B07" w:rsidRDefault="00755B07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ind w:firstLine="705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Руководствуясь Уставом Турковского муниципального района Саратовской области Собрание депутатов</w:t>
      </w:r>
    </w:p>
    <w:p w:rsidR="00755B07" w:rsidRDefault="00755B07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РЕШИЛО:</w:t>
      </w:r>
    </w:p>
    <w:p w:rsidR="00755B07" w:rsidRDefault="00755B07">
      <w:pPr>
        <w:pStyle w:val="Standard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ind w:right="-390" w:firstLine="705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1.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Признать утратившими силу: Решения собрания депутатов Турковского муниципального района от 23 июня 2011 года №5/4 «Об утверждении тарифов на работы  и услуги МУ «ХЭГ»».</w:t>
      </w:r>
    </w:p>
    <w:p w:rsidR="00755B07" w:rsidRDefault="00E003E3">
      <w:pPr>
        <w:pStyle w:val="Standard"/>
        <w:ind w:right="-390" w:firstLine="705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Решение Собрания депутатов Турковского муниципального района от  20 декабря 2010 года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№ 58/8 «Об утверждении Прейскуранта платных медицинских услуг, не входящих в Программу государственных гарантий обеспечения граждан РФ бесплатной медицинской помощью, предоставляемых в плановом порядке гражданам, не имеющим права на их бесплатное  получени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е в МУЗ «Турковская ЦРБ»» (с изменениями от 25.02.2011 года №61/7; от 23.06.2011г. №5/1)</w:t>
      </w:r>
    </w:p>
    <w:p w:rsidR="00755B07" w:rsidRDefault="00E003E3">
      <w:pPr>
        <w:pStyle w:val="Standard"/>
        <w:ind w:firstLine="705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2. Настоящее решение опубликовать в Вестнике муниципального района.</w:t>
      </w:r>
    </w:p>
    <w:p w:rsidR="00755B07" w:rsidRDefault="00755B07">
      <w:pPr>
        <w:pStyle w:val="Standard"/>
        <w:ind w:firstLine="705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Глава муниципального района     Д.В. Жулидов</w:t>
      </w:r>
    </w:p>
    <w:p w:rsidR="00755B07" w:rsidRDefault="00755B07">
      <w:pPr>
        <w:pStyle w:val="Standard"/>
        <w:jc w:val="both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</w:p>
    <w:p w:rsidR="00755B07" w:rsidRDefault="00E003E3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СОБРАНИЕ ДЕПУТАТОВ</w:t>
      </w:r>
    </w:p>
    <w:p w:rsidR="00755B07" w:rsidRDefault="00E003E3">
      <w:pPr>
        <w:pStyle w:val="Standard"/>
        <w:jc w:val="center"/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  <w:t>Турковского муниципального района</w:t>
      </w:r>
    </w:p>
    <w:p w:rsidR="00755B07" w:rsidRDefault="00E003E3">
      <w:pPr>
        <w:pStyle w:val="Standard"/>
        <w:jc w:val="center"/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  <w:t>САРАТОВСКОЙ ОБЛАСТИ</w:t>
      </w:r>
    </w:p>
    <w:p w:rsidR="00755B07" w:rsidRDefault="00755B07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</w:p>
    <w:p w:rsidR="00755B07" w:rsidRDefault="00E003E3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РЕШЕНИЕ № 12/4</w:t>
      </w:r>
    </w:p>
    <w:p w:rsidR="00755B07" w:rsidRDefault="00E003E3">
      <w:pPr>
        <w:pStyle w:val="Standard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>от 19 января  2012 г.                                                                                                                                    р.п. Турки</w:t>
      </w:r>
    </w:p>
    <w:p w:rsidR="00755B07" w:rsidRDefault="00755B07">
      <w:pPr>
        <w:pStyle w:val="Standard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  <w:t>Об отпуске Жулидова Д.В.</w:t>
      </w:r>
    </w:p>
    <w:p w:rsidR="00755B07" w:rsidRDefault="00755B07">
      <w:pPr>
        <w:pStyle w:val="Standard"/>
        <w:ind w:firstLine="708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</w:p>
    <w:p w:rsidR="00755B07" w:rsidRDefault="00E003E3">
      <w:pPr>
        <w:pStyle w:val="Standard"/>
        <w:ind w:firstLine="705"/>
        <w:jc w:val="both"/>
        <w:rPr>
          <w:sz w:val="20"/>
          <w:szCs w:val="20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  <w:t xml:space="preserve">Руководствуясь </w:t>
      </w:r>
      <w:r>
        <w:rPr>
          <w:rFonts w:eastAsia="Calibri, 'Century Gothic'" w:cs="Times New Roman"/>
          <w:iCs/>
          <w:spacing w:val="-3"/>
          <w:sz w:val="20"/>
          <w:szCs w:val="20"/>
          <w:lang w:val="ru-RU" w:eastAsia="ru-RU" w:bidi="ar-SA"/>
        </w:rPr>
        <w:t xml:space="preserve">Уставом </w:t>
      </w:r>
      <w:r>
        <w:rPr>
          <w:rFonts w:eastAsia="Calibri, 'Century Gothic'" w:cs="Times New Roman"/>
          <w:iCs/>
          <w:spacing w:val="-3"/>
          <w:sz w:val="20"/>
          <w:szCs w:val="20"/>
          <w:lang w:val="ru-RU" w:eastAsia="ru-RU" w:bidi="ar-SA"/>
        </w:rPr>
        <w:t>Турковского муниципального района</w:t>
      </w:r>
      <w:r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  <w:t xml:space="preserve"> и Положением о статусе  депутата Собрания депутатов Турковского муниципального района, Собрание депутатов</w:t>
      </w:r>
    </w:p>
    <w:p w:rsidR="00755B07" w:rsidRDefault="00755B07">
      <w:pPr>
        <w:pStyle w:val="Standard"/>
        <w:ind w:firstLine="780"/>
        <w:jc w:val="both"/>
        <w:rPr>
          <w:rFonts w:eastAsia="Calibri, 'Century Gothic'" w:cs="Times New Roman"/>
          <w:b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ind w:hanging="15"/>
        <w:jc w:val="both"/>
        <w:rPr>
          <w:rFonts w:eastAsia="Calibri, 'Century Gothic'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ar-SA"/>
        </w:rPr>
        <w:t>РЕШИЛО:</w:t>
      </w:r>
    </w:p>
    <w:p w:rsidR="00755B07" w:rsidRDefault="00755B07">
      <w:pPr>
        <w:pStyle w:val="Standard"/>
        <w:ind w:firstLine="780"/>
        <w:jc w:val="both"/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ind w:right="-105" w:firstLine="780"/>
        <w:jc w:val="both"/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  <w:t xml:space="preserve">1. Предоставить часть отпуска за 2011-2012 год главе  муниципального района Жулидову Дмитрию </w:t>
      </w:r>
      <w:r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  <w:t>Владимировичу  продолжительностью 22 календарных дня  с 20 января  2012 года по 10 февраля 2012 года включительно.</w:t>
      </w:r>
    </w:p>
    <w:p w:rsidR="00755B07" w:rsidRDefault="00E003E3">
      <w:pPr>
        <w:pStyle w:val="Standard"/>
        <w:ind w:firstLine="780"/>
        <w:jc w:val="both"/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ar-SA"/>
        </w:rPr>
        <w:t xml:space="preserve">2.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Настоящее решение опубликовать в Вестнике муниципального района.</w:t>
      </w:r>
    </w:p>
    <w:p w:rsidR="00755B07" w:rsidRDefault="00755B07">
      <w:pPr>
        <w:pStyle w:val="Standard"/>
        <w:jc w:val="both"/>
        <w:rPr>
          <w:rFonts w:eastAsia="Calibri, 'Century Gothic'" w:cs="Times New Roman"/>
          <w:b/>
          <w:color w:val="auto"/>
          <w:sz w:val="20"/>
          <w:szCs w:val="20"/>
          <w:lang w:val="ru-RU" w:eastAsia="ru-RU" w:bidi="ar-SA"/>
        </w:rPr>
      </w:pPr>
    </w:p>
    <w:p w:rsidR="00755B07" w:rsidRDefault="00E003E3">
      <w:pPr>
        <w:pStyle w:val="Standard"/>
        <w:jc w:val="both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  <w:t xml:space="preserve">Глава </w:t>
      </w:r>
      <w:r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  <w:t>муниципального района     Д.В. Жулидов</w:t>
      </w:r>
    </w:p>
    <w:p w:rsidR="00755B07" w:rsidRDefault="00755B07">
      <w:pPr>
        <w:pStyle w:val="Standard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ТУРКОВСКОГО МУНИЦИПАЛЬНОГО РАЙОНА</w:t>
      </w: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САРАТОВСКОЙ ОБЛАСТИ</w:t>
      </w: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55B07" w:rsidRDefault="00E003E3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От  18.01.2012 г.   №    25</w:t>
      </w:r>
    </w:p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Об  утверждении тарифов на платные медицинские услуги муниципального учреждения здравоохранения «Турковская центральная районная больница»</w:t>
      </w:r>
    </w:p>
    <w:p w:rsidR="00755B07" w:rsidRDefault="00755B07">
      <w:pPr>
        <w:pStyle w:val="Standard"/>
        <w:rPr>
          <w:sz w:val="20"/>
          <w:szCs w:val="20"/>
        </w:rPr>
      </w:pPr>
    </w:p>
    <w:p w:rsidR="00755B07" w:rsidRDefault="00E003E3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</w:t>
      </w:r>
      <w:r>
        <w:rPr>
          <w:sz w:val="20"/>
          <w:szCs w:val="20"/>
        </w:rPr>
        <w:t xml:space="preserve"> Положением о порядке установления тарифов на услуги, предоставляемые муниципальными предприятиями и муниципальными учреждениями Турковского муниципального района, утвержденного решением Собрания депутатов Турковского муниципального района от 3 ноября 2011</w:t>
      </w:r>
      <w:r>
        <w:rPr>
          <w:sz w:val="20"/>
          <w:szCs w:val="20"/>
        </w:rPr>
        <w:t xml:space="preserve"> года № 8/4 , Уставом Турковского муниципального района администрация Турковского муниципального района ПОСТАНОВЛЯЕТ:</w:t>
      </w:r>
    </w:p>
    <w:p w:rsidR="00755B07" w:rsidRDefault="00E003E3">
      <w:pPr>
        <w:pStyle w:val="Standard"/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1.Утвердить тарифы на платные  медицинские услуги, оказываемые муниципальным учреждением здравоохранения «Турковская центральная районна</w:t>
      </w:r>
      <w:r>
        <w:rPr>
          <w:sz w:val="20"/>
          <w:szCs w:val="20"/>
        </w:rPr>
        <w:t>я больница», согласно приложению.</w:t>
      </w:r>
    </w:p>
    <w:p w:rsidR="00755B07" w:rsidRDefault="00E003E3">
      <w:pPr>
        <w:pStyle w:val="Standard"/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2.Настоящее постановление  вступает в силу после его официального опубликования.          </w:t>
      </w:r>
    </w:p>
    <w:p w:rsidR="00755B07" w:rsidRDefault="00E003E3">
      <w:pPr>
        <w:pStyle w:val="Standard"/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3.Контроль за исполнением настоящего постановления возложить на заместителя главы администрации муниципального района по социальн</w:t>
      </w:r>
      <w:r>
        <w:rPr>
          <w:sz w:val="20"/>
          <w:szCs w:val="20"/>
        </w:rPr>
        <w:t>ым вопросам   Орлову О.Н.</w:t>
      </w:r>
    </w:p>
    <w:p w:rsidR="00755B07" w:rsidRDefault="00755B07">
      <w:pPr>
        <w:pStyle w:val="Standard"/>
        <w:tabs>
          <w:tab w:val="left" w:pos="851"/>
        </w:tabs>
        <w:jc w:val="both"/>
        <w:rPr>
          <w:sz w:val="20"/>
          <w:szCs w:val="20"/>
        </w:rPr>
      </w:pPr>
    </w:p>
    <w:p w:rsidR="00755B07" w:rsidRDefault="00E003E3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Глава администрации муниципального района </w:t>
      </w:r>
      <w:r>
        <w:rPr>
          <w:b/>
          <w:sz w:val="20"/>
          <w:szCs w:val="20"/>
        </w:rPr>
        <w:tab/>
        <w:t xml:space="preserve">  Д.В. Кудряшов</w:t>
      </w:r>
    </w:p>
    <w:p w:rsidR="00755B07" w:rsidRDefault="00755B07">
      <w:pPr>
        <w:pStyle w:val="Standard"/>
        <w:jc w:val="both"/>
        <w:rPr>
          <w:b/>
          <w:sz w:val="20"/>
          <w:szCs w:val="20"/>
        </w:rPr>
      </w:pPr>
    </w:p>
    <w:p w:rsidR="00755B07" w:rsidRDefault="00E003E3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постановлению</w:t>
      </w:r>
    </w:p>
    <w:p w:rsidR="00755B07" w:rsidRDefault="00E003E3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  муниципального</w:t>
      </w:r>
    </w:p>
    <w:p w:rsidR="00755B07" w:rsidRDefault="00E003E3">
      <w:pPr>
        <w:pStyle w:val="Standard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района  18.01.2012 г.  №  25</w:t>
      </w:r>
    </w:p>
    <w:p w:rsidR="00755B07" w:rsidRDefault="00755B07">
      <w:pPr>
        <w:pStyle w:val="Standard"/>
        <w:jc w:val="center"/>
        <w:rPr>
          <w:b/>
          <w:sz w:val="20"/>
          <w:szCs w:val="20"/>
        </w:rPr>
      </w:pP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Тарифы</w:t>
      </w: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платные  медицинские услуги,  оказываемые муниципальным учреждением зд</w:t>
      </w:r>
      <w:r>
        <w:rPr>
          <w:b/>
          <w:sz w:val="20"/>
          <w:szCs w:val="20"/>
        </w:rPr>
        <w:t>равоохранения «Турковская центральная</w:t>
      </w:r>
    </w:p>
    <w:p w:rsidR="00755B07" w:rsidRDefault="00E003E3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районная больница».</w:t>
      </w:r>
    </w:p>
    <w:p w:rsidR="00755B07" w:rsidRDefault="00755B07">
      <w:pPr>
        <w:pStyle w:val="Standard"/>
        <w:jc w:val="center"/>
        <w:rPr>
          <w:b/>
          <w:sz w:val="20"/>
          <w:szCs w:val="20"/>
        </w:rPr>
      </w:pPr>
    </w:p>
    <w:tbl>
      <w:tblPr>
        <w:tblW w:w="10350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8493"/>
        <w:gridCol w:w="882"/>
      </w:tblGrid>
      <w:tr w:rsidR="00755B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Лечебно-диагностические услуги, предоставляемые  лицам, не имеющим гражданства РФ  при плановом амбулаторно- поликлиническом лечении  по поводу хронических заболеваний.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Стоимость услуг</w:t>
            </w:r>
            <w:r>
              <w:rPr>
                <w:b/>
                <w:bCs/>
                <w:sz w:val="20"/>
                <w:szCs w:val="20"/>
                <w:lang w:eastAsia="ru-RU"/>
              </w:rPr>
              <w:t>и (руб.)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Консультации врачей специалистов, процедуры, манипуляции, диагностические исследования, выполняемые на дому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  хирурга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  невролога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 врача-  офтальмолога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врача   дерматовенеролога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   терапевта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врача   эндокринолога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 отолоринголога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Консультация врача педиатра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головы (лобно-височной и затылочно- теменной области)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лица (лобной, окологлазничной, верхнее- нижнечелюстной области)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1.1.9.3.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шеи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воротниковой зоны (задней поверхности шеи, спины до уровня IV</w:t>
            </w:r>
            <w:r>
              <w:rPr>
                <w:sz w:val="20"/>
                <w:szCs w:val="20"/>
                <w:lang w:eastAsia="ru-RU"/>
              </w:rPr>
              <w:t xml:space="preserve"> грудного позвонка, передней поверхности грудной клетки до III  ребра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верхней конечности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верхней конечности, надплечья и области лопатки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плечевого сустава (верхней трети плеча, области плечевого </w:t>
            </w:r>
            <w:r>
              <w:rPr>
                <w:sz w:val="20"/>
                <w:szCs w:val="20"/>
                <w:lang w:eastAsia="ru-RU"/>
              </w:rPr>
              <w:t>сустава и надплечья одноименной стороны)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лучезапястного сустава (проксимального  отдела кисти, области лучезапястного сустава</w:t>
            </w:r>
            <w:r>
              <w:rPr>
                <w:sz w:val="20"/>
                <w:szCs w:val="20"/>
                <w:lang w:eastAsia="ru-RU"/>
              </w:rPr>
              <w:t xml:space="preserve"> и  предплечья)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кисти и предплечья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области грудной  клетки (области передней поверхности грудной клетки от передних границ надплечья до реберных дуг и области спины от VII до I поясничного позвонка)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спины (от VIII шейного до 1 поясничного позвонка и от левой до правой средней подмышечной линии, у детей – включая пояснично- крестцовую область)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мышц передней брюшной стенки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пояснично-крестцовой области (от </w:t>
            </w:r>
            <w:r>
              <w:rPr>
                <w:sz w:val="20"/>
                <w:szCs w:val="20"/>
                <w:lang w:eastAsia="ru-RU"/>
              </w:rPr>
              <w:t>1 поясничного позвонка до нижних ягодичных складок)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Сегментарный массаж пояснично- крестцовой области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спины и поясничной области (от VII шейного позвонка до основания крестца и от левой  до правой средней подмышечной </w:t>
            </w:r>
            <w:r>
              <w:rPr>
                <w:sz w:val="20"/>
                <w:szCs w:val="20"/>
                <w:lang w:eastAsia="ru-RU"/>
              </w:rPr>
              <w:t>линии)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шейно- грудного отдела позвоночника (  задней поверхности шеи и спины до 1 поясничного позвонка от левой до правой задней подмышечной линии)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Сегментарный массаж шейно- грудного отдела позвоночника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1.1.9.19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области позвоночника (задней поверхности шеи, спины и пояснично- крестцовой области от левой до правой задней подмышечной линии)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нижней конечности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нижней конечности и поясницы (области спины, голени, бедра, </w:t>
            </w:r>
            <w:r>
              <w:rPr>
                <w:sz w:val="20"/>
                <w:szCs w:val="20"/>
                <w:lang w:eastAsia="ru-RU"/>
              </w:rPr>
              <w:t>ягодичной и пояснично- крестцовой области)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тазобедренного сустава и ягодичной области (одноименной стороны)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коленного  сустава (верхней трети  голени, области коленного сустава  и нижней трети бедра)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голеностопного 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1.1.9.25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  стопы и голени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Консультации врачей специалистов, процедуры, манипуляции, диагностические исследования, </w:t>
            </w:r>
            <w:r>
              <w:rPr>
                <w:sz w:val="20"/>
                <w:szCs w:val="20"/>
                <w:lang w:eastAsia="ru-RU"/>
              </w:rPr>
              <w:t>выполняемые   в поликлинике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врача-хирурга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врача-невролога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врача-офтальмолога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врача-акушера/ гинеколога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 -дерматовенеролога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врача-терапевта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врача-эндокринолога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врача-педиатра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Консультация врача отолоринголога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врача профпатолог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</w:t>
            </w:r>
            <w:r>
              <w:rPr>
                <w:sz w:val="20"/>
                <w:szCs w:val="20"/>
                <w:lang w:eastAsia="ru-RU"/>
              </w:rPr>
              <w:t>головы (лобно-височной и затылочно- теменной области)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лица (лобной, окологлазничной, верхнее- нижнечелюстной области)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108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1.2.11.3.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шеи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воротниковой зоны (задней поверхности шеи, спины до уровня IV грудного </w:t>
            </w:r>
            <w:r>
              <w:rPr>
                <w:sz w:val="20"/>
                <w:szCs w:val="20"/>
                <w:lang w:eastAsia="ru-RU"/>
              </w:rPr>
              <w:t>позвонка, передней поверхности грудной клетки до III  ребра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верхней конечности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верхней конечности, надплечья и области лопатки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плечевого сустава (верхней трети плеча, области плечевого сустава </w:t>
            </w:r>
            <w:r>
              <w:rPr>
                <w:sz w:val="20"/>
                <w:szCs w:val="20"/>
                <w:lang w:eastAsia="ru-RU"/>
              </w:rPr>
              <w:t>и надплечья одноименной стороны)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лучезапястного сустава (проксимального  отдела кисти, области лучезапястного сустава и  </w:t>
            </w:r>
            <w:r>
              <w:rPr>
                <w:sz w:val="20"/>
                <w:szCs w:val="20"/>
                <w:lang w:eastAsia="ru-RU"/>
              </w:rPr>
              <w:t>предплечья)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123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кисти и предплечья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78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области грудной  клетки (области передней поверхности грудной клетки от передних границ надплечья до реберных дуг и области спины от VII до I поясничного позвонка)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спины (от VIII шейного до 1 поясничного позвонка и от левой до правой средней подмышечной линии, у детей – включая пояснично- крестцовую область)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мышц передней брюшной стенки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пояснично-крестцовой области </w:t>
            </w:r>
            <w:r>
              <w:rPr>
                <w:sz w:val="20"/>
                <w:szCs w:val="20"/>
                <w:lang w:eastAsia="ru-RU"/>
              </w:rPr>
              <w:t>(от 1 поясничного позвонка до нижних ягодичных складок)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Сегментарный массаж пояснично- крестцовой области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спины и поясничной области (от VII шейного позвонка до основания крестца и от левой  до правой средней </w:t>
            </w:r>
            <w:r>
              <w:rPr>
                <w:sz w:val="20"/>
                <w:szCs w:val="20"/>
                <w:lang w:eastAsia="ru-RU"/>
              </w:rPr>
              <w:t>подмышечной линии)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шейно- грудного отдела позвоночника (  задней поверхности шеи и спины до 1 поясничного позвонка от левой до правой задней подмышечной линии)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Сегментарный массаж шейно- грудного отдела позвоночника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1.2.11.19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области позвоночника (задней поверхности шеи, спины и пояснично- крестцовой области от левой до правой задней подмышечной линии)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нижней конечности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нижней конечности и поясницы (области спины, </w:t>
            </w:r>
            <w:r>
              <w:rPr>
                <w:sz w:val="20"/>
                <w:szCs w:val="20"/>
                <w:lang w:eastAsia="ru-RU"/>
              </w:rPr>
              <w:t>голени, бедра, ягодичной и пояснично- крестцовой области)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тазобедренного сустава и ягодичной области (одноименной стороны)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Массаж коленного  сустава (верхней трети  голени, области коленного сустава  и нижней трети </w:t>
            </w:r>
            <w:r>
              <w:rPr>
                <w:sz w:val="20"/>
                <w:szCs w:val="20"/>
                <w:lang w:eastAsia="ru-RU"/>
              </w:rPr>
              <w:t>бедра)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голеностопного 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1.2.11.25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Массаж   стопы и голени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Эндоскопические исследования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Эзофагогастродуоденоскопия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Фибродуоденоскопия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1.2.12.3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Ректороманоскопия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1.2.13.1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ЭКГ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Рентгенологические исследования (кроме оказания неотложной помощи)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Рентгеноскопия желудка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Рентгеноскопия пищевода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Рентгеноскопия тонкого и толстого кишечника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легких в двух проекциях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позвоночника в двух проекциях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костей черепа в двух проекциях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зубов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верхней челюсти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нижней челюсти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48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1.2.14.10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придаточных пазух носа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1.2.14.11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 кисти, стоп (1 исследование)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93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1.2.14.12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Рентгенография крупных суставов (плечевого, коленного, голеностопного, тазобедренного)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123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1.2.14.13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Рентгенографии костей скелета (1 исследование)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1.2.15.1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УЗИ печени, желчного пузыря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1.2.15.2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УЗИ  </w:t>
            </w:r>
            <w:r>
              <w:rPr>
                <w:sz w:val="20"/>
                <w:szCs w:val="20"/>
                <w:lang w:eastAsia="ru-RU"/>
              </w:rPr>
              <w:t>поджелудочной железы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1.2.15.3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УЗИ селезенки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1.2.15.4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УЗИ почек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Клиническая, лабораторная диагностика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Общий анализ крови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Свободный тироксин в сыворотке крови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Тиреотронный гормон щитовидной железы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Исследование крови на холестерин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Исследование крови на   билирубин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Тимоловая проба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Исследование крови на сахар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Исследование крови на диастазу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Общий анализ мочи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1.2.16.10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мочи по Нечипоренко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1.2.16.11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ная/глист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123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1.2.16.12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на стофилоккок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ind w:left="-108" w:right="-3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1.2.16.13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серология ВИ — аглюцинация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Стоматологическая помощь, оказываемая гражданам старше 18 лет в платном стоматологическом кабинете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Стоматологическая терапевтическая помощь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  врача стоматолога- терапевта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Повторная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Анестезия: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новокаином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лидокаином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ультракаином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Наложение  пломб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Наложение пломбы   из композита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Наложение пломбы  из фотополимера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2.1.3.3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Наложение пломбы  из цемента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пульпита: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1- канального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2-канального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2.1.4.3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3- канального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периодонтита: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1- канального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2-канального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2.1.5.3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Лечение 3- канального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Стоматологическая хирургическая помощь: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врача стоматолога- хирурга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Удаление зуба: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простое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2.2.2.2.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сложное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Стоматологическая ортопедическая помощь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Консультация врача стоматолога- ортопеда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коронки, зуб литой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1 зубом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с2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3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4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1495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5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6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7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1962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8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Изготовление съемного </w:t>
            </w:r>
            <w:r>
              <w:rPr>
                <w:sz w:val="20"/>
                <w:szCs w:val="20"/>
                <w:lang w:eastAsia="ru-RU"/>
              </w:rPr>
              <w:t>протеза с 9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2149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10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11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2336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12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13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2523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съемного протеза с 14 зубами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Фасетка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654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Пластмассовая  коронка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Стальная  коронка  с пластмассовой облицовкой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748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2.3.3.18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Пайка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2.3.3.19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Срезка коронки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2.3.3.20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Изготовление кламера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 ложка для снятия слепков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Фиксация коронки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Починка- перелом базиса протеза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Приварка зуба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Приварка кламера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2.3.3.26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Снятие оттиска слепочной массы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 виды </w:t>
            </w:r>
            <w:r>
              <w:rPr>
                <w:b/>
                <w:bCs/>
                <w:sz w:val="20"/>
                <w:szCs w:val="20"/>
                <w:lang w:eastAsia="ru-RU"/>
              </w:rPr>
              <w:t>профилактических медицинских осмотров граждан старше 18 лет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Предварительный медицинский осмотр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Работников учебно-воспитательных учреждений (образовательных школ, ПТУ, ТУ, средне-специальных учреждений, учителей  школ- интернатов, детских </w:t>
            </w:r>
            <w:r>
              <w:rPr>
                <w:sz w:val="20"/>
                <w:szCs w:val="20"/>
                <w:lang w:eastAsia="ru-RU"/>
              </w:rPr>
              <w:t>дошкольных учреждений), работников  предприятий по санитарно-гигиеническому обслуживанию населения</w:t>
            </w:r>
            <w:r>
              <w:rPr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  <w:lang w:eastAsia="ru-RU"/>
              </w:rPr>
              <w:t xml:space="preserve"> ( парикмахеров, маникюрщиц и т.д.)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Работников службы госнадзора, операторы котельной, машинисты, кочегары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3.1.2.1.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Работников, работающих   на высоте, связанных  с верхолазными  работами и работами с подъемами  на высоту, а также по обслуживанию подъемных сооружений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3.1.3.1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Работников торговых и пищевых предприятий, пищеблоков  и столовых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3.1.4.1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3.1.4.2.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Периодический медицинский осмотр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Работников учебно-воспитательных учреждений (образовательных школ, ПТУ, ТУ,средне-специальных </w:t>
            </w:r>
            <w:r>
              <w:rPr>
                <w:sz w:val="20"/>
                <w:szCs w:val="20"/>
                <w:lang w:eastAsia="ru-RU"/>
              </w:rPr>
              <w:t>учреждений, учителей  школ- интернатов, детских дошкольных учреждений), работников  предприятий по санитарно-гигиеническому обслуживанию населения</w:t>
            </w:r>
            <w:r>
              <w:rPr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  <w:lang w:eastAsia="ru-RU"/>
              </w:rPr>
              <w:t xml:space="preserve"> ( парикмахеров, маникюрщиц  и т.д.)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Работников службы </w:t>
            </w:r>
            <w:r>
              <w:rPr>
                <w:sz w:val="20"/>
                <w:szCs w:val="20"/>
                <w:lang w:eastAsia="ru-RU"/>
              </w:rPr>
              <w:t>госнадзора, операторов  котельной, машинистов, кочегаров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Работников  работающих на высоте,  связанных  с верхолазными  работами  и  работами с подъемами  на высоту, а также по обслуживанию подъемных </w:t>
            </w:r>
            <w:r>
              <w:rPr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Работников  торговых и пищевых предприятий, пищеблоков  и столовых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3.2.4.1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3.2.4.2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Медицинский осмотр   граждан   для оформления права на управление </w:t>
            </w:r>
            <w:r>
              <w:rPr>
                <w:sz w:val="20"/>
                <w:szCs w:val="20"/>
                <w:lang w:eastAsia="ru-RU"/>
              </w:rPr>
              <w:t>автотранспортным средством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Медицинский осмотр  граждан  для оформления права  на владение оружием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Медицинский осмотр  граждан  для оформления гражданства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Мужчин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Медосмотр муниципальным служащим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755B07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Мужчинам до 40 лет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1891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3.6.2.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Мужчин после 40лет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Женщины до 40 лет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1896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3.6.4.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Женщины после 40 лет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2140</w:t>
            </w:r>
          </w:p>
        </w:tc>
      </w:tr>
      <w:tr w:rsidR="00755B0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Медицинский осмотр ( предрейсовый, послерейсовый) водителей транспортных средств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B07" w:rsidRDefault="00E003E3">
            <w:pPr>
              <w:pStyle w:val="Standard"/>
              <w:snapToGrid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</w:tr>
    </w:tbl>
    <w:p w:rsidR="00755B07" w:rsidRDefault="00755B07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755B07" w:rsidRDefault="00755B07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755B07" w:rsidRDefault="00E003E3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Адрес: 412070, Саратовская область,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Главный редактор</w:t>
      </w:r>
    </w:p>
    <w:p w:rsidR="00755B07" w:rsidRDefault="00E003E3">
      <w:pPr>
        <w:pStyle w:val="Standard"/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р. п. Турки, редакции, издателя          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Д.В. Жулидов</w:t>
      </w: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 xml:space="preserve">                      </w:t>
      </w:r>
      <w:r>
        <w:rPr>
          <w:rFonts w:eastAsia="Times New Roman" w:cs="Times New Roman"/>
          <w:color w:val="auto"/>
          <w:sz w:val="30"/>
          <w:szCs w:val="30"/>
          <w:lang w:val="ru-RU" w:eastAsia="ru-RU" w:bidi="ar-SA"/>
        </w:rPr>
        <w:t>Бесплатно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  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ул. Советская, дом 39  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100 экземпляров</w:t>
      </w:r>
    </w:p>
    <w:p w:rsidR="00755B07" w:rsidRDefault="00E003E3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тел:(8845-43) 2-18-83</w:t>
      </w:r>
    </w:p>
    <w:p w:rsidR="00755B07" w:rsidRDefault="00E003E3">
      <w:pPr>
        <w:pStyle w:val="Standard"/>
        <w:widowControl/>
        <w:spacing w:before="2" w:line="228" w:lineRule="auto"/>
        <w:rPr>
          <w:rFonts w:eastAsia="Times New Roman" w:cs="Times New Roman"/>
          <w:b/>
          <w:bCs/>
          <w:iCs/>
          <w:color w:val="auto"/>
          <w:spacing w:val="-3"/>
          <w:sz w:val="28"/>
          <w:szCs w:val="28"/>
          <w:lang w:val="ru-RU" w:eastAsia="ru-RU" w:bidi="ar-SA"/>
        </w:rPr>
      </w:pPr>
      <w:r>
        <w:rPr>
          <w:rStyle w:val="a0"/>
          <w:color w:val="auto"/>
          <w:spacing w:val="-3"/>
          <w:sz w:val="26"/>
          <w:szCs w:val="26"/>
          <w:lang w:val="ru-RU" w:eastAsia="ru-RU" w:bidi="ru-RU"/>
        </w:rPr>
        <w:t>Е-mail: turki.sarmo.ru</w:t>
      </w:r>
    </w:p>
    <w:sectPr w:rsidR="00755B07">
      <w:pgSz w:w="11905" w:h="16837"/>
      <w:pgMar w:top="495" w:right="1134" w:bottom="4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03E3">
      <w:r>
        <w:separator/>
      </w:r>
    </w:p>
  </w:endnote>
  <w:endnote w:type="continuationSeparator" w:id="0">
    <w:p w:rsidR="00000000" w:rsidRDefault="00E0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 'Century Gothic'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03E3">
      <w:r>
        <w:separator/>
      </w:r>
    </w:p>
  </w:footnote>
  <w:footnote w:type="continuationSeparator" w:id="0">
    <w:p w:rsidR="00000000" w:rsidRDefault="00E0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52891"/>
    <w:multiLevelType w:val="multilevel"/>
    <w:tmpl w:val="F27E722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5B07"/>
    <w:rsid w:val="00755B07"/>
    <w:rsid w:val="00E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D8A743-CF77-4DAB-8D86-03CDB5AD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customStyle="1" w:styleId="a">
    <w:name w:val="Абзац списка"/>
    <w:basedOn w:val="Standard"/>
    <w:pPr>
      <w:ind w:left="720"/>
    </w:pPr>
  </w:style>
  <w:style w:type="paragraph" w:customStyle="1" w:styleId="ConsPlusNormal">
    <w:name w:val="ConsPlusNormal"/>
    <w:pPr>
      <w:widowControl/>
      <w:autoSpaceDE w:val="0"/>
      <w:ind w:firstLine="720"/>
    </w:pPr>
    <w:rPr>
      <w:rFonts w:ascii="Arial" w:eastAsia="Times New Roman" w:hAnsi="Arial" w:cs="Arial"/>
      <w:color w:val="auto"/>
      <w:sz w:val="20"/>
      <w:szCs w:val="20"/>
      <w:lang w:val="ru-RU" w:bidi="ar-SA"/>
    </w:rPr>
  </w:style>
  <w:style w:type="character" w:customStyle="1" w:styleId="NumberingSymbols">
    <w:name w:val="Numbering Symbols"/>
  </w:style>
  <w:style w:type="character" w:customStyle="1" w:styleId="a0">
    <w:name w:val="Основной шрифт абзаца"/>
  </w:style>
  <w:style w:type="numbering" w:customStyle="1" w:styleId="WW8Num2">
    <w:name w:val="WW8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7140</Words>
  <Characters>40701</Characters>
  <Application>Microsoft Office Word</Application>
  <DocSecurity>4</DocSecurity>
  <Lines>339</Lines>
  <Paragraphs>95</Paragraphs>
  <ScaleCrop>false</ScaleCrop>
  <Company/>
  <LinksUpToDate>false</LinksUpToDate>
  <CharactersWithSpaces>47746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2012-01-23T10:09:00Z</cp:lastPrinted>
  <dcterms:created xsi:type="dcterms:W3CDTF">2023-01-27T09:42:00Z</dcterms:created>
  <dcterms:modified xsi:type="dcterms:W3CDTF">2023-01-27T09:42:00Z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