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88" w:rsidRDefault="00E95488" w:rsidP="0029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5488" w:rsidRDefault="000B456C" w:rsidP="0029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собрания участников долевой собственности на земельный участок из земель сельскохозяйственного назначения, </w:t>
      </w:r>
      <w:r w:rsidRPr="000B456C">
        <w:rPr>
          <w:rFonts w:ascii="Times New Roman" w:hAnsi="Times New Roman" w:cs="Times New Roman"/>
          <w:b/>
          <w:sz w:val="28"/>
          <w:szCs w:val="28"/>
        </w:rPr>
        <w:t xml:space="preserve">расположенного Саратовская область, Турковский район, Турковское муниципальное образование, примерно в 3350 м северо-западнее </w:t>
      </w:r>
      <w:proofErr w:type="spellStart"/>
      <w:r w:rsidRPr="000B456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0B456C">
        <w:rPr>
          <w:rFonts w:ascii="Times New Roman" w:hAnsi="Times New Roman" w:cs="Times New Roman"/>
          <w:b/>
          <w:sz w:val="28"/>
          <w:szCs w:val="28"/>
        </w:rPr>
        <w:t>. Турки</w:t>
      </w:r>
      <w:r w:rsidR="00E95488">
        <w:rPr>
          <w:rFonts w:ascii="Times New Roman" w:hAnsi="Times New Roman" w:cs="Times New Roman"/>
          <w:b/>
          <w:sz w:val="28"/>
          <w:szCs w:val="28"/>
        </w:rPr>
        <w:t>,</w:t>
      </w:r>
    </w:p>
    <w:p w:rsidR="00C2751E" w:rsidRPr="000B456C" w:rsidRDefault="000B456C" w:rsidP="0029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6C">
        <w:rPr>
          <w:rFonts w:ascii="Times New Roman" w:hAnsi="Times New Roman" w:cs="Times New Roman"/>
          <w:b/>
          <w:sz w:val="28"/>
          <w:szCs w:val="28"/>
        </w:rPr>
        <w:t>площадью 1430000 кв.м, кадастровый номер 64:35: 130201:126</w:t>
      </w:r>
    </w:p>
    <w:p w:rsidR="002942BA" w:rsidRDefault="002942BA" w:rsidP="00294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BA" w:rsidRDefault="00E95488" w:rsidP="006C4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Турки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 октября 2021 года</w:t>
      </w:r>
    </w:p>
    <w:p w:rsidR="00D22A09" w:rsidRDefault="00D22A09" w:rsidP="00294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A09" w:rsidRDefault="00D22A09" w:rsidP="006C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регистрации: 09 часов 30 минут</w:t>
      </w:r>
    </w:p>
    <w:p w:rsidR="00D22A09" w:rsidRDefault="00D22A09" w:rsidP="006C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регистрации: 10 часов 00 минут</w:t>
      </w:r>
    </w:p>
    <w:p w:rsidR="00D22A09" w:rsidRDefault="00D22A09" w:rsidP="006C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собрания: 10 часов 00 минут</w:t>
      </w:r>
    </w:p>
    <w:p w:rsidR="00D22A09" w:rsidRDefault="00D22A09" w:rsidP="006C4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собрания: </w:t>
      </w:r>
      <w:r w:rsidR="006C4674">
        <w:rPr>
          <w:rFonts w:ascii="Times New Roman" w:hAnsi="Times New Roman" w:cs="Times New Roman"/>
          <w:sz w:val="28"/>
          <w:szCs w:val="28"/>
        </w:rPr>
        <w:t>10 часов 50 минут</w:t>
      </w:r>
    </w:p>
    <w:p w:rsidR="00D22A09" w:rsidRPr="006C4674" w:rsidRDefault="006C4674" w:rsidP="00B8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674">
        <w:rPr>
          <w:rFonts w:ascii="Times New Roman" w:hAnsi="Times New Roman" w:cs="Times New Roman"/>
          <w:sz w:val="28"/>
          <w:szCs w:val="28"/>
        </w:rPr>
        <w:t xml:space="preserve">Место проведения собрания: Саратовская область, Турковский район, рп. Турки, ул. </w:t>
      </w:r>
      <w:proofErr w:type="gramStart"/>
      <w:r w:rsidRPr="006C4674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C4674">
        <w:rPr>
          <w:rFonts w:ascii="Times New Roman" w:hAnsi="Times New Roman" w:cs="Times New Roman"/>
          <w:sz w:val="28"/>
          <w:szCs w:val="28"/>
        </w:rPr>
        <w:t xml:space="preserve"> дом 2</w:t>
      </w:r>
    </w:p>
    <w:p w:rsidR="00D22A09" w:rsidRDefault="00D22A09" w:rsidP="00B82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CEB" w:rsidRDefault="003241B3" w:rsidP="00A1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открыл уполномоченное должностное лицо администрации </w:t>
      </w:r>
      <w:r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 Саратовской области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</w:t>
      </w:r>
      <w:r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имущества администрации </w:t>
      </w:r>
      <w:r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Виктор Александрович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действующий на основании </w:t>
      </w:r>
      <w:r w:rsid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82430"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Турковского муниципального района Саратовской </w:t>
      </w:r>
      <w:r w:rsid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07.10.2021г.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168-р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назначении уполномоченного лица».</w:t>
      </w:r>
    </w:p>
    <w:p w:rsidR="005540D5" w:rsidRDefault="003241B3" w:rsidP="0055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участников долевой собственности на земельный участок из земель сельскохозяйственного назначения, расположенного по адресу: </w:t>
      </w:r>
      <w:r w:rsidR="00A15CEB" w:rsidRPr="00A15CEB">
        <w:rPr>
          <w:rFonts w:ascii="Times New Roman" w:hAnsi="Times New Roman" w:cs="Times New Roman"/>
          <w:sz w:val="28"/>
          <w:szCs w:val="28"/>
        </w:rPr>
        <w:t xml:space="preserve">Саратовская область, Турковский район, Турковское муниципальное образование, примерно в 3350 м северо-западнее </w:t>
      </w:r>
      <w:proofErr w:type="spellStart"/>
      <w:r w:rsidR="00A15CEB" w:rsidRPr="00A15CE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15CEB" w:rsidRPr="00A15CEB">
        <w:rPr>
          <w:rFonts w:ascii="Times New Roman" w:hAnsi="Times New Roman" w:cs="Times New Roman"/>
          <w:sz w:val="28"/>
          <w:szCs w:val="28"/>
        </w:rPr>
        <w:t>. Турки,</w:t>
      </w:r>
      <w:r w:rsidR="00A15CEB">
        <w:rPr>
          <w:rFonts w:ascii="Times New Roman" w:hAnsi="Times New Roman" w:cs="Times New Roman"/>
          <w:sz w:val="28"/>
          <w:szCs w:val="28"/>
        </w:rPr>
        <w:t xml:space="preserve"> </w:t>
      </w:r>
      <w:r w:rsidR="00A15CEB" w:rsidRPr="00A15CEB">
        <w:rPr>
          <w:rFonts w:ascii="Times New Roman" w:hAnsi="Times New Roman" w:cs="Times New Roman"/>
          <w:sz w:val="28"/>
          <w:szCs w:val="28"/>
        </w:rPr>
        <w:t>площадью 1430000 кв.м, кадастровый номер 64:35:130201:126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по инициативе </w:t>
      </w:r>
      <w:proofErr w:type="spellStart"/>
      <w:r w:rsidR="00A15CEB" w:rsidRPr="00A15CEB">
        <w:rPr>
          <w:rFonts w:ascii="Times New Roman" w:hAnsi="Times New Roman" w:cs="Times New Roman"/>
          <w:sz w:val="28"/>
          <w:szCs w:val="28"/>
        </w:rPr>
        <w:t>Галентовской</w:t>
      </w:r>
      <w:proofErr w:type="spellEnd"/>
      <w:r w:rsidR="00A15CEB" w:rsidRPr="00A15CEB">
        <w:rPr>
          <w:rFonts w:ascii="Times New Roman" w:hAnsi="Times New Roman" w:cs="Times New Roman"/>
          <w:sz w:val="28"/>
          <w:szCs w:val="28"/>
        </w:rPr>
        <w:t xml:space="preserve"> Марии Сергеевны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B3" w:rsidRPr="003241B3" w:rsidRDefault="003241B3" w:rsidP="0055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сообщение о проведении собрания участников </w:t>
      </w:r>
      <w:proofErr w:type="gramStart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долевой собственности на вышеуказанный земельный участок из земель сельскохозяйственного назначения было опубликовано</w:t>
      </w:r>
      <w:r w:rsidR="005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августа 2021 года в газете «Регион 64» за № 65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размещено на официальном сайте администрации </w:t>
      </w:r>
      <w:r w:rsidR="0080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 Саратовской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информационно-телекоммуникационной сети «Интернет» по адресу: http:// </w:t>
      </w:r>
      <w:r w:rsidR="007D7671" w:rsidRPr="007D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http://turki.sarmo.ru/zemelnye-i-mushchestvennye-otnosheniya/zemelnye-otnosheniya/raznoe/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размещено на информационных стендах на территории </w:t>
      </w:r>
      <w:r w:rsidR="007D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</w:t>
      </w:r>
      <w:proofErr w:type="gramEnd"/>
      <w:r w:rsidR="007D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Турки Турковского района Саратовской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3241B3" w:rsidRPr="003241B3" w:rsidRDefault="003241B3" w:rsidP="0061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присутствовали:</w:t>
      </w:r>
    </w:p>
    <w:p w:rsidR="00617E22" w:rsidRDefault="003241B3" w:rsidP="0061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1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должностное лицо администрации </w:t>
      </w:r>
      <w:r w:rsidR="00617E22"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 Саратовской области</w:t>
      </w:r>
      <w:r w:rsidR="00617E22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</w:t>
      </w:r>
      <w:r w:rsidR="00617E22"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17E22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имущества администрации </w:t>
      </w:r>
      <w:r w:rsidR="00617E22"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</w:t>
      </w:r>
      <w:r w:rsidR="00617E22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E22" w:rsidRPr="00B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Виктор Александрович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BA6" w:rsidRDefault="003241B3" w:rsidP="00EB2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1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долевой собственности на земельный участок с 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кадастровым номером </w:t>
      </w:r>
      <w:r w:rsidR="00617E22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E22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E22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130201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E22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</w:t>
      </w:r>
      <w:r w:rsidR="00F936EB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F936EB"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E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B3" w:rsidRPr="003241B3" w:rsidRDefault="003241B3" w:rsidP="00EB2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присутствующих на собрании участников долевой собственности на земельный участок из земель сельскохозяйственного назначения с кадастровым номером </w:t>
      </w:r>
      <w:r w:rsidR="00E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EB2BA6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EB2BA6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130201</w:t>
      </w:r>
      <w:r w:rsidR="00EB2BA6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EB2BA6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документов, удостоверяющих их права на земельные доли, указаны в Приложении </w:t>
      </w:r>
      <w:bookmarkStart w:id="0" w:name="_GoBack"/>
      <w:bookmarkEnd w:id="0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протоколу.</w:t>
      </w:r>
    </w:p>
    <w:p w:rsidR="003241B3" w:rsidRPr="003241B3" w:rsidRDefault="003241B3" w:rsidP="00E5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Повестка дня: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председателя и секретаря собрания.</w:t>
      </w:r>
    </w:p>
    <w:p w:rsidR="00E54C8E" w:rsidRPr="00E54C8E" w:rsidRDefault="00E54C8E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54C8E">
        <w:rPr>
          <w:rFonts w:ascii="Times New Roman" w:hAnsi="Times New Roman" w:cs="Times New Roman"/>
          <w:sz w:val="28"/>
          <w:szCs w:val="28"/>
        </w:rPr>
        <w:t>О заключении договора аренды на земельный участок с КН 64:35:130201:126.</w:t>
      </w:r>
    </w:p>
    <w:p w:rsidR="00E54C8E" w:rsidRPr="00E54C8E" w:rsidRDefault="00E54C8E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54C8E">
        <w:rPr>
          <w:rFonts w:ascii="Times New Roman" w:hAnsi="Times New Roman" w:cs="Times New Roman"/>
          <w:sz w:val="28"/>
          <w:szCs w:val="28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земельных участков, находящихся в долевой собственности, и  образуемых из него земельных участков, а также заключать договоры</w:t>
      </w:r>
      <w:proofErr w:type="gramEnd"/>
      <w:r w:rsidRPr="00E54C8E">
        <w:rPr>
          <w:rFonts w:ascii="Times New Roman" w:hAnsi="Times New Roman" w:cs="Times New Roman"/>
          <w:sz w:val="28"/>
          <w:szCs w:val="28"/>
        </w:rPr>
        <w:t xml:space="preserve"> аренды данных земельных участков или соглашения об установлении частного сервитута в отношении данных земельных участков, в том числе об объеме и о сроках таких полномочий.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ст. 14.1 Федеральным законом от 24.07.2002 года № 101-ФЗ «Об обороте земель сельскохозяйственного назначения» (далее – Закон) – общее собрание считается правомочным в случае присутствия на нем участников долевой собственности, составляющих не менее чем 50 процентов от общего числа участников общей долевой собственности или владеющих более чем 50 процентами долей в праве общей долевой собственности на этот земельный</w:t>
      </w:r>
      <w:proofErr w:type="gramEnd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участок.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участников долевой собственности на земельный участок с кадастровым номером </w:t>
      </w:r>
      <w:r w:rsidR="00B07DE1" w:rsidRPr="00E54C8E">
        <w:rPr>
          <w:rFonts w:ascii="Times New Roman" w:hAnsi="Times New Roman" w:cs="Times New Roman"/>
          <w:sz w:val="28"/>
          <w:szCs w:val="28"/>
        </w:rPr>
        <w:t>64:35:</w:t>
      </w:r>
      <w:r w:rsidR="00B07DE1" w:rsidRPr="00B07DE1">
        <w:rPr>
          <w:rFonts w:ascii="Times New Roman" w:hAnsi="Times New Roman" w:cs="Times New Roman"/>
          <w:sz w:val="28"/>
          <w:szCs w:val="28"/>
        </w:rPr>
        <w:t>130201:126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A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долей 1</w:t>
      </w:r>
      <w:r w:rsidR="00F8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(Выписка из ЕГРН от 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0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года).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присутствующих участников долевой собственности на земельный участок из земель сельскохозяйственного назначения с кадастровым номером </w:t>
      </w:r>
      <w:r w:rsidR="00F83031" w:rsidRPr="00E54C8E">
        <w:rPr>
          <w:rFonts w:ascii="Times New Roman" w:hAnsi="Times New Roman" w:cs="Times New Roman"/>
          <w:sz w:val="28"/>
          <w:szCs w:val="28"/>
        </w:rPr>
        <w:t>64:35:130201:126</w:t>
      </w:r>
      <w:r w:rsidR="00F83031">
        <w:rPr>
          <w:rFonts w:ascii="Times New Roman" w:hAnsi="Times New Roman" w:cs="Times New Roman"/>
          <w:sz w:val="28"/>
          <w:szCs w:val="28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числа участников общей </w:t>
      </w:r>
      <w:r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долевой собственности: </w:t>
      </w:r>
      <w:r w:rsidR="00A4542D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440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73752B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>88,</w:t>
      </w:r>
      <w:r w:rsidR="00A02F58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3752B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04"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долей </w:t>
      </w:r>
      <w:r w:rsidR="0041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30/143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41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90,91</w:t>
      </w:r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Кворум имеется.</w:t>
      </w:r>
    </w:p>
    <w:p w:rsidR="003241B3" w:rsidRPr="003241B3" w:rsidRDefault="003241B3" w:rsidP="00E5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участников долевой собственности на земельный участок из земель сельскохозяйственного назначения с кадастровым номер</w:t>
      </w:r>
      <w:r w:rsidR="003B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B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FBD" w:rsidRPr="00E54C8E">
        <w:rPr>
          <w:rFonts w:ascii="Times New Roman" w:hAnsi="Times New Roman" w:cs="Times New Roman"/>
          <w:sz w:val="28"/>
          <w:szCs w:val="28"/>
        </w:rPr>
        <w:t>64:35:130201:126</w:t>
      </w:r>
      <w:r w:rsidR="003B4FBD">
        <w:rPr>
          <w:rFonts w:ascii="Times New Roman" w:hAnsi="Times New Roman" w:cs="Times New Roman"/>
          <w:sz w:val="28"/>
          <w:szCs w:val="28"/>
        </w:rPr>
        <w:t xml:space="preserve"> </w:t>
      </w: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правомочно.</w:t>
      </w:r>
    </w:p>
    <w:p w:rsidR="002F4898" w:rsidRDefault="003241B3" w:rsidP="002F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 повестки дня</w:t>
      </w:r>
      <w:r w:rsidR="002F4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выборы председателя и секретаря собрания участниками долевой собственности председатель собрания не избран.</w:t>
      </w:r>
      <w:r w:rsidR="002F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собрания продолжил должностное лицо администрации </w:t>
      </w:r>
      <w:r w:rsidR="002F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 муниципального района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F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Виктор Александрович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B3" w:rsidRPr="003241B3" w:rsidRDefault="003241B3" w:rsidP="002F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 решено избрать секретарем собрания по предложению </w:t>
      </w:r>
      <w:proofErr w:type="spellStart"/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Рассказовой</w:t>
      </w:r>
      <w:proofErr w:type="spellEnd"/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Антонины Геннадьевны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Галентовскую</w:t>
      </w:r>
      <w:proofErr w:type="spellEnd"/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Марию Сергеевну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</w:t>
      </w:r>
      <w:r w:rsidR="0019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«Против» </w:t>
      </w:r>
      <w:r w:rsidR="0019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участников.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«Воздержался»</w:t>
      </w:r>
      <w:r w:rsidR="0019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участников.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принято единогласно.</w:t>
      </w:r>
    </w:p>
    <w:p w:rsidR="00BC600B" w:rsidRDefault="00BC600B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E2D" w:rsidRDefault="005C3AFE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второму вопросу повестки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</w:t>
      </w:r>
      <w:r w:rsidRPr="00E54C8E">
        <w:rPr>
          <w:rFonts w:ascii="Times New Roman" w:hAnsi="Times New Roman" w:cs="Times New Roman"/>
          <w:sz w:val="28"/>
          <w:szCs w:val="28"/>
        </w:rPr>
        <w:t xml:space="preserve">заключении договора аренды на земельный участок с </w:t>
      </w:r>
      <w:r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54C8E">
        <w:rPr>
          <w:rFonts w:ascii="Times New Roman" w:hAnsi="Times New Roman" w:cs="Times New Roman"/>
          <w:sz w:val="28"/>
          <w:szCs w:val="28"/>
        </w:rPr>
        <w:t xml:space="preserve"> 64:35:130201:126</w:t>
      </w:r>
    </w:p>
    <w:p w:rsidR="00BC3D65" w:rsidRPr="003241B3" w:rsidRDefault="00BC3D65" w:rsidP="00BC3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D57306" w:rsidRPr="003241B3" w:rsidRDefault="00D57306" w:rsidP="00D5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</w:t>
      </w:r>
    </w:p>
    <w:p w:rsidR="00D57306" w:rsidRPr="003241B3" w:rsidRDefault="00D57306" w:rsidP="00D5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</w:t>
      </w:r>
    </w:p>
    <w:p w:rsidR="00D57306" w:rsidRPr="003241B3" w:rsidRDefault="00D57306" w:rsidP="00D5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участников.</w:t>
      </w:r>
    </w:p>
    <w:p w:rsidR="00D57306" w:rsidRPr="003241B3" w:rsidRDefault="00D57306" w:rsidP="00D5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принято единогласно.</w:t>
      </w:r>
    </w:p>
    <w:p w:rsidR="00DF4E2D" w:rsidRDefault="00DF4E2D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E2D" w:rsidRPr="003B0DF0" w:rsidRDefault="003241B3" w:rsidP="003B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BC600B" w:rsidRPr="00992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третьему</w:t>
      </w:r>
      <w:r w:rsidRPr="00992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вопросу повестки дня</w:t>
      </w:r>
      <w:r w:rsidRPr="0099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4E2D" w:rsidRPr="00992E1A">
        <w:rPr>
          <w:rFonts w:ascii="Times New Roman" w:hAnsi="Times New Roman" w:cs="Times New Roman"/>
          <w:sz w:val="28"/>
          <w:szCs w:val="28"/>
        </w:rPr>
        <w:t xml:space="preserve"> лице</w:t>
      </w:r>
      <w:r w:rsidR="00DF4E2D" w:rsidRPr="00E54C8E">
        <w:rPr>
          <w:rFonts w:ascii="Times New Roman" w:hAnsi="Times New Roman" w:cs="Times New Roman"/>
          <w:sz w:val="28"/>
          <w:szCs w:val="28"/>
        </w:rPr>
        <w:t>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земельных участков, находящихся в долевой собственности, и  образуемых из него земельных</w:t>
      </w:r>
      <w:proofErr w:type="gramEnd"/>
      <w:r w:rsidR="00DF4E2D" w:rsidRPr="00E54C8E">
        <w:rPr>
          <w:rFonts w:ascii="Times New Roman" w:hAnsi="Times New Roman" w:cs="Times New Roman"/>
          <w:sz w:val="28"/>
          <w:szCs w:val="28"/>
        </w:rPr>
        <w:t xml:space="preserve"> участков, а также заключать договоры аренды данных земельных участков или соглашения об установлении частного сервитута в отношении данных земельных участков, в </w:t>
      </w:r>
      <w:r w:rsidR="00DF4E2D" w:rsidRPr="003B0DF0">
        <w:rPr>
          <w:rFonts w:ascii="Times New Roman" w:hAnsi="Times New Roman" w:cs="Times New Roman"/>
          <w:sz w:val="28"/>
          <w:szCs w:val="28"/>
        </w:rPr>
        <w:t>том числе об объеме и о сроках таких полномочий</w:t>
      </w:r>
      <w:r w:rsidR="003B0DF0" w:rsidRPr="003B0DF0">
        <w:rPr>
          <w:rFonts w:ascii="Times New Roman" w:hAnsi="Times New Roman" w:cs="Times New Roman"/>
          <w:sz w:val="28"/>
          <w:szCs w:val="28"/>
        </w:rPr>
        <w:t xml:space="preserve"> </w:t>
      </w:r>
      <w:r w:rsidRPr="003B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собрания разъяснены действия уполномоченного лица:</w:t>
      </w:r>
    </w:p>
    <w:p w:rsidR="003241B3" w:rsidRPr="003B0DF0" w:rsidRDefault="003241B3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уполномоченное от имени участников долевой собственности без доверенности, имеет право выполнять следующие действия:</w:t>
      </w:r>
    </w:p>
    <w:p w:rsidR="003241B3" w:rsidRPr="003241B3" w:rsidRDefault="003241B3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согласовывать местоположения границ земельных участков,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являющихся границей земельного участка, находящегося в долевой собственности;</w:t>
      </w:r>
    </w:p>
    <w:p w:rsidR="003241B3" w:rsidRPr="003241B3" w:rsidRDefault="003241B3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обращаться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участков;</w:t>
      </w:r>
    </w:p>
    <w:p w:rsidR="003241B3" w:rsidRPr="003241B3" w:rsidRDefault="003241B3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заключать договоры аренды данных земельных участков, соглашения об установлении сервитута, об осуществлении публичного сервитута в отношении данных земельных участках или соглашения об изъятии недвижимого имущества для государ</w:t>
      </w:r>
      <w:r w:rsidR="00F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или муниципальных нужд.</w:t>
      </w:r>
    </w:p>
    <w:p w:rsidR="003241B3" w:rsidRPr="003241B3" w:rsidRDefault="003241B3" w:rsidP="00DF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– 3 года.</w:t>
      </w:r>
    </w:p>
    <w:p w:rsidR="000B5F4C" w:rsidRDefault="003241B3" w:rsidP="000B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общим собранием лицо подтверждает свои полномочия выпиской из протокола общего собрания участников долевой собственности, содержащего сведения о данном лице (фамилия, имя, отчество, паспортные данные), о видах действий, на совершение которых уполномочено данное лицо, и указание на срок, в течение которого данное лицо осуществляет переданные ему полномочия, или копией такого протокола, заверенными уполномоченным должностным лицом органа местного самоуправления поселения или</w:t>
      </w:r>
      <w:proofErr w:type="gramEnd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по месту расположения земельного участка, находящегося в общей долевой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собственности. При этом данному лицу не может быть передано осуществление полномочий по вопросам, которые не могут быть решены на общем собрании участников долевой собственности.</w:t>
      </w:r>
    </w:p>
    <w:p w:rsidR="00491CC5" w:rsidRDefault="003241B3" w:rsidP="0049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общим собранием лицо обязано информировать участников долевой </w:t>
      </w:r>
      <w:proofErr w:type="gramStart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proofErr w:type="gramEnd"/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осуществлении переданных ему общим собранием участников долевой собственности полномочий.</w:t>
      </w:r>
    </w:p>
    <w:p w:rsidR="00491CC5" w:rsidRDefault="003241B3" w:rsidP="0049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доли, принадлежавшей умершему участнику долевой собственности, в части осуществления полномочий, переданных ему общим собранием участников долевой собственности, на период до перехода прав на эту земельную долю по наследству.</w:t>
      </w:r>
    </w:p>
    <w:p w:rsidR="008A7903" w:rsidRDefault="003241B3" w:rsidP="008A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полномочия могут быть отозваны только по решению общего собрания участников долевой собственности.</w:t>
      </w:r>
    </w:p>
    <w:p w:rsidR="00941B52" w:rsidRDefault="003241B3" w:rsidP="008A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предложению </w:t>
      </w:r>
      <w:proofErr w:type="spellStart"/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Рассказовой</w:t>
      </w:r>
      <w:proofErr w:type="spellEnd"/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Антонины Геннадьевны</w:t>
      </w:r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Сивенковой</w:t>
      </w:r>
      <w:proofErr w:type="spellEnd"/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Анны Дмитриевны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лицом от имени участников долевой собственности собранием решено избрать</w:t>
      </w:r>
      <w:r w:rsidR="00941B52" w:rsidRP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B52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три года</w:t>
      </w:r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1B3" w:rsidRDefault="00941B52" w:rsidP="0045694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Москаленко Владимира Владимировича</w:t>
      </w:r>
      <w:r w:rsidR="003241B3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1961 года рождения, место рождения: пос</w:t>
      </w:r>
      <w:r w:rsidR="00456948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Михайловка Боровского района </w:t>
      </w:r>
      <w:proofErr w:type="spellStart"/>
      <w:r w:rsidR="00456948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Кустанойской</w:t>
      </w:r>
      <w:proofErr w:type="spellEnd"/>
      <w:r w:rsidR="00456948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паспорт гражданина РФ 63 08 325225 выдан ТП УФМС России по Саратовской области в Турковском районе 01 июня 2009 года, код подразделения 640-041, зарегистрированного по адресу: Саратовская область, Турковский район, рп. Турки, ул. </w:t>
      </w:r>
      <w:proofErr w:type="gramStart"/>
      <w:r w:rsidR="00456948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</w:t>
      </w:r>
      <w:proofErr w:type="gramEnd"/>
      <w:r w:rsidR="00456948" w:rsidRP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</w:t>
      </w:r>
      <w:r w:rsidR="0045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948" w:rsidRPr="00456948" w:rsidRDefault="00456948" w:rsidP="0045694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Кудряшова Дмитрия Викторовича, 01 апреля 1975 года рождения, место </w:t>
      </w:r>
      <w:r w:rsidR="000A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рождения: п. Советское Советский район Саратовской области, паспорт гражданина РФ </w:t>
      </w:r>
      <w:r w:rsidR="00B70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19 656851 выдан ГУ МВД России по Саратовской области 26 июня 2020 года, код подразделения 640-041, зарегистрированного по адресу: Саратовская область, Турковский район, рп. Турки, ул. Макаренко, д. 16Б/2.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B70D5F" w:rsidRPr="003241B3" w:rsidRDefault="00B70D5F" w:rsidP="00B7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</w:t>
      </w:r>
    </w:p>
    <w:p w:rsidR="00B70D5F" w:rsidRPr="003241B3" w:rsidRDefault="00B70D5F" w:rsidP="00B7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участников.</w:t>
      </w:r>
    </w:p>
    <w:p w:rsidR="00B70D5F" w:rsidRPr="003241B3" w:rsidRDefault="00B70D5F" w:rsidP="00B7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участников.</w:t>
      </w:r>
    </w:p>
    <w:p w:rsid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принято единогласно.</w:t>
      </w:r>
    </w:p>
    <w:p w:rsidR="003241B3" w:rsidRPr="003241B3" w:rsidRDefault="003241B3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составлен в двух экземплярах.</w:t>
      </w:r>
    </w:p>
    <w:p w:rsidR="003241B3" w:rsidRPr="003241B3" w:rsidRDefault="003241B3" w:rsidP="00830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список участников долевой собственности на земельные участки из земель сельскохозяйственного назначения, </w:t>
      </w:r>
      <w:r w:rsidR="00AD6646"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AD6646" w:rsidRPr="00A15CEB">
        <w:rPr>
          <w:rFonts w:ascii="Times New Roman" w:hAnsi="Times New Roman" w:cs="Times New Roman"/>
          <w:sz w:val="28"/>
          <w:szCs w:val="28"/>
        </w:rPr>
        <w:t xml:space="preserve">Саратовская область, Турковский район, Турковское муниципальное образование, примерно в 3350 м северо-западнее </w:t>
      </w:r>
      <w:proofErr w:type="spellStart"/>
      <w:r w:rsidR="00AD6646" w:rsidRPr="00A15CE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D6646" w:rsidRPr="00A15CEB">
        <w:rPr>
          <w:rFonts w:ascii="Times New Roman" w:hAnsi="Times New Roman" w:cs="Times New Roman"/>
          <w:sz w:val="28"/>
          <w:szCs w:val="28"/>
        </w:rPr>
        <w:t>. Турки,</w:t>
      </w:r>
      <w:r w:rsidR="00AD6646">
        <w:rPr>
          <w:rFonts w:ascii="Times New Roman" w:hAnsi="Times New Roman" w:cs="Times New Roman"/>
          <w:sz w:val="28"/>
          <w:szCs w:val="28"/>
        </w:rPr>
        <w:t xml:space="preserve"> </w:t>
      </w:r>
      <w:r w:rsidR="00AD6646" w:rsidRPr="00A15CEB">
        <w:rPr>
          <w:rFonts w:ascii="Times New Roman" w:hAnsi="Times New Roman" w:cs="Times New Roman"/>
          <w:sz w:val="28"/>
          <w:szCs w:val="28"/>
        </w:rPr>
        <w:t>площадью 1430000 кв.м, кадастровый номер 64:35:130201:126</w:t>
      </w:r>
      <w:r w:rsidRPr="0032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присутствующих на общем собрании.</w:t>
      </w:r>
    </w:p>
    <w:p w:rsidR="003241B3" w:rsidRDefault="003241B3" w:rsidP="005B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собрания</w:t>
      </w:r>
      <w:r w:rsidR="005B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B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B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B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B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В.А. Попов</w:t>
      </w:r>
    </w:p>
    <w:p w:rsidR="005B2FCC" w:rsidRPr="003241B3" w:rsidRDefault="005B2FCC" w:rsidP="005B2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B3" w:rsidRDefault="005B2FCC" w:rsidP="005B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 собрания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М.С.Галентовская</w:t>
      </w:r>
      <w:proofErr w:type="spellEnd"/>
    </w:p>
    <w:p w:rsidR="005B2FCC" w:rsidRPr="003241B3" w:rsidRDefault="005B2FCC" w:rsidP="005B2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FCC" w:rsidRDefault="005B2FCC" w:rsidP="005B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Уполномоченное</w:t>
      </w:r>
    </w:p>
    <w:p w:rsidR="003241B3" w:rsidRPr="003241B3" w:rsidRDefault="003241B3" w:rsidP="005B2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должностное лицо администрации</w:t>
      </w:r>
    </w:p>
    <w:p w:rsidR="008308BA" w:rsidRDefault="005B2FCC" w:rsidP="008E5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Турковского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В.А. Попов</w:t>
      </w:r>
    </w:p>
    <w:p w:rsidR="008308BA" w:rsidRDefault="008308BA" w:rsidP="00B82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308BA" w:rsidSect="008E5BF8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241B3" w:rsidRPr="00E47EE8" w:rsidRDefault="003241B3" w:rsidP="00B824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 xml:space="preserve">к протоколу </w:t>
      </w:r>
      <w:r w:rsidRPr="00E47EE8">
        <w:rPr>
          <w:rFonts w:ascii="Times New Roman" w:hAnsi="Times New Roman" w:cs="Times New Roman"/>
          <w:b/>
          <w:sz w:val="24"/>
          <w:szCs w:val="24"/>
        </w:rPr>
        <w:t xml:space="preserve">общего собрания </w:t>
      </w:r>
      <w:r>
        <w:rPr>
          <w:rFonts w:ascii="Times New Roman" w:hAnsi="Times New Roman" w:cs="Times New Roman"/>
          <w:b/>
          <w:sz w:val="24"/>
          <w:szCs w:val="24"/>
        </w:rPr>
        <w:t>участников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>долевой соб</w:t>
      </w:r>
      <w:r>
        <w:rPr>
          <w:rFonts w:ascii="Times New Roman" w:hAnsi="Times New Roman" w:cs="Times New Roman"/>
          <w:b/>
          <w:sz w:val="24"/>
          <w:szCs w:val="24"/>
        </w:rPr>
        <w:t>ственности на земельный участок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>из земель се</w:t>
      </w:r>
      <w:r>
        <w:rPr>
          <w:rFonts w:ascii="Times New Roman" w:hAnsi="Times New Roman" w:cs="Times New Roman"/>
          <w:b/>
          <w:sz w:val="24"/>
          <w:szCs w:val="24"/>
        </w:rPr>
        <w:t>льскохозяйственного назначения,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EE8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E47EE8">
        <w:rPr>
          <w:rFonts w:ascii="Times New Roman" w:hAnsi="Times New Roman" w:cs="Times New Roman"/>
          <w:b/>
          <w:sz w:val="24"/>
          <w:szCs w:val="24"/>
        </w:rPr>
        <w:t xml:space="preserve"> Саратов</w:t>
      </w:r>
      <w:r>
        <w:rPr>
          <w:rFonts w:ascii="Times New Roman" w:hAnsi="Times New Roman" w:cs="Times New Roman"/>
          <w:b/>
          <w:sz w:val="24"/>
          <w:szCs w:val="24"/>
        </w:rPr>
        <w:t>ская область, Турковский район,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 xml:space="preserve">Турковское муниципальное образование, примерно </w:t>
      </w:r>
      <w:r>
        <w:rPr>
          <w:rFonts w:ascii="Times New Roman" w:hAnsi="Times New Roman" w:cs="Times New Roman"/>
          <w:b/>
          <w:sz w:val="24"/>
          <w:szCs w:val="24"/>
        </w:rPr>
        <w:t>в 3350 м</w:t>
      </w:r>
    </w:p>
    <w:p w:rsidR="00E47EE8" w:rsidRDefault="00E47EE8" w:rsidP="00B8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 xml:space="preserve">северо-западнее </w:t>
      </w:r>
      <w:proofErr w:type="spellStart"/>
      <w:r w:rsidRPr="00E47EE8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E47EE8">
        <w:rPr>
          <w:rFonts w:ascii="Times New Roman" w:hAnsi="Times New Roman" w:cs="Times New Roman"/>
          <w:b/>
          <w:sz w:val="24"/>
          <w:szCs w:val="24"/>
        </w:rPr>
        <w:t>. Турки,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1430000 кв.м,</w:t>
      </w:r>
    </w:p>
    <w:p w:rsidR="003241B3" w:rsidRPr="00E47EE8" w:rsidRDefault="00E47EE8" w:rsidP="00B824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E8">
        <w:rPr>
          <w:rFonts w:ascii="Times New Roman" w:hAnsi="Times New Roman" w:cs="Times New Roman"/>
          <w:b/>
          <w:sz w:val="24"/>
          <w:szCs w:val="24"/>
        </w:rPr>
        <w:t>кадастровый номер 64:35: 130201:126</w:t>
      </w:r>
    </w:p>
    <w:p w:rsidR="003241B3" w:rsidRPr="00E47EE8" w:rsidRDefault="003241B3" w:rsidP="00B824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P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P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47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E47EE8" w:rsidRDefault="00E47EE8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EE8" w:rsidRDefault="00E47EE8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EE8" w:rsidRDefault="00E47EE8" w:rsidP="00B8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EE8" w:rsidRPr="00E47EE8" w:rsidRDefault="00E47EE8" w:rsidP="00E4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</w:p>
    <w:p w:rsidR="005649B7" w:rsidRDefault="003241B3" w:rsidP="00E4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участников долевой собственности на земельные участки из земель сельскохозяйственного назначения, </w:t>
      </w:r>
      <w:r w:rsidR="00E47EE8" w:rsidRPr="00E4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расположенного по адресу: </w:t>
      </w:r>
      <w:r w:rsidR="00E47EE8" w:rsidRPr="00E47EE8">
        <w:rPr>
          <w:rFonts w:ascii="Times New Roman" w:hAnsi="Times New Roman" w:cs="Times New Roman"/>
          <w:b/>
          <w:sz w:val="28"/>
          <w:szCs w:val="28"/>
        </w:rPr>
        <w:t xml:space="preserve">Саратовская область, Турковский район, Турковское муниципальное образование, примерно в 3350 м северо-западнее </w:t>
      </w:r>
      <w:proofErr w:type="spellStart"/>
      <w:r w:rsidR="00E47EE8" w:rsidRPr="00E47EE8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E47EE8" w:rsidRPr="00E47EE8">
        <w:rPr>
          <w:rFonts w:ascii="Times New Roman" w:hAnsi="Times New Roman" w:cs="Times New Roman"/>
          <w:b/>
          <w:sz w:val="28"/>
          <w:szCs w:val="28"/>
        </w:rPr>
        <w:t>. Турки, площадью 1430000 кв.м, кадастровый номер 64:35:130201:126</w:t>
      </w:r>
      <w:r w:rsidR="0056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3241B3" w:rsidRPr="00E47EE8" w:rsidRDefault="003241B3" w:rsidP="00E4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присутствующих на общем собрании</w:t>
      </w:r>
    </w:p>
    <w:p w:rsidR="00E47EE8" w:rsidRDefault="00E47EE8" w:rsidP="00B8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B0" w:rsidRPr="00E47EE8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Владимир Александрович;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Николай Александрович;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Илларионов Александр Владимирович;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Анатолий Юрьевич </w:t>
      </w:r>
      <w:r>
        <w:rPr>
          <w:rFonts w:ascii="Times New Roman" w:hAnsi="Times New Roman" w:cs="Times New Roman"/>
          <w:sz w:val="28"/>
          <w:szCs w:val="28"/>
        </w:rPr>
        <w:t xml:space="preserve">(по доверенности </w:t>
      </w:r>
      <w:r>
        <w:rPr>
          <w:rFonts w:ascii="Times New Roman" w:hAnsi="Times New Roman" w:cs="Times New Roman"/>
          <w:sz w:val="28"/>
          <w:szCs w:val="28"/>
        </w:rPr>
        <w:t>Москаленко Владимир Владимирович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Георгиевна (по доверенности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Дмитриевна);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Александр Валерьевич;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Валерий Александрович;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Олег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(по доверенности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Мягкова Инна Петровна;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Рассказова Антонина Геннадьевна;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Степин Анатолий Степанович;</w:t>
      </w:r>
    </w:p>
    <w:p w:rsidR="002B6AB0" w:rsidRDefault="002B6AB0" w:rsidP="00E47E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Шергина Татьяна Петровна </w:t>
      </w:r>
      <w:r>
        <w:rPr>
          <w:rFonts w:ascii="Times New Roman" w:hAnsi="Times New Roman" w:cs="Times New Roman"/>
          <w:sz w:val="28"/>
          <w:szCs w:val="28"/>
        </w:rPr>
        <w:t xml:space="preserve">(по доверенности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Дмитриевна)</w:t>
      </w:r>
    </w:p>
    <w:p w:rsidR="00D22A09" w:rsidRPr="00B82430" w:rsidRDefault="00D22A09" w:rsidP="00B824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A09" w:rsidRPr="00B8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87"/>
    <w:multiLevelType w:val="hybridMultilevel"/>
    <w:tmpl w:val="DCEE2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AE27CD"/>
    <w:multiLevelType w:val="hybridMultilevel"/>
    <w:tmpl w:val="6BA29FDE"/>
    <w:lvl w:ilvl="0" w:tplc="57082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B2"/>
    <w:rsid w:val="00032440"/>
    <w:rsid w:val="00055109"/>
    <w:rsid w:val="000A4550"/>
    <w:rsid w:val="000B456C"/>
    <w:rsid w:val="000B5F4C"/>
    <w:rsid w:val="0015381E"/>
    <w:rsid w:val="001928C4"/>
    <w:rsid w:val="001F12B2"/>
    <w:rsid w:val="00285EEB"/>
    <w:rsid w:val="002942BA"/>
    <w:rsid w:val="002B6AB0"/>
    <w:rsid w:val="002F4898"/>
    <w:rsid w:val="0031621E"/>
    <w:rsid w:val="003241B3"/>
    <w:rsid w:val="003B0DF0"/>
    <w:rsid w:val="003B4FBD"/>
    <w:rsid w:val="00414604"/>
    <w:rsid w:val="00456948"/>
    <w:rsid w:val="00491CC5"/>
    <w:rsid w:val="00524F45"/>
    <w:rsid w:val="005540D5"/>
    <w:rsid w:val="005649B7"/>
    <w:rsid w:val="005B2FCC"/>
    <w:rsid w:val="005C3AFE"/>
    <w:rsid w:val="00617E22"/>
    <w:rsid w:val="006C4674"/>
    <w:rsid w:val="0073752B"/>
    <w:rsid w:val="00746206"/>
    <w:rsid w:val="007B1C61"/>
    <w:rsid w:val="007D7671"/>
    <w:rsid w:val="008035C8"/>
    <w:rsid w:val="008308BA"/>
    <w:rsid w:val="008A7903"/>
    <w:rsid w:val="008E5BF8"/>
    <w:rsid w:val="009414CA"/>
    <w:rsid w:val="00941B52"/>
    <w:rsid w:val="00992E1A"/>
    <w:rsid w:val="00A02F58"/>
    <w:rsid w:val="00A15CEB"/>
    <w:rsid w:val="00A4542D"/>
    <w:rsid w:val="00AA0F51"/>
    <w:rsid w:val="00AD50F5"/>
    <w:rsid w:val="00AD6646"/>
    <w:rsid w:val="00B07DE1"/>
    <w:rsid w:val="00B70D5F"/>
    <w:rsid w:val="00B82430"/>
    <w:rsid w:val="00BC3D65"/>
    <w:rsid w:val="00BC600B"/>
    <w:rsid w:val="00C2751E"/>
    <w:rsid w:val="00D0155C"/>
    <w:rsid w:val="00D152B9"/>
    <w:rsid w:val="00D22A09"/>
    <w:rsid w:val="00D57306"/>
    <w:rsid w:val="00DF4E2D"/>
    <w:rsid w:val="00E47EE8"/>
    <w:rsid w:val="00E54C8E"/>
    <w:rsid w:val="00E90B03"/>
    <w:rsid w:val="00E95488"/>
    <w:rsid w:val="00EB2BA6"/>
    <w:rsid w:val="00F76897"/>
    <w:rsid w:val="00F83031"/>
    <w:rsid w:val="00F936EB"/>
    <w:rsid w:val="00FB4637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1B3"/>
    <w:rPr>
      <w:b/>
      <w:bCs/>
    </w:rPr>
  </w:style>
  <w:style w:type="paragraph" w:styleId="a5">
    <w:name w:val="List Paragraph"/>
    <w:basedOn w:val="a"/>
    <w:uiPriority w:val="34"/>
    <w:qFormat/>
    <w:rsid w:val="00456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1B3"/>
    <w:rPr>
      <w:b/>
      <w:bCs/>
    </w:rPr>
  </w:style>
  <w:style w:type="paragraph" w:styleId="a5">
    <w:name w:val="List Paragraph"/>
    <w:basedOn w:val="a"/>
    <w:uiPriority w:val="34"/>
    <w:qFormat/>
    <w:rsid w:val="0045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75</cp:revision>
  <dcterms:created xsi:type="dcterms:W3CDTF">2021-10-11T09:58:00Z</dcterms:created>
  <dcterms:modified xsi:type="dcterms:W3CDTF">2021-10-12T08:17:00Z</dcterms:modified>
</cp:coreProperties>
</file>