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99" w:rsidRDefault="00C12C99" w:rsidP="00C12C99">
      <w:pPr>
        <w:ind w:left="-142" w:right="-238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914400"/>
            <wp:effectExtent l="0" t="0" r="0" b="0"/>
            <wp:docPr id="1" name="Рисунок 1" descr="Описание: 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99" w:rsidRDefault="00C12C99" w:rsidP="00C12C99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C12C99" w:rsidRDefault="00C12C99" w:rsidP="00C12C99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C12C99" w:rsidRDefault="00C12C99" w:rsidP="00C12C99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C12C99" w:rsidRDefault="00C12C99" w:rsidP="00C12C99">
      <w:pPr>
        <w:spacing w:before="240" w:after="60" w:line="240" w:lineRule="auto"/>
        <w:ind w:left="-142" w:right="-238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C12C99" w:rsidRDefault="00C12C99" w:rsidP="00C12C99">
      <w:pPr>
        <w:ind w:left="-142" w:right="-238"/>
        <w:jc w:val="center"/>
        <w:rPr>
          <w:rFonts w:ascii="Times New Roman" w:hAnsi="Times New Roman"/>
          <w:b/>
          <w:sz w:val="28"/>
          <w:szCs w:val="28"/>
        </w:rPr>
      </w:pPr>
    </w:p>
    <w:p w:rsidR="00C12C99" w:rsidRDefault="0003370B" w:rsidP="00C12C99">
      <w:pPr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09.01</w:t>
      </w:r>
      <w:r w:rsidR="00C12C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г.        № 1</w:t>
      </w:r>
      <w:r w:rsidR="00C12C99">
        <w:rPr>
          <w:rFonts w:ascii="Times New Roman" w:hAnsi="Times New Roman"/>
          <w:sz w:val="28"/>
          <w:szCs w:val="28"/>
        </w:rPr>
        <w:t xml:space="preserve">   </w:t>
      </w: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«Молодежь Турковского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2C99" w:rsidRDefault="0053661E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района» на 2025 – 2027</w:t>
      </w:r>
      <w:r w:rsidR="00C12C99"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</w:p>
    <w:p w:rsidR="00C12C99" w:rsidRDefault="00C12C99" w:rsidP="00C12C99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В целях патриотического воспитания, духовного и физического развития молодежи и в соответствии с Уставом Турковского муниципального района администрация Турковского  муниципального района  ПОСТАНОВЛЯЕТ:</w:t>
      </w:r>
    </w:p>
    <w:p w:rsidR="00C12C99" w:rsidRDefault="00C12C99" w:rsidP="00C12C99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муниципальную программу «Молодежь Турковског</w:t>
      </w:r>
      <w:r w:rsidR="0053661E">
        <w:rPr>
          <w:rFonts w:ascii="Times New Roman" w:hAnsi="Times New Roman"/>
          <w:sz w:val="28"/>
          <w:szCs w:val="28"/>
        </w:rPr>
        <w:t>о муниципального района» на 2025-2027</w:t>
      </w:r>
      <w:r>
        <w:rPr>
          <w:rFonts w:ascii="Times New Roman" w:hAnsi="Times New Roman"/>
          <w:sz w:val="28"/>
          <w:szCs w:val="28"/>
        </w:rPr>
        <w:t xml:space="preserve"> годы  согласно приложению.</w:t>
      </w:r>
    </w:p>
    <w:p w:rsidR="00C12C99" w:rsidRDefault="00C12C99" w:rsidP="00C12C99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C12C99" w:rsidRDefault="00C12C99" w:rsidP="00C12C99">
      <w:pPr>
        <w:spacing w:after="0" w:line="240" w:lineRule="auto"/>
        <w:ind w:left="-142" w:right="-238"/>
        <w:jc w:val="both"/>
        <w:rPr>
          <w:rFonts w:ascii="Times New Roman" w:hAnsi="Times New Roman"/>
          <w:sz w:val="28"/>
          <w:szCs w:val="28"/>
        </w:rPr>
      </w:pPr>
    </w:p>
    <w:p w:rsidR="00C12C99" w:rsidRDefault="00C12C99" w:rsidP="00C12C99">
      <w:pPr>
        <w:spacing w:after="0" w:line="240" w:lineRule="auto"/>
        <w:ind w:left="-142" w:right="-238"/>
        <w:jc w:val="both"/>
        <w:rPr>
          <w:rFonts w:ascii="Times New Roman" w:hAnsi="Times New Roman"/>
          <w:b/>
          <w:sz w:val="28"/>
          <w:szCs w:val="28"/>
        </w:rPr>
      </w:pP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Турковского                                                        </w:t>
      </w: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А.В. Никитин</w:t>
      </w:r>
    </w:p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/>
    <w:p w:rsidR="00476859" w:rsidRDefault="00476859" w:rsidP="007E51A8"/>
    <w:p w:rsidR="009C172D" w:rsidRDefault="009C172D" w:rsidP="007E51A8"/>
    <w:p w:rsidR="009C172D" w:rsidRDefault="009C172D" w:rsidP="007E51A8"/>
    <w:p w:rsidR="00476859" w:rsidRDefault="00476859" w:rsidP="007E51A8"/>
    <w:p w:rsidR="0053661E" w:rsidRDefault="0003370B" w:rsidP="0003370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03370B" w:rsidRPr="0003370B" w:rsidRDefault="0053661E" w:rsidP="0003370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3370B" w:rsidRPr="0003370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3370B" w:rsidRPr="0003370B" w:rsidRDefault="0003370B" w:rsidP="0003370B">
      <w:pPr>
        <w:pStyle w:val="aa"/>
        <w:rPr>
          <w:rFonts w:ascii="Times New Roman" w:hAnsi="Times New Roman" w:cs="Times New Roman"/>
          <w:sz w:val="28"/>
          <w:szCs w:val="28"/>
        </w:rPr>
      </w:pPr>
      <w:r w:rsidRPr="000337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337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3370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E53DB" w:rsidRPr="0003370B" w:rsidRDefault="0003370B" w:rsidP="0003370B">
      <w:pPr>
        <w:pStyle w:val="aa"/>
        <w:rPr>
          <w:rFonts w:ascii="Times New Roman" w:hAnsi="Times New Roman" w:cs="Times New Roman"/>
          <w:sz w:val="28"/>
          <w:szCs w:val="28"/>
        </w:rPr>
      </w:pPr>
      <w:r w:rsidRPr="000337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района от 09.01.2025 г. № 1</w:t>
      </w:r>
    </w:p>
    <w:p w:rsidR="00944D55" w:rsidRDefault="00944D55" w:rsidP="00944D55">
      <w:pPr>
        <w:pStyle w:val="3"/>
        <w:ind w:firstLine="3544"/>
        <w:rPr>
          <w:b/>
          <w:szCs w:val="28"/>
        </w:rPr>
      </w:pPr>
    </w:p>
    <w:p w:rsidR="0053661E" w:rsidRDefault="0053661E" w:rsidP="007E51A8">
      <w:pPr>
        <w:pStyle w:val="3"/>
        <w:rPr>
          <w:b/>
          <w:szCs w:val="28"/>
        </w:rPr>
      </w:pPr>
    </w:p>
    <w:p w:rsidR="007E51A8" w:rsidRDefault="007E51A8" w:rsidP="007E51A8">
      <w:pPr>
        <w:pStyle w:val="3"/>
        <w:rPr>
          <w:b/>
          <w:szCs w:val="28"/>
        </w:rPr>
      </w:pPr>
      <w:r>
        <w:rPr>
          <w:b/>
          <w:szCs w:val="28"/>
        </w:rPr>
        <w:t xml:space="preserve">Муниципальная программа </w:t>
      </w:r>
    </w:p>
    <w:p w:rsidR="007E51A8" w:rsidRDefault="00B261B7" w:rsidP="007E51A8">
      <w:pPr>
        <w:pStyle w:val="3"/>
        <w:rPr>
          <w:b/>
          <w:szCs w:val="28"/>
        </w:rPr>
      </w:pPr>
      <w:r>
        <w:rPr>
          <w:b/>
          <w:szCs w:val="28"/>
        </w:rPr>
        <w:t>«</w:t>
      </w:r>
      <w:r w:rsidR="007E51A8">
        <w:rPr>
          <w:b/>
          <w:szCs w:val="28"/>
        </w:rPr>
        <w:t>Молодежь Турковского</w:t>
      </w:r>
      <w:r w:rsidR="00944D55">
        <w:rPr>
          <w:b/>
          <w:szCs w:val="28"/>
        </w:rPr>
        <w:t xml:space="preserve"> </w:t>
      </w:r>
      <w:r w:rsidR="00807B3F" w:rsidRPr="00807B3F">
        <w:rPr>
          <w:b/>
          <w:szCs w:val="28"/>
        </w:rPr>
        <w:t>муниципального</w:t>
      </w:r>
      <w:r w:rsidR="00807B3F">
        <w:rPr>
          <w:b/>
          <w:szCs w:val="28"/>
        </w:rPr>
        <w:t xml:space="preserve"> </w:t>
      </w:r>
      <w:r w:rsidR="00944D55">
        <w:rPr>
          <w:b/>
          <w:szCs w:val="28"/>
        </w:rPr>
        <w:t>района</w:t>
      </w:r>
      <w:r w:rsidR="00AC7559">
        <w:rPr>
          <w:b/>
          <w:szCs w:val="28"/>
        </w:rPr>
        <w:t>»</w:t>
      </w:r>
      <w:r w:rsidR="001C0BF2">
        <w:rPr>
          <w:b/>
          <w:szCs w:val="28"/>
        </w:rPr>
        <w:t xml:space="preserve"> на 20</w:t>
      </w:r>
      <w:r w:rsidR="00016D31">
        <w:rPr>
          <w:b/>
          <w:szCs w:val="28"/>
        </w:rPr>
        <w:t>2</w:t>
      </w:r>
      <w:r w:rsidR="00D02854">
        <w:rPr>
          <w:b/>
          <w:szCs w:val="28"/>
        </w:rPr>
        <w:t>5</w:t>
      </w:r>
      <w:r w:rsidR="00216900">
        <w:rPr>
          <w:b/>
          <w:szCs w:val="28"/>
        </w:rPr>
        <w:t>-202</w:t>
      </w:r>
      <w:r w:rsidR="00D02854">
        <w:rPr>
          <w:b/>
          <w:szCs w:val="28"/>
        </w:rPr>
        <w:t>7</w:t>
      </w:r>
      <w:r w:rsidR="00A40399">
        <w:rPr>
          <w:b/>
          <w:szCs w:val="28"/>
        </w:rPr>
        <w:t xml:space="preserve"> </w:t>
      </w:r>
      <w:r w:rsidR="007E51A8">
        <w:rPr>
          <w:b/>
          <w:szCs w:val="28"/>
        </w:rPr>
        <w:t xml:space="preserve"> год</w:t>
      </w:r>
      <w:r w:rsidR="00A40399">
        <w:rPr>
          <w:b/>
          <w:szCs w:val="28"/>
        </w:rPr>
        <w:t>ы</w:t>
      </w:r>
    </w:p>
    <w:p w:rsidR="007E51A8" w:rsidRPr="00B261B7" w:rsidRDefault="00B4084D" w:rsidP="00B408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12C99"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7E51A8" w:rsidRPr="00B261B7">
        <w:rPr>
          <w:rFonts w:ascii="Times New Roman" w:hAnsi="Times New Roman" w:cs="Times New Roman"/>
          <w:b/>
          <w:sz w:val="28"/>
          <w:szCs w:val="28"/>
        </w:rPr>
        <w:t>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386"/>
      </w:tblGrid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 w:rsidP="00944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7E51A8" w:rsidRDefault="007E5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944D55" w:rsidRDefault="00C12C99" w:rsidP="00944D55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униципальная программа «Молодежь Турковского </w:t>
            </w:r>
            <w:r w:rsidR="00807B3F" w:rsidRPr="00807B3F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807B3F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="00AC75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51A8" w:rsidRDefault="00016D31" w:rsidP="00091EFA">
            <w:pPr>
              <w:pStyle w:val="aa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091E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91E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(далее - Программа)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Турковского муниципального  района</w:t>
            </w:r>
          </w:p>
        </w:tc>
      </w:tr>
      <w:tr w:rsidR="007E51A8" w:rsidTr="00B4084D">
        <w:trPr>
          <w:trHeight w:val="1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944D55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воспитание, становление, духовное   развитие молодежи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творческого потенциала молодежи;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гражданственности, правовой культуры, повышение уровня правового сознания подростков и молодежи; 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патриотических ценностей, уважения к культурному  и историческому прошлому страны, повышение престижа военной службы, подготовка молодого поколения к службе в Вооруженных Силах РФ</w:t>
            </w:r>
            <w:r w:rsidR="006613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318" w:rsidRPr="00661318" w:rsidRDefault="00661318" w:rsidP="0066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41D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C0F5D" w:rsidRPr="00C72F9A" w:rsidRDefault="00DC0F5D" w:rsidP="006B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решение вопросов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-поддержка интеллектуального, творческого, нравственного воспитания молодежи,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-создание системы патриотического воспитания подрастающего поколения.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405BC3" w:rsidRDefault="007E51A8" w:rsidP="00405BC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осуществляется заказчиком</w:t>
            </w:r>
          </w:p>
          <w:p w:rsidR="007E51A8" w:rsidRDefault="007E51A8" w:rsidP="00405BC3">
            <w:pPr>
              <w:pStyle w:val="aa"/>
              <w:rPr>
                <w:rFonts w:eastAsia="Times New Roman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7E51A8" w:rsidTr="00EC5A75">
        <w:trPr>
          <w:trHeight w:val="2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3F61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бщий объем необходимых для реализации Программы средств бюджета Турковск</w:t>
            </w:r>
            <w:r w:rsidR="001C0BF2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 в 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3B40D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 </w:t>
            </w:r>
            <w:r w:rsidR="00C3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E5A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C72F9A" w:rsidRPr="00F71E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C5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06E5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1973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1973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5A75" w:rsidRDefault="00EC5A75" w:rsidP="00D028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</w:tbl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  <w:r>
        <w:t xml:space="preserve">                                                     </w:t>
      </w: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B4084D" w:rsidRDefault="00B4084D" w:rsidP="007E51A8"/>
    <w:p w:rsidR="00B4084D" w:rsidRDefault="00B4084D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</w:p>
    <w:p w:rsidR="007E51A8" w:rsidRPr="00B261B7" w:rsidRDefault="007E51A8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  <w:r w:rsidRPr="00B261B7">
        <w:rPr>
          <w:color w:val="auto"/>
        </w:rPr>
        <w:t xml:space="preserve">                                                       </w:t>
      </w:r>
      <w:r w:rsidRPr="00B261B7">
        <w:rPr>
          <w:color w:val="auto"/>
          <w:lang w:val="en-US"/>
        </w:rPr>
        <w:t>I</w:t>
      </w:r>
      <w:r w:rsidRPr="00B261B7">
        <w:rPr>
          <w:color w:val="auto"/>
        </w:rPr>
        <w:t>. Введение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="00944D55">
        <w:rPr>
          <w:rFonts w:ascii="Times New Roman" w:hAnsi="Times New Roman" w:cs="Times New Roman"/>
          <w:sz w:val="28"/>
          <w:szCs w:val="28"/>
        </w:rPr>
        <w:t>с Федеральным законом 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</w:t>
      </w:r>
      <w:r w:rsidR="0094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BA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86CEC">
        <w:rPr>
          <w:rFonts w:ascii="Times New Roman" w:hAnsi="Times New Roman" w:cs="Times New Roman"/>
          <w:sz w:val="28"/>
          <w:szCs w:val="28"/>
        </w:rPr>
        <w:t xml:space="preserve"> (с</w:t>
      </w:r>
      <w:r w:rsidR="00BA3C11">
        <w:rPr>
          <w:rFonts w:ascii="Times New Roman" w:hAnsi="Times New Roman" w:cs="Times New Roman"/>
          <w:sz w:val="28"/>
          <w:szCs w:val="28"/>
        </w:rPr>
        <w:t xml:space="preserve">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D5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4730B0">
        <w:rPr>
          <w:rFonts w:ascii="Times New Roman" w:hAnsi="Times New Roman" w:cs="Times New Roman"/>
          <w:sz w:val="28"/>
          <w:szCs w:val="28"/>
        </w:rPr>
        <w:t>ом Саратовской области от 0</w:t>
      </w:r>
      <w:r w:rsidR="00944D55">
        <w:rPr>
          <w:rFonts w:ascii="Times New Roman" w:hAnsi="Times New Roman" w:cs="Times New Roman"/>
          <w:sz w:val="28"/>
          <w:szCs w:val="28"/>
        </w:rPr>
        <w:t xml:space="preserve">9 октября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944D5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94-ЗСО «О молодежной политике в Саратовской области»</w:t>
      </w:r>
      <w:r w:rsidR="00886CEC">
        <w:rPr>
          <w:rFonts w:ascii="Times New Roman" w:hAnsi="Times New Roman" w:cs="Times New Roman"/>
          <w:sz w:val="28"/>
          <w:szCs w:val="28"/>
        </w:rPr>
        <w:t xml:space="preserve"> (с</w:t>
      </w:r>
      <w:r w:rsidR="00886CEC" w:rsidRPr="00886CEC">
        <w:rPr>
          <w:rFonts w:ascii="Times New Roman" w:hAnsi="Times New Roman" w:cs="Times New Roman"/>
          <w:sz w:val="28"/>
          <w:szCs w:val="28"/>
        </w:rPr>
        <w:t xml:space="preserve"> </w:t>
      </w:r>
      <w:r w:rsidR="00886CEC">
        <w:rPr>
          <w:rFonts w:ascii="Times New Roman" w:hAnsi="Times New Roman" w:cs="Times New Roman"/>
          <w:sz w:val="28"/>
          <w:szCs w:val="28"/>
        </w:rPr>
        <w:t>изменениями и дополнениями)</w:t>
      </w:r>
      <w:proofErr w:type="gramStart"/>
      <w:r w:rsidR="0088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4D55">
        <w:rPr>
          <w:rFonts w:ascii="Times New Roman" w:hAnsi="Times New Roman" w:cs="Times New Roman"/>
          <w:sz w:val="28"/>
          <w:szCs w:val="28"/>
        </w:rPr>
        <w:t xml:space="preserve">ом Саратовской области от 23 июля </w:t>
      </w:r>
      <w:r>
        <w:rPr>
          <w:rFonts w:ascii="Times New Roman" w:hAnsi="Times New Roman" w:cs="Times New Roman"/>
          <w:sz w:val="28"/>
          <w:szCs w:val="28"/>
        </w:rPr>
        <w:t>1998 года № 38-ЗСО «О государственной поддержке молодежных и детских общественных объединений»</w:t>
      </w:r>
      <w:r w:rsidR="00886CEC">
        <w:rPr>
          <w:rFonts w:ascii="Times New Roman" w:hAnsi="Times New Roman" w:cs="Times New Roman"/>
          <w:sz w:val="28"/>
          <w:szCs w:val="28"/>
        </w:rPr>
        <w:t xml:space="preserve"> (изменениями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средством реализации органами  местного самоуправления Турковского муниципального района правового, организационно-управленческого, социально-экономического,  информационного характера, направленных на создание необходимых условий для самореализации молодых граждан, выбора ими своего жизненного пути, ответственного участия во всех сферах жизнедеятельности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необходимость 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молодежь, усваивая идеи, взгляды, ценности рыночной экономики, имеет дело с неоднозначными и противоречивыми по своим результатам процессами. Это порождает немало проблем, которые необходимо учитывать во  внутренней и внешней политике, в определении перспектив общественного и государственного развития, в формировании  и социальном становлении молодого поколения россиян.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исключением и молодежь Турковского муниципального района, численность которой составляет 18% от общей численности населения района. При этом доля молодежи в возрасте </w:t>
      </w:r>
      <w:r w:rsidR="008A207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 до 30 лет превышает численность молодежных групп от 14 до 20  лет.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итогами программы «Молодежь Турковск</w:t>
      </w:r>
      <w:r w:rsidR="00DC0F5D">
        <w:rPr>
          <w:rFonts w:ascii="Times New Roman" w:hAnsi="Times New Roman" w:cs="Times New Roman"/>
          <w:sz w:val="28"/>
          <w:szCs w:val="28"/>
        </w:rPr>
        <w:t xml:space="preserve">ого </w:t>
      </w:r>
      <w:r w:rsidR="00807B3F" w:rsidRPr="00807B3F">
        <w:rPr>
          <w:rFonts w:ascii="Times New Roman" w:hAnsi="Times New Roman"/>
          <w:sz w:val="28"/>
          <w:szCs w:val="28"/>
        </w:rPr>
        <w:t>муниципального</w:t>
      </w:r>
      <w:r w:rsidR="00807B3F" w:rsidRPr="00807B3F">
        <w:rPr>
          <w:rFonts w:ascii="Times New Roman" w:hAnsi="Times New Roman" w:cs="Times New Roman"/>
          <w:sz w:val="28"/>
          <w:szCs w:val="28"/>
        </w:rPr>
        <w:t xml:space="preserve"> </w:t>
      </w:r>
      <w:r w:rsidR="00DC0F5D">
        <w:rPr>
          <w:rFonts w:ascii="Times New Roman" w:hAnsi="Times New Roman" w:cs="Times New Roman"/>
          <w:sz w:val="28"/>
          <w:szCs w:val="28"/>
        </w:rPr>
        <w:t>района</w:t>
      </w:r>
      <w:r w:rsidR="00AC7559">
        <w:rPr>
          <w:rFonts w:ascii="Times New Roman" w:hAnsi="Times New Roman" w:cs="Times New Roman"/>
          <w:sz w:val="28"/>
          <w:szCs w:val="28"/>
        </w:rPr>
        <w:t>»</w:t>
      </w:r>
      <w:r w:rsidR="00DC0F5D">
        <w:rPr>
          <w:rFonts w:ascii="Times New Roman" w:hAnsi="Times New Roman" w:cs="Times New Roman"/>
          <w:sz w:val="28"/>
          <w:szCs w:val="28"/>
        </w:rPr>
        <w:t xml:space="preserve"> на 20</w:t>
      </w:r>
      <w:r w:rsidR="00016D31">
        <w:rPr>
          <w:rFonts w:ascii="Times New Roman" w:hAnsi="Times New Roman" w:cs="Times New Roman"/>
          <w:sz w:val="28"/>
          <w:szCs w:val="28"/>
        </w:rPr>
        <w:t>2</w:t>
      </w:r>
      <w:r w:rsidR="00D02854">
        <w:rPr>
          <w:rFonts w:ascii="Times New Roman" w:hAnsi="Times New Roman" w:cs="Times New Roman"/>
          <w:sz w:val="28"/>
          <w:szCs w:val="28"/>
        </w:rPr>
        <w:t>5</w:t>
      </w:r>
      <w:r w:rsidR="00016D31">
        <w:rPr>
          <w:rFonts w:ascii="Times New Roman" w:hAnsi="Times New Roman" w:cs="Times New Roman"/>
          <w:sz w:val="28"/>
          <w:szCs w:val="28"/>
        </w:rPr>
        <w:t>-202</w:t>
      </w:r>
      <w:r w:rsidR="00D02854">
        <w:rPr>
          <w:rFonts w:ascii="Times New Roman" w:hAnsi="Times New Roman" w:cs="Times New Roman"/>
          <w:sz w:val="28"/>
          <w:szCs w:val="28"/>
        </w:rPr>
        <w:t>7</w:t>
      </w:r>
      <w:r w:rsidR="00741DAF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вопросов профессиональной подготовки,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 xml:space="preserve">поддержка интеллектуального, творческого, нравственного воспитания молодежи,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-создание системы патриотического воспитания подрастающего поколения.</w:t>
      </w:r>
    </w:p>
    <w:p w:rsidR="004730B0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Программа рассматривает в качестве проблемы недостаточную вовлеченность молодежи в жизнь общества. Она проявляется во всех сферах жизнедеятельности молодежи недостаточной социальной  активности. Вместе с тем, молодежь обладает широким </w:t>
      </w:r>
    </w:p>
    <w:p w:rsidR="007E51A8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позитивным потенциалом - мобильностью, инициативностью, восприимчивостью к инновационным изменениям, новым технологиям, способностью противодействовать современным  вызовам.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реализации районной молодежной политики может быть эффективной только  при условии комплексного программного подхода.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97" w:rsidRDefault="001D3597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97" w:rsidRDefault="001D3597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Целями Программы 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 воспитание, становление, духовное и физическое развитие молодежи района.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1A8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комплексное решение следующих задач:</w:t>
      </w:r>
      <w:r w:rsidR="007E5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E51A8">
        <w:rPr>
          <w:rFonts w:ascii="Times New Roman" w:hAnsi="Times New Roman" w:cs="Times New Roman"/>
          <w:sz w:val="28"/>
          <w:szCs w:val="28"/>
        </w:rPr>
        <w:t xml:space="preserve">создание  условий для реализации творческого потенциала молодежи,  социальных отношений, развитие деловой активности;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>воспитание гражданственности, правовой культуры, повышение уровня правового сознания подростков и молодежи;</w:t>
      </w:r>
    </w:p>
    <w:p w:rsidR="00235050" w:rsidRDefault="00235050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формирование у молодых людей патриотических ценностей, уважение к культурному и историческому прошлому страны, повышение престижа военной службы, подготовка молодого поколения к службе в Вооруженных Силах РФ;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Сроки и этапы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</w:t>
      </w:r>
      <w:r w:rsidR="00216900">
        <w:rPr>
          <w:rFonts w:ascii="Times New Roman" w:hAnsi="Times New Roman" w:cs="Times New Roman"/>
          <w:sz w:val="28"/>
          <w:szCs w:val="28"/>
        </w:rPr>
        <w:t>аммы будет осуществляться в 20</w:t>
      </w:r>
      <w:r w:rsidR="00A24E4C">
        <w:rPr>
          <w:rFonts w:ascii="Times New Roman" w:hAnsi="Times New Roman" w:cs="Times New Roman"/>
          <w:sz w:val="28"/>
          <w:szCs w:val="28"/>
        </w:rPr>
        <w:t>2</w:t>
      </w:r>
      <w:r w:rsidR="00D02854">
        <w:rPr>
          <w:rFonts w:ascii="Times New Roman" w:hAnsi="Times New Roman" w:cs="Times New Roman"/>
          <w:sz w:val="28"/>
          <w:szCs w:val="28"/>
        </w:rPr>
        <w:t>5</w:t>
      </w:r>
      <w:r w:rsidR="00741DAF">
        <w:rPr>
          <w:rFonts w:ascii="Times New Roman" w:hAnsi="Times New Roman" w:cs="Times New Roman"/>
          <w:sz w:val="28"/>
          <w:szCs w:val="28"/>
        </w:rPr>
        <w:t>-202</w:t>
      </w:r>
      <w:r w:rsidR="00D02854">
        <w:rPr>
          <w:rFonts w:ascii="Times New Roman" w:hAnsi="Times New Roman" w:cs="Times New Roman"/>
          <w:sz w:val="28"/>
          <w:szCs w:val="28"/>
        </w:rPr>
        <w:t>7</w:t>
      </w:r>
      <w:r w:rsidR="0053661E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C0F5D" w:rsidRDefault="00DC0F5D" w:rsidP="00C72F9A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E258CF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Приоритетные направления реализации Программы</w:t>
      </w:r>
    </w:p>
    <w:p w:rsidR="004B115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сформулированных в Программе целей и задач, анализа условий их реализации и находящихся в распоряжении исполнителей Программы ресурсов, выделяется следующая система приоритетов:</w:t>
      </w:r>
    </w:p>
    <w:p w:rsidR="007E51A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 xml:space="preserve"> Поддержка молодежи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 xml:space="preserve"> в выборе своего жизненного пути, в развитии самореализации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15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>Поддержка и подготовка молодых людей к воинской службе в ВС РФ</w:t>
      </w:r>
      <w:r w:rsidR="004F5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1A8" w:rsidRDefault="007E51A8" w:rsidP="00E258CF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VI. Ресурсное обеспечение Программы</w:t>
      </w:r>
    </w:p>
    <w:p w:rsidR="007E51A8" w:rsidRDefault="007E51A8" w:rsidP="00B4084D">
      <w:pPr>
        <w:tabs>
          <w:tab w:val="left" w:pos="-284"/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мероприятий Программы осуществляется за счет средств бюджета Турковского муниципального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–</w:t>
      </w:r>
      <w:r w:rsidR="00211D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6E5A">
        <w:rPr>
          <w:rFonts w:ascii="Times New Roman" w:hAnsi="Times New Roman" w:cs="Times New Roman"/>
          <w:bCs/>
          <w:sz w:val="28"/>
          <w:szCs w:val="28"/>
        </w:rPr>
        <w:t>262,2</w:t>
      </w:r>
      <w:r w:rsidR="00C72F9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E51A8" w:rsidRDefault="007E51A8" w:rsidP="00B4084D">
      <w:pPr>
        <w:pStyle w:val="a5"/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Ежегодные объемы финансирования Программы из бюджета муниципального района  определяются в соответствии с утвержденным бюджетом на соответствующий год и подлежат ежегодному уточнению.</w:t>
      </w:r>
      <w:r w:rsidR="00EC5A75">
        <w:rPr>
          <w:rFonts w:ascii="Times New Roman" w:hAnsi="Times New Roman" w:cs="Times New Roman"/>
          <w:sz w:val="28"/>
          <w:szCs w:val="28"/>
        </w:rPr>
        <w:t xml:space="preserve"> 202</w:t>
      </w:r>
      <w:r w:rsidR="00D02854">
        <w:rPr>
          <w:rFonts w:ascii="Times New Roman" w:hAnsi="Times New Roman" w:cs="Times New Roman"/>
          <w:sz w:val="28"/>
          <w:szCs w:val="28"/>
        </w:rPr>
        <w:t>5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06E5A">
        <w:rPr>
          <w:rFonts w:ascii="Times New Roman" w:hAnsi="Times New Roman" w:cs="Times New Roman"/>
          <w:sz w:val="28"/>
          <w:szCs w:val="28"/>
        </w:rPr>
        <w:t>108,2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606E5A">
        <w:rPr>
          <w:rFonts w:ascii="Times New Roman" w:eastAsia="Times New Roman" w:hAnsi="Times New Roman"/>
          <w:sz w:val="28"/>
          <w:szCs w:val="28"/>
        </w:rPr>
        <w:t xml:space="preserve"> </w:t>
      </w:r>
      <w:r w:rsidR="00EC5A75">
        <w:rPr>
          <w:rFonts w:ascii="Times New Roman" w:hAnsi="Times New Roman" w:cs="Times New Roman"/>
          <w:sz w:val="28"/>
          <w:szCs w:val="28"/>
        </w:rPr>
        <w:t>тыс. руб</w:t>
      </w:r>
      <w:r w:rsidR="0019736A">
        <w:rPr>
          <w:rFonts w:ascii="Times New Roman" w:hAnsi="Times New Roman" w:cs="Times New Roman"/>
          <w:sz w:val="28"/>
          <w:szCs w:val="28"/>
        </w:rPr>
        <w:t>.</w:t>
      </w:r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D02854">
        <w:rPr>
          <w:rFonts w:ascii="Times New Roman" w:hAnsi="Times New Roman" w:cs="Times New Roman"/>
          <w:sz w:val="28"/>
          <w:szCs w:val="28"/>
        </w:rPr>
        <w:t>6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47DE">
        <w:rPr>
          <w:rFonts w:ascii="Times New Roman" w:eastAsia="Times New Roman" w:hAnsi="Times New Roman"/>
          <w:sz w:val="28"/>
          <w:szCs w:val="28"/>
        </w:rPr>
        <w:t>77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EC5A75">
        <w:rPr>
          <w:rFonts w:ascii="Times New Roman" w:hAnsi="Times New Roman" w:cs="Times New Roman"/>
          <w:sz w:val="28"/>
          <w:szCs w:val="28"/>
        </w:rPr>
        <w:t>тыс. руб</w:t>
      </w:r>
      <w:r w:rsidR="0019736A">
        <w:rPr>
          <w:rFonts w:ascii="Times New Roman" w:hAnsi="Times New Roman" w:cs="Times New Roman"/>
          <w:sz w:val="28"/>
          <w:szCs w:val="28"/>
        </w:rPr>
        <w:t>.</w:t>
      </w:r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D02854">
        <w:rPr>
          <w:rFonts w:ascii="Times New Roman" w:hAnsi="Times New Roman" w:cs="Times New Roman"/>
          <w:sz w:val="28"/>
          <w:szCs w:val="28"/>
        </w:rPr>
        <w:t>7</w:t>
      </w:r>
      <w:r w:rsidR="0053661E">
        <w:rPr>
          <w:rFonts w:ascii="Times New Roman" w:hAnsi="Times New Roman" w:cs="Times New Roman"/>
          <w:sz w:val="28"/>
          <w:szCs w:val="28"/>
        </w:rPr>
        <w:t xml:space="preserve"> </w:t>
      </w:r>
      <w:r w:rsidR="00EC5A75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B247DE">
        <w:rPr>
          <w:rFonts w:ascii="Times New Roman" w:eastAsia="Times New Roman" w:hAnsi="Times New Roman"/>
          <w:sz w:val="28"/>
          <w:szCs w:val="28"/>
        </w:rPr>
        <w:t>77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19736A">
        <w:rPr>
          <w:rFonts w:ascii="Times New Roman" w:eastAsia="Times New Roman" w:hAnsi="Times New Roman"/>
          <w:sz w:val="28"/>
          <w:szCs w:val="28"/>
        </w:rPr>
        <w:t xml:space="preserve"> </w:t>
      </w:r>
      <w:r w:rsidR="00EC5A75">
        <w:rPr>
          <w:rFonts w:ascii="Times New Roman" w:hAnsi="Times New Roman" w:cs="Times New Roman"/>
          <w:sz w:val="28"/>
          <w:szCs w:val="28"/>
        </w:rPr>
        <w:t>тыс. руб.</w:t>
      </w:r>
    </w:p>
    <w:p w:rsidR="00A24E4C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1A8" w:rsidRDefault="00A24E4C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1A8">
        <w:rPr>
          <w:rFonts w:ascii="Times New Roman" w:hAnsi="Times New Roman" w:cs="Times New Roman"/>
          <w:b/>
          <w:sz w:val="28"/>
          <w:szCs w:val="28"/>
        </w:rPr>
        <w:t>VII. Механизм реализации Программы и организация контроля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19736A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736A" w:rsidRDefault="0019736A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19736A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E51A8">
        <w:rPr>
          <w:rFonts w:ascii="Times New Roman" w:hAnsi="Times New Roman" w:cs="Times New Roman"/>
          <w:sz w:val="28"/>
          <w:szCs w:val="28"/>
        </w:rPr>
        <w:t>Реализация программы осуществляется  администрацией  Турковского муниципального района,  а также посредством создания рабочих групп и 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B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ежегодно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7E51A8" w:rsidRDefault="007E51A8" w:rsidP="00B4084D">
      <w:pPr>
        <w:pStyle w:val="21"/>
        <w:tabs>
          <w:tab w:val="left" w:pos="-284"/>
        </w:tabs>
        <w:ind w:left="-284" w:firstLine="0"/>
        <w:jc w:val="both"/>
        <w:rPr>
          <w:szCs w:val="28"/>
        </w:rPr>
      </w:pPr>
      <w:r>
        <w:rPr>
          <w:szCs w:val="28"/>
        </w:rPr>
        <w:tab/>
      </w:r>
      <w:r w:rsidR="00405BC3">
        <w:rPr>
          <w:szCs w:val="28"/>
        </w:rPr>
        <w:t xml:space="preserve">  </w:t>
      </w:r>
      <w:r>
        <w:rPr>
          <w:szCs w:val="28"/>
        </w:rPr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оценивается по показателям, характеризующим качество жизни молодых людей, их социальную активность.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7E51A8" w:rsidRDefault="0019736A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E51A8">
        <w:rPr>
          <w:rFonts w:ascii="Times New Roman" w:hAnsi="Times New Roman" w:cs="Times New Roman"/>
          <w:sz w:val="28"/>
          <w:szCs w:val="28"/>
        </w:rPr>
        <w:t>создать в молодежной среде условия, способствующие формированию у молодых людей гражданско-патриотической позиции, воспитанию уважения</w:t>
      </w:r>
      <w:r w:rsidR="004B1158">
        <w:rPr>
          <w:rFonts w:ascii="Times New Roman" w:hAnsi="Times New Roman" w:cs="Times New Roman"/>
          <w:sz w:val="28"/>
          <w:szCs w:val="28"/>
        </w:rPr>
        <w:t xml:space="preserve"> к истории, культуре, традициям.</w:t>
      </w: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Pr="0053661E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Pr="0053661E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B1158" w:rsidRPr="0053661E" w:rsidSect="00B4084D">
          <w:pgSz w:w="11907" w:h="16840"/>
          <w:pgMar w:top="284" w:right="1134" w:bottom="142" w:left="1797" w:header="720" w:footer="720" w:gutter="0"/>
          <w:cols w:space="720"/>
        </w:sectPr>
      </w:pPr>
    </w:p>
    <w:p w:rsidR="00C12C99" w:rsidRDefault="00C12C99" w:rsidP="00C12C9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7C8" w:rsidRPr="00C12C99" w:rsidRDefault="007E47C8" w:rsidP="00C12C9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C99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7E47C8" w:rsidRPr="00C12C99" w:rsidRDefault="007E47C8" w:rsidP="00C12C9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99">
        <w:rPr>
          <w:rFonts w:ascii="Times New Roman" w:hAnsi="Times New Roman" w:cs="Times New Roman"/>
          <w:b/>
          <w:sz w:val="28"/>
          <w:szCs w:val="28"/>
        </w:rPr>
        <w:t>«Молодежь Турковского муниципального района» на 202</w:t>
      </w:r>
      <w:r w:rsidR="00D02854" w:rsidRPr="00C12C99">
        <w:rPr>
          <w:rFonts w:ascii="Times New Roman" w:hAnsi="Times New Roman" w:cs="Times New Roman"/>
          <w:b/>
          <w:sz w:val="28"/>
          <w:szCs w:val="28"/>
        </w:rPr>
        <w:t>5</w:t>
      </w:r>
      <w:r w:rsidRPr="00C12C9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02854" w:rsidRPr="00C12C99">
        <w:rPr>
          <w:rFonts w:ascii="Times New Roman" w:hAnsi="Times New Roman" w:cs="Times New Roman"/>
          <w:b/>
          <w:sz w:val="28"/>
          <w:szCs w:val="28"/>
        </w:rPr>
        <w:t>7</w:t>
      </w:r>
      <w:r w:rsidRPr="00C12C9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tblpX="-462" w:tblpY="1"/>
        <w:tblOverlap w:val="never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2355"/>
        <w:gridCol w:w="15"/>
        <w:gridCol w:w="2820"/>
        <w:gridCol w:w="15"/>
        <w:gridCol w:w="1544"/>
        <w:gridCol w:w="15"/>
        <w:gridCol w:w="1403"/>
        <w:gridCol w:w="15"/>
        <w:gridCol w:w="1402"/>
        <w:gridCol w:w="15"/>
        <w:gridCol w:w="1403"/>
        <w:gridCol w:w="15"/>
      </w:tblGrid>
      <w:tr w:rsidR="004D6AB1" w:rsidRPr="009D3921" w:rsidTr="00A05F64">
        <w:trPr>
          <w:gridAfter w:val="1"/>
          <w:wAfter w:w="15" w:type="dxa"/>
        </w:trPr>
        <w:tc>
          <w:tcPr>
            <w:tcW w:w="32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- всего, тыс. рублей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D6AB1" w:rsidRPr="009D3921" w:rsidTr="00A05F64">
        <w:trPr>
          <w:gridAfter w:val="1"/>
          <w:wAfter w:w="15" w:type="dxa"/>
        </w:trPr>
        <w:tc>
          <w:tcPr>
            <w:tcW w:w="32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0285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0285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0285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D6AB1" w:rsidRPr="009D3921" w:rsidTr="00A05F64">
        <w:trPr>
          <w:gridAfter w:val="1"/>
          <w:wAfter w:w="15" w:type="dxa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B720B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B720B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B720B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247DE" w:rsidRPr="009D3921" w:rsidTr="00A05F64">
        <w:trPr>
          <w:gridAfter w:val="1"/>
          <w:wAfter w:w="15" w:type="dxa"/>
          <w:trHeight w:val="382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7DE" w:rsidRPr="008072FF" w:rsidRDefault="00B247DE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финансирования обеспечения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7DE" w:rsidRPr="0053661E" w:rsidRDefault="00B247DE" w:rsidP="00A05F6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02854"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02854"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247DE" w:rsidRDefault="00B247DE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47DE" w:rsidRPr="008072FF" w:rsidRDefault="00B247DE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7DE" w:rsidRPr="008072FF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DE" w:rsidRPr="008072FF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DE" w:rsidRPr="00437BEC" w:rsidRDefault="00606E5A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262,2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Default="00E31787" w:rsidP="00A05F64">
            <w:r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  <w:r w:rsidR="00B247DE" w:rsidRPr="00FC1BE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016BB7" w:rsidP="00A0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606E5A" w:rsidP="00A0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77,0</w:t>
            </w:r>
          </w:p>
        </w:tc>
      </w:tr>
      <w:tr w:rsidR="00B247DE" w:rsidRPr="009D3921" w:rsidTr="00A05F64">
        <w:trPr>
          <w:gridAfter w:val="1"/>
          <w:wAfter w:w="15" w:type="dxa"/>
          <w:trHeight w:val="338"/>
        </w:trPr>
        <w:tc>
          <w:tcPr>
            <w:tcW w:w="3227" w:type="dxa"/>
            <w:vMerge/>
            <w:tcBorders>
              <w:right w:val="single" w:sz="4" w:space="0" w:color="auto"/>
            </w:tcBorders>
            <w:vAlign w:val="center"/>
          </w:tcPr>
          <w:p w:rsidR="00B247DE" w:rsidRDefault="00B247DE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47DE" w:rsidRDefault="00B247DE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DE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DE" w:rsidRPr="008072FF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DE" w:rsidRPr="00E73DE2" w:rsidRDefault="00606E5A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262,2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Default="00E31787" w:rsidP="00A05F64">
            <w:r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  <w:r w:rsidRPr="00FC1BE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016BB7" w:rsidP="00A0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606E5A" w:rsidP="00A0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77,0</w:t>
            </w:r>
          </w:p>
        </w:tc>
      </w:tr>
      <w:tr w:rsidR="004D6AB1" w:rsidRPr="009D3921" w:rsidTr="00A05F64">
        <w:trPr>
          <w:gridAfter w:val="1"/>
          <w:wAfter w:w="15" w:type="dxa"/>
          <w:trHeight w:val="207"/>
        </w:trPr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Default="004D6AB1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E73DE2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1CE4" w:rsidRPr="009D3921" w:rsidTr="00A05F64">
        <w:trPr>
          <w:trHeight w:val="3251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Pr="00A05F64" w:rsidRDefault="00E31787" w:rsidP="00A05F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1CE4" w:rsidRPr="00E317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мероприятий (день молодежи, день матери, подарки для детей инвалидов, </w:t>
            </w:r>
            <w:r w:rsidR="00614245" w:rsidRPr="00E31787">
              <w:rPr>
                <w:rFonts w:ascii="Times New Roman" w:hAnsi="Times New Roman" w:cs="Times New Roman"/>
                <w:sz w:val="28"/>
                <w:szCs w:val="28"/>
              </w:rPr>
              <w:t>чествование</w:t>
            </w:r>
            <w:r w:rsidR="008A2071" w:rsidRPr="00E31787">
              <w:rPr>
                <w:rFonts w:ascii="Times New Roman" w:hAnsi="Times New Roman" w:cs="Times New Roman"/>
                <w:sz w:val="28"/>
                <w:szCs w:val="28"/>
              </w:rPr>
              <w:t xml:space="preserve"> воинов-</w:t>
            </w:r>
            <w:r w:rsidR="00501CE4" w:rsidRPr="00E31787">
              <w:rPr>
                <w:rFonts w:ascii="Times New Roman" w:hAnsi="Times New Roman" w:cs="Times New Roman"/>
                <w:sz w:val="28"/>
                <w:szCs w:val="28"/>
              </w:rPr>
              <w:t>интернационалистов, круглые столы, чествование молодежи</w:t>
            </w:r>
            <w:r w:rsidR="008A2071" w:rsidRPr="00E31787">
              <w:rPr>
                <w:rFonts w:ascii="Times New Roman" w:hAnsi="Times New Roman" w:cs="Times New Roman"/>
                <w:sz w:val="28"/>
                <w:szCs w:val="28"/>
              </w:rPr>
              <w:t>, проведение военно-патриотической игры «Зарница»,</w:t>
            </w:r>
            <w:r w:rsidR="00501CE4" w:rsidRPr="00E31787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Pr="00A05F64" w:rsidRDefault="00501CE4" w:rsidP="00A05F6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02854"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02854"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01CE4" w:rsidRDefault="00501CE4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Pr="00C62A7C" w:rsidRDefault="004730B0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501CE4" w:rsidRPr="009D3921" w:rsidTr="00A05F64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E73DE2" w:rsidRDefault="004730B0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886CEC" w:rsidRPr="009D3921" w:rsidTr="00A05F64">
        <w:trPr>
          <w:trHeight w:val="500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CEC" w:rsidRPr="008072FF" w:rsidRDefault="00E31787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  <w:r w:rsidRPr="00E31787">
              <w:rPr>
                <w:rFonts w:ascii="Times New Roman" w:eastAsia="Times New Roman" w:hAnsi="Times New Roman"/>
                <w:sz w:val="28"/>
                <w:szCs w:val="28"/>
              </w:rPr>
              <w:t xml:space="preserve"> Выплата стипендий студентам медицинских ВУЗов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Pr="0053661E" w:rsidRDefault="00886CEC" w:rsidP="00A05F6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02854"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02854"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86CEC" w:rsidRPr="008072FF" w:rsidRDefault="00886CEC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886CEC" w:rsidRDefault="00886CEC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Pr="008072FF" w:rsidRDefault="00886CEC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  <w:p w:rsidR="00886CEC" w:rsidRPr="008072FF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86CEC" w:rsidRPr="00501CE4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108</w:t>
            </w:r>
            <w:r w:rsidR="00886CEC"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501CE4" w:rsidRPr="009D3921" w:rsidTr="00A05F64">
        <w:trPr>
          <w:trHeight w:val="545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501CE4" w:rsidRDefault="00B038BA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B247DE">
              <w:rPr>
                <w:rFonts w:ascii="Times New Roman" w:eastAsia="Times New Roman" w:hAnsi="Times New Roman"/>
                <w:b/>
                <w:sz w:val="28"/>
                <w:szCs w:val="28"/>
              </w:rPr>
              <w:t>08</w:t>
            </w:r>
            <w:r w:rsidR="00501CE4"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E31787" w:rsidRPr="009D3921" w:rsidTr="00A05F64">
        <w:trPr>
          <w:trHeight w:val="459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1787" w:rsidRP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Выплата </w:t>
            </w:r>
            <w:r w:rsidRPr="00E31787">
              <w:rPr>
                <w:rFonts w:ascii="Times New Roman" w:eastAsia="Times New Roman" w:hAnsi="Times New Roman"/>
                <w:sz w:val="28"/>
                <w:szCs w:val="28"/>
              </w:rPr>
              <w:t xml:space="preserve">стипендий студентам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педагогических</w:t>
            </w:r>
            <w:r w:rsidRPr="00E31787">
              <w:rPr>
                <w:rFonts w:ascii="Times New Roman" w:eastAsia="Times New Roman" w:hAnsi="Times New Roman"/>
                <w:sz w:val="28"/>
                <w:szCs w:val="28"/>
              </w:rPr>
              <w:t xml:space="preserve"> ВУЗов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1787" w:rsidRPr="00A05F64" w:rsidRDefault="00E31787" w:rsidP="00A05F6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2025-2027 годы</w:t>
            </w:r>
          </w:p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661E" w:rsidRDefault="00190C66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</w:t>
            </w:r>
          </w:p>
          <w:p w:rsidR="00E31787" w:rsidRDefault="0053661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E31787">
              <w:rPr>
                <w:rFonts w:ascii="Times New Roman" w:eastAsia="Times New Roman" w:hAnsi="Times New Roman"/>
                <w:sz w:val="28"/>
                <w:szCs w:val="28"/>
              </w:rPr>
              <w:t xml:space="preserve"> Турковского муниципального района</w:t>
            </w:r>
          </w:p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87" w:rsidRPr="008072FF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87" w:rsidRP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31787" w:rsidRPr="009D3921" w:rsidTr="00A05F64">
        <w:trPr>
          <w:trHeight w:val="456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31787" w:rsidRDefault="00E31787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  <w:tcBorders>
              <w:right w:val="single" w:sz="4" w:space="0" w:color="auto"/>
            </w:tcBorders>
          </w:tcPr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87" w:rsidRPr="008072FF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4D6AB1" w:rsidRDefault="00A05F64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D6AB1" w:rsidSect="00B261B7">
          <w:pgSz w:w="16840" w:h="11907" w:orient="landscape"/>
          <w:pgMar w:top="426" w:right="567" w:bottom="567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F4CDD" w:rsidRDefault="003F4CDD" w:rsidP="00B247DE"/>
    <w:sectPr w:rsidR="003F4CDD" w:rsidSect="004B1158">
      <w:pgSz w:w="16840" w:h="11907" w:orient="landscape"/>
      <w:pgMar w:top="1134" w:right="567" w:bottom="179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0C33"/>
    <w:multiLevelType w:val="hybridMultilevel"/>
    <w:tmpl w:val="DBAE4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F30B4"/>
    <w:multiLevelType w:val="hybridMultilevel"/>
    <w:tmpl w:val="A9BC1D7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A8"/>
    <w:rsid w:val="00016BB7"/>
    <w:rsid w:val="00016D31"/>
    <w:rsid w:val="00024100"/>
    <w:rsid w:val="0003370B"/>
    <w:rsid w:val="00071E5F"/>
    <w:rsid w:val="00091EFA"/>
    <w:rsid w:val="000A7B59"/>
    <w:rsid w:val="000A7D29"/>
    <w:rsid w:val="000C02FE"/>
    <w:rsid w:val="001122B2"/>
    <w:rsid w:val="00190C66"/>
    <w:rsid w:val="0019736A"/>
    <w:rsid w:val="001C0BF2"/>
    <w:rsid w:val="001D3597"/>
    <w:rsid w:val="00211D45"/>
    <w:rsid w:val="00216900"/>
    <w:rsid w:val="00235050"/>
    <w:rsid w:val="00241249"/>
    <w:rsid w:val="002D27D2"/>
    <w:rsid w:val="0035640C"/>
    <w:rsid w:val="003871F9"/>
    <w:rsid w:val="003873ED"/>
    <w:rsid w:val="003B40D1"/>
    <w:rsid w:val="003E4297"/>
    <w:rsid w:val="003F4CDD"/>
    <w:rsid w:val="003F61AF"/>
    <w:rsid w:val="00405BC3"/>
    <w:rsid w:val="0042468D"/>
    <w:rsid w:val="00432F57"/>
    <w:rsid w:val="0046734B"/>
    <w:rsid w:val="004730B0"/>
    <w:rsid w:val="00476859"/>
    <w:rsid w:val="004B1158"/>
    <w:rsid w:val="004B6970"/>
    <w:rsid w:val="004B720B"/>
    <w:rsid w:val="004D6AB1"/>
    <w:rsid w:val="004F59CF"/>
    <w:rsid w:val="00501CE4"/>
    <w:rsid w:val="005335A3"/>
    <w:rsid w:val="0053661E"/>
    <w:rsid w:val="00550D29"/>
    <w:rsid w:val="0056469E"/>
    <w:rsid w:val="00586FA8"/>
    <w:rsid w:val="005B639E"/>
    <w:rsid w:val="005C132E"/>
    <w:rsid w:val="005F1353"/>
    <w:rsid w:val="005F15C3"/>
    <w:rsid w:val="00603742"/>
    <w:rsid w:val="00606E5A"/>
    <w:rsid w:val="00614245"/>
    <w:rsid w:val="00661318"/>
    <w:rsid w:val="006636CA"/>
    <w:rsid w:val="0069529B"/>
    <w:rsid w:val="006B40D8"/>
    <w:rsid w:val="006B49CF"/>
    <w:rsid w:val="00741DAF"/>
    <w:rsid w:val="00770924"/>
    <w:rsid w:val="007820B9"/>
    <w:rsid w:val="007C48C2"/>
    <w:rsid w:val="007E47C8"/>
    <w:rsid w:val="007E51A8"/>
    <w:rsid w:val="007F0DC0"/>
    <w:rsid w:val="00807B3F"/>
    <w:rsid w:val="00810B7B"/>
    <w:rsid w:val="00825AE1"/>
    <w:rsid w:val="008756EA"/>
    <w:rsid w:val="00886CEC"/>
    <w:rsid w:val="008A2071"/>
    <w:rsid w:val="008A7DCC"/>
    <w:rsid w:val="008E53DB"/>
    <w:rsid w:val="008F0EF7"/>
    <w:rsid w:val="00913ED3"/>
    <w:rsid w:val="00915CA5"/>
    <w:rsid w:val="0092072F"/>
    <w:rsid w:val="009441B6"/>
    <w:rsid w:val="00944D55"/>
    <w:rsid w:val="009C172D"/>
    <w:rsid w:val="009F3141"/>
    <w:rsid w:val="00A05F64"/>
    <w:rsid w:val="00A12625"/>
    <w:rsid w:val="00A161CF"/>
    <w:rsid w:val="00A24E4C"/>
    <w:rsid w:val="00A3638A"/>
    <w:rsid w:val="00A40399"/>
    <w:rsid w:val="00A70FE1"/>
    <w:rsid w:val="00A975BD"/>
    <w:rsid w:val="00AC7559"/>
    <w:rsid w:val="00AF2B30"/>
    <w:rsid w:val="00B038BA"/>
    <w:rsid w:val="00B247DE"/>
    <w:rsid w:val="00B261B7"/>
    <w:rsid w:val="00B4084D"/>
    <w:rsid w:val="00BA3C11"/>
    <w:rsid w:val="00BB627A"/>
    <w:rsid w:val="00BB749A"/>
    <w:rsid w:val="00C12C99"/>
    <w:rsid w:val="00C222F4"/>
    <w:rsid w:val="00C2607C"/>
    <w:rsid w:val="00C371E8"/>
    <w:rsid w:val="00C573D5"/>
    <w:rsid w:val="00C72F9A"/>
    <w:rsid w:val="00CC7018"/>
    <w:rsid w:val="00CD30A1"/>
    <w:rsid w:val="00D02854"/>
    <w:rsid w:val="00D22C72"/>
    <w:rsid w:val="00D8676E"/>
    <w:rsid w:val="00DC0F5D"/>
    <w:rsid w:val="00E05DDC"/>
    <w:rsid w:val="00E258CF"/>
    <w:rsid w:val="00E31787"/>
    <w:rsid w:val="00E416E4"/>
    <w:rsid w:val="00E66F51"/>
    <w:rsid w:val="00EC32CA"/>
    <w:rsid w:val="00EC5A75"/>
    <w:rsid w:val="00ED4637"/>
    <w:rsid w:val="00EE6F92"/>
    <w:rsid w:val="00F23750"/>
    <w:rsid w:val="00F71E5E"/>
    <w:rsid w:val="00F9735F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1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23C1-CC09-4B03-A93E-A20A1AF2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User</cp:lastModifiedBy>
  <cp:revision>4</cp:revision>
  <cp:lastPrinted>2025-01-09T07:42:00Z</cp:lastPrinted>
  <dcterms:created xsi:type="dcterms:W3CDTF">2025-01-09T04:46:00Z</dcterms:created>
  <dcterms:modified xsi:type="dcterms:W3CDTF">2025-01-09T07:43:00Z</dcterms:modified>
</cp:coreProperties>
</file>