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8F" w:rsidRPr="00EF1095" w:rsidRDefault="0015458F" w:rsidP="0015458F">
      <w:pPr>
        <w:jc w:val="center"/>
        <w:rPr>
          <w:b/>
          <w:szCs w:val="28"/>
        </w:rPr>
      </w:pPr>
      <w:r w:rsidRPr="00EF1095">
        <w:rPr>
          <w:noProof/>
          <w:szCs w:val="28"/>
          <w:lang w:eastAsia="ru-RU"/>
        </w:rPr>
        <w:drawing>
          <wp:inline distT="0" distB="0" distL="0" distR="0" wp14:anchorId="19D3A50E" wp14:editId="676FBE29">
            <wp:extent cx="758825" cy="914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15458F" w:rsidRPr="00EF1095" w:rsidRDefault="0015458F" w:rsidP="0015458F">
      <w:pPr>
        <w:pStyle w:val="2"/>
        <w:jc w:val="center"/>
        <w:rPr>
          <w:rFonts w:ascii="Times New Roman" w:hAnsi="Times New Roman"/>
          <w:b/>
          <w:caps/>
          <w:sz w:val="28"/>
          <w:szCs w:val="28"/>
        </w:rPr>
      </w:pPr>
      <w:r w:rsidRPr="00EF1095">
        <w:rPr>
          <w:rFonts w:ascii="Times New Roman" w:hAnsi="Times New Roman"/>
          <w:b/>
          <w:sz w:val="28"/>
          <w:szCs w:val="28"/>
        </w:rPr>
        <w:t>СОБРАНИЕ ДЕПУТАТОВ</w:t>
      </w:r>
    </w:p>
    <w:p w:rsidR="0015458F" w:rsidRPr="00EF1095" w:rsidRDefault="0015458F" w:rsidP="0015458F">
      <w:pPr>
        <w:pStyle w:val="2"/>
        <w:jc w:val="center"/>
        <w:rPr>
          <w:rFonts w:ascii="Times New Roman" w:eastAsia="Lucida Sans Unicode" w:hAnsi="Times New Roman"/>
          <w:b/>
          <w:caps/>
          <w:sz w:val="28"/>
          <w:szCs w:val="28"/>
          <w:lang w:eastAsia="ru-RU" w:bidi="ru-RU"/>
        </w:rPr>
      </w:pPr>
      <w:r w:rsidRPr="00EF1095">
        <w:rPr>
          <w:rFonts w:ascii="Times New Roman" w:hAnsi="Times New Roman"/>
          <w:b/>
          <w:caps/>
          <w:sz w:val="28"/>
          <w:szCs w:val="28"/>
        </w:rPr>
        <w:t>Турковского муниципальногО РАЙОНА</w:t>
      </w:r>
    </w:p>
    <w:p w:rsidR="0015458F" w:rsidRPr="00EF1095" w:rsidRDefault="0015458F" w:rsidP="0015458F">
      <w:pPr>
        <w:pStyle w:val="2"/>
        <w:jc w:val="center"/>
        <w:rPr>
          <w:rFonts w:ascii="Times New Roman" w:hAnsi="Times New Roman"/>
          <w:b/>
          <w:sz w:val="28"/>
          <w:szCs w:val="28"/>
        </w:rPr>
      </w:pPr>
      <w:r w:rsidRPr="00EF1095">
        <w:rPr>
          <w:rFonts w:ascii="Times New Roman" w:eastAsia="Lucida Sans Unicode" w:hAnsi="Times New Roman"/>
          <w:b/>
          <w:caps/>
          <w:sz w:val="28"/>
          <w:szCs w:val="28"/>
          <w:lang w:eastAsia="ru-RU" w:bidi="ru-RU"/>
        </w:rPr>
        <w:t>САРАТОВСКОЙ ОБЛАСТИ</w:t>
      </w:r>
    </w:p>
    <w:p w:rsidR="0015458F" w:rsidRPr="00EF1095" w:rsidRDefault="0015458F" w:rsidP="0015458F">
      <w:pPr>
        <w:pStyle w:val="2"/>
        <w:jc w:val="center"/>
        <w:rPr>
          <w:rFonts w:ascii="Times New Roman" w:hAnsi="Times New Roman"/>
          <w:b/>
          <w:sz w:val="28"/>
          <w:szCs w:val="28"/>
        </w:rPr>
      </w:pPr>
    </w:p>
    <w:p w:rsidR="0015458F" w:rsidRPr="00EF1095" w:rsidRDefault="0015458F" w:rsidP="0015458F">
      <w:pPr>
        <w:jc w:val="center"/>
        <w:rPr>
          <w:b/>
          <w:szCs w:val="28"/>
        </w:rPr>
      </w:pPr>
      <w:r w:rsidRPr="00EF1095">
        <w:rPr>
          <w:b/>
          <w:szCs w:val="28"/>
        </w:rPr>
        <w:t xml:space="preserve">РЕШЕНИЕ № </w:t>
      </w:r>
      <w:bookmarkStart w:id="0" w:name="Bookmark"/>
      <w:bookmarkEnd w:id="0"/>
      <w:r w:rsidR="00EF1095" w:rsidRPr="00EF1095">
        <w:rPr>
          <w:b/>
          <w:szCs w:val="28"/>
        </w:rPr>
        <w:t>73/11</w:t>
      </w:r>
    </w:p>
    <w:p w:rsidR="0015458F" w:rsidRPr="00EF1095" w:rsidRDefault="0015458F" w:rsidP="0015458F">
      <w:pPr>
        <w:jc w:val="center"/>
        <w:rPr>
          <w:b/>
          <w:szCs w:val="28"/>
        </w:rPr>
      </w:pPr>
    </w:p>
    <w:p w:rsidR="0015458F" w:rsidRPr="00EF1095" w:rsidRDefault="0015458F" w:rsidP="0015458F">
      <w:pPr>
        <w:rPr>
          <w:b/>
          <w:szCs w:val="28"/>
        </w:rPr>
      </w:pPr>
      <w:r w:rsidRPr="00EF1095">
        <w:rPr>
          <w:szCs w:val="28"/>
        </w:rPr>
        <w:t xml:space="preserve">от </w:t>
      </w:r>
      <w:r w:rsidR="00EF1095" w:rsidRPr="00EF1095">
        <w:rPr>
          <w:szCs w:val="28"/>
        </w:rPr>
        <w:t>16 мая 2023</w:t>
      </w:r>
      <w:r w:rsidRPr="00EF1095">
        <w:rPr>
          <w:szCs w:val="28"/>
        </w:rPr>
        <w:t xml:space="preserve"> года</w:t>
      </w:r>
      <w:r w:rsidRPr="00EF1095">
        <w:rPr>
          <w:szCs w:val="28"/>
        </w:rPr>
        <w:tab/>
      </w:r>
      <w:r w:rsidRPr="00EF1095">
        <w:rPr>
          <w:szCs w:val="28"/>
        </w:rPr>
        <w:tab/>
      </w:r>
      <w:r w:rsidRPr="00EF1095">
        <w:rPr>
          <w:szCs w:val="28"/>
        </w:rPr>
        <w:tab/>
      </w:r>
      <w:r w:rsidRPr="00EF1095">
        <w:rPr>
          <w:szCs w:val="28"/>
        </w:rPr>
        <w:tab/>
      </w:r>
      <w:r w:rsidRPr="00EF1095">
        <w:rPr>
          <w:szCs w:val="28"/>
        </w:rPr>
        <w:tab/>
      </w:r>
      <w:r w:rsidRPr="00EF1095">
        <w:rPr>
          <w:szCs w:val="28"/>
        </w:rPr>
        <w:tab/>
      </w:r>
      <w:r w:rsidRPr="00EF1095">
        <w:rPr>
          <w:szCs w:val="28"/>
        </w:rPr>
        <w:tab/>
      </w:r>
      <w:r w:rsidRPr="00EF1095">
        <w:rPr>
          <w:szCs w:val="28"/>
        </w:rPr>
        <w:tab/>
      </w:r>
      <w:proofErr w:type="spellStart"/>
      <w:r w:rsidRPr="00EF1095">
        <w:rPr>
          <w:rFonts w:eastAsia="Lucida Sans Unicode"/>
          <w:szCs w:val="28"/>
          <w:lang w:bidi="ru-RU"/>
        </w:rPr>
        <w:t>рп</w:t>
      </w:r>
      <w:proofErr w:type="spellEnd"/>
      <w:r w:rsidRPr="00EF1095">
        <w:rPr>
          <w:rFonts w:eastAsia="Lucida Sans Unicode"/>
          <w:szCs w:val="28"/>
          <w:lang w:bidi="ru-RU"/>
        </w:rPr>
        <w:t>. Турки</w:t>
      </w:r>
    </w:p>
    <w:p w:rsidR="0015458F" w:rsidRPr="00EF1095" w:rsidRDefault="0015458F" w:rsidP="0015458F">
      <w:pPr>
        <w:ind w:firstLine="709"/>
        <w:jc w:val="both"/>
        <w:rPr>
          <w:szCs w:val="28"/>
        </w:rPr>
      </w:pPr>
      <w:bookmarkStart w:id="1" w:name="_GoBack"/>
      <w:bookmarkEnd w:id="1"/>
    </w:p>
    <w:p w:rsidR="0015458F" w:rsidRPr="00EF1095" w:rsidRDefault="0015458F" w:rsidP="0015458F">
      <w:pPr>
        <w:ind w:firstLine="709"/>
        <w:jc w:val="both"/>
        <w:rPr>
          <w:b/>
          <w:szCs w:val="28"/>
        </w:rPr>
      </w:pPr>
      <w:r w:rsidRPr="00EF1095">
        <w:rPr>
          <w:b/>
          <w:szCs w:val="28"/>
        </w:rPr>
        <w:t xml:space="preserve">О внесении изменений в решение Собрания </w:t>
      </w:r>
    </w:p>
    <w:p w:rsidR="0015458F" w:rsidRPr="00EF1095" w:rsidRDefault="0015458F" w:rsidP="0015458F">
      <w:pPr>
        <w:ind w:firstLine="709"/>
        <w:jc w:val="both"/>
        <w:rPr>
          <w:b/>
          <w:szCs w:val="28"/>
        </w:rPr>
      </w:pPr>
      <w:r w:rsidRPr="00EF1095">
        <w:rPr>
          <w:b/>
          <w:szCs w:val="28"/>
        </w:rPr>
        <w:t>депутатов  Турковского муниципального района</w:t>
      </w:r>
    </w:p>
    <w:p w:rsidR="0015458F" w:rsidRPr="00EF1095" w:rsidRDefault="0015458F" w:rsidP="0015458F">
      <w:pPr>
        <w:ind w:firstLine="709"/>
        <w:jc w:val="both"/>
        <w:rPr>
          <w:b/>
          <w:szCs w:val="28"/>
        </w:rPr>
      </w:pPr>
      <w:r w:rsidRPr="00EF1095">
        <w:rPr>
          <w:b/>
          <w:szCs w:val="28"/>
        </w:rPr>
        <w:t xml:space="preserve">от </w:t>
      </w:r>
      <w:r w:rsidR="00EE4B01" w:rsidRPr="00EF1095">
        <w:rPr>
          <w:b/>
          <w:szCs w:val="28"/>
        </w:rPr>
        <w:t>07</w:t>
      </w:r>
      <w:r w:rsidRPr="00EF1095">
        <w:rPr>
          <w:b/>
          <w:szCs w:val="28"/>
        </w:rPr>
        <w:t xml:space="preserve"> </w:t>
      </w:r>
      <w:r w:rsidR="00EE4B01" w:rsidRPr="00EF1095">
        <w:rPr>
          <w:b/>
          <w:szCs w:val="28"/>
        </w:rPr>
        <w:t xml:space="preserve">декабря </w:t>
      </w:r>
      <w:r w:rsidRPr="00EF1095">
        <w:rPr>
          <w:b/>
          <w:szCs w:val="28"/>
        </w:rPr>
        <w:t xml:space="preserve"> 20</w:t>
      </w:r>
      <w:r w:rsidR="00EE4B01" w:rsidRPr="00EF1095">
        <w:rPr>
          <w:b/>
          <w:szCs w:val="28"/>
        </w:rPr>
        <w:t>22 года № 6</w:t>
      </w:r>
      <w:r w:rsidRPr="00EF1095">
        <w:rPr>
          <w:b/>
          <w:szCs w:val="28"/>
        </w:rPr>
        <w:t>7/3</w:t>
      </w:r>
    </w:p>
    <w:p w:rsidR="0015458F" w:rsidRPr="00EF1095" w:rsidRDefault="0015458F" w:rsidP="0015458F">
      <w:pPr>
        <w:ind w:firstLine="709"/>
        <w:jc w:val="both"/>
        <w:rPr>
          <w:b/>
          <w:szCs w:val="28"/>
        </w:rPr>
      </w:pPr>
    </w:p>
    <w:p w:rsidR="0015458F" w:rsidRPr="00EF1095" w:rsidRDefault="00EE4B01" w:rsidP="0015458F">
      <w:pPr>
        <w:pStyle w:val="a4"/>
        <w:widowControl w:val="0"/>
        <w:suppressAutoHyphens/>
        <w:ind w:firstLine="709"/>
        <w:contextualSpacing/>
        <w:jc w:val="both"/>
        <w:rPr>
          <w:rFonts w:ascii="Times New Roman" w:hAnsi="Times New Roman" w:cs="Times New Roman"/>
          <w:sz w:val="28"/>
          <w:szCs w:val="28"/>
        </w:rPr>
      </w:pPr>
      <w:r w:rsidRPr="00EF1095">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EF1095">
        <w:rPr>
          <w:rFonts w:ascii="Times New Roman" w:hAnsi="Times New Roman" w:cs="Times New Roman"/>
          <w:bCs/>
          <w:sz w:val="28"/>
          <w:szCs w:val="28"/>
        </w:rPr>
        <w:t>распоряжением Правительства Российской Федерации от 15 октября 2022 № 3046-р</w:t>
      </w:r>
      <w:proofErr w:type="gramStart"/>
      <w:r w:rsidRPr="00EF1095">
        <w:rPr>
          <w:rFonts w:ascii="Times New Roman" w:hAnsi="Times New Roman" w:cs="Times New Roman"/>
          <w:sz w:val="28"/>
          <w:szCs w:val="28"/>
        </w:rPr>
        <w:t xml:space="preserve"> ,</w:t>
      </w:r>
      <w:proofErr w:type="gramEnd"/>
      <w:r w:rsidRPr="00EF1095">
        <w:rPr>
          <w:rFonts w:ascii="Times New Roman" w:hAnsi="Times New Roman" w:cs="Times New Roman"/>
          <w:sz w:val="28"/>
          <w:szCs w:val="28"/>
        </w:rPr>
        <w:t xml:space="preserve"> Уставом Турковского муниципального района, информацией прокуратуры в порядке статьи 9 Федерального закона «О прокуратуре Российской Федерации»</w:t>
      </w:r>
      <w:r w:rsidR="0015458F" w:rsidRPr="00EF1095">
        <w:rPr>
          <w:rFonts w:ascii="Times New Roman" w:hAnsi="Times New Roman" w:cs="Times New Roman"/>
          <w:sz w:val="28"/>
          <w:szCs w:val="28"/>
        </w:rPr>
        <w:t>, Собрание депутатов РЕШИЛО:</w:t>
      </w:r>
    </w:p>
    <w:p w:rsidR="00EE4B01" w:rsidRPr="00EF1095" w:rsidRDefault="00EE4B01" w:rsidP="00EE4B01">
      <w:pPr>
        <w:pStyle w:val="a3"/>
        <w:ind w:firstLine="708"/>
        <w:rPr>
          <w:rStyle w:val="a7"/>
          <w:b w:val="0"/>
          <w:szCs w:val="28"/>
        </w:rPr>
      </w:pPr>
      <w:bookmarkStart w:id="2" w:name="sub_1"/>
      <w:r w:rsidRPr="00EF1095">
        <w:rPr>
          <w:szCs w:val="28"/>
          <w:lang w:eastAsia="ar-SA"/>
        </w:rPr>
        <w:t xml:space="preserve">1. </w:t>
      </w:r>
      <w:bookmarkStart w:id="3" w:name="sub_19044"/>
      <w:bookmarkEnd w:id="2"/>
      <w:r w:rsidRPr="00EF1095">
        <w:rPr>
          <w:szCs w:val="28"/>
          <w:lang w:eastAsia="ar-SA"/>
        </w:rPr>
        <w:t xml:space="preserve"> Внести в </w:t>
      </w:r>
      <w:r w:rsidRPr="00EF1095">
        <w:rPr>
          <w:rStyle w:val="a7"/>
          <w:b w:val="0"/>
          <w:szCs w:val="28"/>
        </w:rPr>
        <w:t>решение Собрания депутатов  Турковского муниципального образования от 07 декабря 2022 года № 67/3 «О предоставлении отсрочки арендной платы по договорам аренды муниципального имущества в связи с частичной мобилизацией» следующие изменения:</w:t>
      </w:r>
    </w:p>
    <w:p w:rsidR="00EE4B01" w:rsidRPr="00EF1095" w:rsidRDefault="00EE4B01" w:rsidP="00EE4B01">
      <w:pPr>
        <w:pStyle w:val="a3"/>
        <w:ind w:firstLine="708"/>
        <w:rPr>
          <w:rStyle w:val="a7"/>
          <w:b w:val="0"/>
          <w:szCs w:val="28"/>
        </w:rPr>
      </w:pPr>
      <w:r w:rsidRPr="00EF1095">
        <w:rPr>
          <w:rStyle w:val="a7"/>
          <w:b w:val="0"/>
          <w:szCs w:val="28"/>
        </w:rPr>
        <w:t>1) подпункт «а» пункта 1 изложить в следующей редакции:</w:t>
      </w:r>
    </w:p>
    <w:p w:rsidR="00EE4B01" w:rsidRPr="00EF1095" w:rsidRDefault="00EE4B01" w:rsidP="00EE4B01">
      <w:pPr>
        <w:pStyle w:val="a3"/>
        <w:ind w:firstLine="708"/>
        <w:rPr>
          <w:rStyle w:val="a7"/>
          <w:b w:val="0"/>
          <w:szCs w:val="28"/>
        </w:rPr>
      </w:pPr>
      <w:proofErr w:type="gramStart"/>
      <w:r w:rsidRPr="00EF1095">
        <w:rPr>
          <w:rStyle w:val="a7"/>
          <w:b w:val="0"/>
          <w:szCs w:val="28"/>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EE4B01" w:rsidRPr="00EF1095" w:rsidRDefault="00EE4B01" w:rsidP="00EE4B01">
      <w:pPr>
        <w:pStyle w:val="a3"/>
        <w:ind w:firstLine="708"/>
        <w:rPr>
          <w:bCs/>
          <w:szCs w:val="28"/>
        </w:rPr>
      </w:pPr>
      <w:r w:rsidRPr="00EF1095">
        <w:rPr>
          <w:bCs/>
          <w:szCs w:val="28"/>
        </w:rPr>
        <w:t>2) абзацы 4-5 пункта 2 изложить в следующей редакции:</w:t>
      </w:r>
    </w:p>
    <w:p w:rsidR="00EE4B01" w:rsidRPr="00EF1095" w:rsidRDefault="00EE4B01" w:rsidP="00EE4B01">
      <w:pPr>
        <w:pStyle w:val="a3"/>
        <w:ind w:firstLine="708"/>
        <w:rPr>
          <w:bCs/>
          <w:szCs w:val="28"/>
        </w:rPr>
      </w:pPr>
      <w:proofErr w:type="gramStart"/>
      <w:r w:rsidRPr="00EF1095">
        <w:rPr>
          <w:bCs/>
          <w:szCs w:val="28"/>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EE4B01" w:rsidRPr="00EF1095" w:rsidRDefault="00EE4B01" w:rsidP="00EE4B01">
      <w:pPr>
        <w:pStyle w:val="a3"/>
        <w:ind w:firstLine="708"/>
        <w:rPr>
          <w:bCs/>
          <w:szCs w:val="28"/>
        </w:rPr>
      </w:pPr>
      <w:proofErr w:type="gramStart"/>
      <w:r w:rsidRPr="00EF1095">
        <w:rPr>
          <w:bCs/>
          <w:szCs w:val="28"/>
        </w:rPr>
        <w:lastRenderedPageBreak/>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w:t>
      </w:r>
      <w:proofErr w:type="gramEnd"/>
      <w:r w:rsidRPr="00EF1095">
        <w:rPr>
          <w:bCs/>
          <w:szCs w:val="28"/>
        </w:rPr>
        <w:t xml:space="preserve"> платы по договору аренды»;</w:t>
      </w:r>
    </w:p>
    <w:p w:rsidR="00EE4B01" w:rsidRPr="00EF1095" w:rsidRDefault="00EE4B01" w:rsidP="00EE4B01">
      <w:pPr>
        <w:pStyle w:val="a3"/>
        <w:ind w:firstLine="708"/>
        <w:rPr>
          <w:bCs/>
          <w:szCs w:val="28"/>
        </w:rPr>
      </w:pPr>
      <w:r w:rsidRPr="00EF1095">
        <w:rPr>
          <w:bCs/>
          <w:szCs w:val="28"/>
        </w:rPr>
        <w:t>3) абзацы 7 - 8 пункта 2 изложить в следующей редакции:</w:t>
      </w:r>
    </w:p>
    <w:p w:rsidR="00EE4B01" w:rsidRPr="00EF1095" w:rsidRDefault="00EE4B01" w:rsidP="00EE4B01">
      <w:pPr>
        <w:shd w:val="clear" w:color="auto" w:fill="FFFFFF"/>
        <w:ind w:firstLine="708"/>
        <w:jc w:val="both"/>
        <w:rPr>
          <w:color w:val="1A1A1A"/>
          <w:szCs w:val="28"/>
          <w:lang w:eastAsia="ru-RU"/>
        </w:rPr>
      </w:pPr>
      <w:proofErr w:type="gramStart"/>
      <w:r w:rsidRPr="00EF1095">
        <w:rPr>
          <w:color w:val="1A1A1A"/>
          <w:szCs w:val="28"/>
          <w:lang w:eastAsia="ru-RU"/>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EF1095">
        <w:rPr>
          <w:color w:val="1A1A1A"/>
          <w:szCs w:val="28"/>
          <w:lang w:eastAsia="ru-RU"/>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EE4B01" w:rsidRPr="00EF1095" w:rsidRDefault="00EE4B01" w:rsidP="00EE4B01">
      <w:pPr>
        <w:shd w:val="clear" w:color="auto" w:fill="FFFFFF"/>
        <w:ind w:firstLine="708"/>
        <w:jc w:val="both"/>
        <w:rPr>
          <w:color w:val="1A1A1A"/>
          <w:szCs w:val="28"/>
          <w:lang w:eastAsia="ru-RU"/>
        </w:rPr>
      </w:pPr>
      <w:r w:rsidRPr="00EF1095">
        <w:rPr>
          <w:color w:val="1A1A1A"/>
          <w:szCs w:val="28"/>
          <w:lang w:eastAsia="ru-RU"/>
        </w:rPr>
        <w:t>коммунальные платежи, связанные с арендуемым имуществом по договорам аренды, по которым арендатору предоставлена отсрочка уплаты</w:t>
      </w:r>
    </w:p>
    <w:p w:rsidR="00EE4B01" w:rsidRPr="00EF1095" w:rsidRDefault="00EE4B01" w:rsidP="00EE4B01">
      <w:pPr>
        <w:shd w:val="clear" w:color="auto" w:fill="FFFFFF"/>
        <w:jc w:val="both"/>
        <w:rPr>
          <w:color w:val="1A1A1A"/>
          <w:szCs w:val="28"/>
          <w:lang w:eastAsia="ru-RU"/>
        </w:rPr>
      </w:pPr>
      <w:r w:rsidRPr="00EF1095">
        <w:rPr>
          <w:color w:val="1A1A1A"/>
          <w:szCs w:val="28"/>
          <w:lang w:eastAsia="ru-RU"/>
        </w:rPr>
        <w:t>арендной платы, уплачиваются арендодателем в период прохождения лицом,</w:t>
      </w:r>
    </w:p>
    <w:p w:rsidR="00EE4B01" w:rsidRPr="00EF1095" w:rsidRDefault="00EE4B01" w:rsidP="00EE4B01">
      <w:pPr>
        <w:shd w:val="clear" w:color="auto" w:fill="FFFFFF"/>
        <w:jc w:val="both"/>
        <w:rPr>
          <w:color w:val="1A1A1A"/>
          <w:szCs w:val="28"/>
          <w:lang w:eastAsia="ru-RU"/>
        </w:rPr>
      </w:pPr>
      <w:proofErr w:type="gramStart"/>
      <w:r w:rsidRPr="00EF1095">
        <w:rPr>
          <w:color w:val="1A1A1A"/>
          <w:szCs w:val="28"/>
          <w:lang w:eastAsia="ru-RU"/>
        </w:rPr>
        <w:t>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bookmarkEnd w:id="3"/>
    <w:p w:rsidR="0015458F" w:rsidRPr="00EF1095" w:rsidRDefault="0015458F" w:rsidP="0015458F">
      <w:pPr>
        <w:ind w:firstLine="709"/>
        <w:jc w:val="both"/>
        <w:rPr>
          <w:szCs w:val="28"/>
        </w:rPr>
      </w:pPr>
      <w:r w:rsidRPr="00EF1095">
        <w:rPr>
          <w:szCs w:val="28"/>
        </w:rPr>
        <w:t>2. Опубликовать настоящее решение в официальном информационном бюллетене «Вестник Турковского муниципального района».</w:t>
      </w:r>
    </w:p>
    <w:p w:rsidR="0015458F" w:rsidRPr="00EF1095" w:rsidRDefault="0015458F" w:rsidP="0015458F">
      <w:pPr>
        <w:tabs>
          <w:tab w:val="left" w:pos="993"/>
        </w:tabs>
        <w:ind w:firstLine="709"/>
        <w:jc w:val="both"/>
        <w:rPr>
          <w:szCs w:val="28"/>
        </w:rPr>
      </w:pPr>
      <w:r w:rsidRPr="00EF1095">
        <w:rPr>
          <w:szCs w:val="28"/>
        </w:rPr>
        <w:t>3. Настоящее решение вступает в силу с момента его опубликования.</w:t>
      </w:r>
    </w:p>
    <w:p w:rsidR="0015458F" w:rsidRPr="00EF1095" w:rsidRDefault="0015458F" w:rsidP="0015458F">
      <w:pPr>
        <w:ind w:firstLine="709"/>
        <w:jc w:val="both"/>
        <w:rPr>
          <w:szCs w:val="28"/>
        </w:rPr>
      </w:pPr>
    </w:p>
    <w:p w:rsidR="0015458F" w:rsidRPr="00EF1095" w:rsidRDefault="0015458F" w:rsidP="0015458F">
      <w:pPr>
        <w:ind w:firstLine="709"/>
        <w:jc w:val="both"/>
        <w:rPr>
          <w:szCs w:val="28"/>
        </w:rPr>
      </w:pPr>
    </w:p>
    <w:p w:rsidR="0015458F" w:rsidRPr="00EF1095" w:rsidRDefault="0015458F" w:rsidP="0015458F">
      <w:pPr>
        <w:ind w:firstLine="709"/>
        <w:contextualSpacing/>
        <w:jc w:val="both"/>
        <w:rPr>
          <w:b/>
          <w:szCs w:val="28"/>
        </w:rPr>
      </w:pPr>
      <w:r w:rsidRPr="00EF1095">
        <w:rPr>
          <w:b/>
          <w:szCs w:val="28"/>
        </w:rPr>
        <w:t>Председатель Собрания депутатов</w:t>
      </w:r>
    </w:p>
    <w:p w:rsidR="0015458F" w:rsidRPr="00EF1095" w:rsidRDefault="0015458F" w:rsidP="0015458F">
      <w:pPr>
        <w:ind w:firstLine="709"/>
        <w:contextualSpacing/>
        <w:jc w:val="both"/>
        <w:rPr>
          <w:b/>
          <w:szCs w:val="28"/>
        </w:rPr>
      </w:pPr>
      <w:r w:rsidRPr="00EF1095">
        <w:rPr>
          <w:b/>
          <w:szCs w:val="28"/>
        </w:rPr>
        <w:t>Турковского муниципального района                       С.В. Ярославцев</w:t>
      </w:r>
    </w:p>
    <w:p w:rsidR="0015458F" w:rsidRDefault="0015458F" w:rsidP="0015458F">
      <w:pPr>
        <w:ind w:firstLine="709"/>
        <w:contextualSpacing/>
        <w:jc w:val="both"/>
        <w:rPr>
          <w:b/>
          <w:szCs w:val="28"/>
        </w:rPr>
      </w:pPr>
    </w:p>
    <w:p w:rsidR="0015458F" w:rsidRPr="0015458F" w:rsidRDefault="0015458F" w:rsidP="0015458F">
      <w:pPr>
        <w:pStyle w:val="a3"/>
        <w:ind w:firstLine="708"/>
        <w:rPr>
          <w:b/>
          <w:bCs/>
        </w:rPr>
      </w:pPr>
    </w:p>
    <w:p w:rsidR="0015458F" w:rsidRDefault="0015458F" w:rsidP="0015458F">
      <w:pPr>
        <w:pStyle w:val="a3"/>
        <w:rPr>
          <w:szCs w:val="28"/>
          <w:shd w:val="clear" w:color="auto" w:fill="FFFFFF"/>
        </w:rPr>
      </w:pPr>
    </w:p>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8F"/>
    <w:rsid w:val="0015458F"/>
    <w:rsid w:val="001F3214"/>
    <w:rsid w:val="003A6C46"/>
    <w:rsid w:val="006C480A"/>
    <w:rsid w:val="008E151F"/>
    <w:rsid w:val="009E3562"/>
    <w:rsid w:val="00AC48FD"/>
    <w:rsid w:val="00B6737B"/>
    <w:rsid w:val="00BA232B"/>
    <w:rsid w:val="00C27BDF"/>
    <w:rsid w:val="00C50B71"/>
    <w:rsid w:val="00CF0270"/>
    <w:rsid w:val="00E16454"/>
    <w:rsid w:val="00E9763E"/>
    <w:rsid w:val="00EE4B01"/>
    <w:rsid w:val="00EF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8F"/>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15458F"/>
    <w:pPr>
      <w:suppressAutoHyphens/>
      <w:spacing w:after="0" w:line="240" w:lineRule="auto"/>
    </w:pPr>
    <w:rPr>
      <w:rFonts w:ascii="Calibri" w:eastAsia="Times New Roman" w:hAnsi="Calibri" w:cs="Times New Roman"/>
      <w:lang w:eastAsia="ar-SA"/>
    </w:rPr>
  </w:style>
  <w:style w:type="paragraph" w:styleId="a3">
    <w:name w:val="No Spacing"/>
    <w:aliases w:val="ОФПИСЬМО"/>
    <w:uiPriority w:val="1"/>
    <w:qFormat/>
    <w:rsid w:val="0015458F"/>
    <w:pPr>
      <w:spacing w:after="0" w:line="240" w:lineRule="auto"/>
      <w:ind w:firstLine="709"/>
      <w:contextualSpacing/>
      <w:jc w:val="both"/>
    </w:pPr>
    <w:rPr>
      <w:rFonts w:ascii="Times New Roman" w:eastAsia="Calibri" w:hAnsi="Times New Roman" w:cs="Times New Roman"/>
      <w:sz w:val="28"/>
    </w:rPr>
  </w:style>
  <w:style w:type="paragraph" w:customStyle="1" w:styleId="a4">
    <w:name w:val="Прижатый влево"/>
    <w:basedOn w:val="a"/>
    <w:next w:val="a"/>
    <w:uiPriority w:val="99"/>
    <w:rsid w:val="0015458F"/>
    <w:pPr>
      <w:suppressAutoHyphens w:val="0"/>
      <w:autoSpaceDE w:val="0"/>
      <w:autoSpaceDN w:val="0"/>
      <w:adjustRightInd w:val="0"/>
    </w:pPr>
    <w:rPr>
      <w:rFonts w:ascii="Arial" w:hAnsi="Arial" w:cs="Arial"/>
      <w:sz w:val="24"/>
      <w:lang w:eastAsia="ru-RU"/>
    </w:rPr>
  </w:style>
  <w:style w:type="paragraph" w:styleId="a5">
    <w:name w:val="Balloon Text"/>
    <w:basedOn w:val="a"/>
    <w:link w:val="a6"/>
    <w:uiPriority w:val="99"/>
    <w:semiHidden/>
    <w:unhideWhenUsed/>
    <w:rsid w:val="0015458F"/>
    <w:rPr>
      <w:rFonts w:ascii="Tahoma" w:hAnsi="Tahoma" w:cs="Tahoma"/>
      <w:sz w:val="16"/>
      <w:szCs w:val="16"/>
    </w:rPr>
  </w:style>
  <w:style w:type="character" w:customStyle="1" w:styleId="a6">
    <w:name w:val="Текст выноски Знак"/>
    <w:basedOn w:val="a0"/>
    <w:link w:val="a5"/>
    <w:uiPriority w:val="99"/>
    <w:semiHidden/>
    <w:rsid w:val="0015458F"/>
    <w:rPr>
      <w:rFonts w:ascii="Tahoma" w:eastAsia="Times New Roman" w:hAnsi="Tahoma" w:cs="Tahoma"/>
      <w:sz w:val="16"/>
      <w:szCs w:val="16"/>
      <w:lang w:eastAsia="zh-CN"/>
    </w:rPr>
  </w:style>
  <w:style w:type="character" w:styleId="a7">
    <w:name w:val="Strong"/>
    <w:basedOn w:val="a0"/>
    <w:uiPriority w:val="22"/>
    <w:qFormat/>
    <w:rsid w:val="001545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8F"/>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15458F"/>
    <w:pPr>
      <w:suppressAutoHyphens/>
      <w:spacing w:after="0" w:line="240" w:lineRule="auto"/>
    </w:pPr>
    <w:rPr>
      <w:rFonts w:ascii="Calibri" w:eastAsia="Times New Roman" w:hAnsi="Calibri" w:cs="Times New Roman"/>
      <w:lang w:eastAsia="ar-SA"/>
    </w:rPr>
  </w:style>
  <w:style w:type="paragraph" w:styleId="a3">
    <w:name w:val="No Spacing"/>
    <w:aliases w:val="ОФПИСЬМО"/>
    <w:uiPriority w:val="1"/>
    <w:qFormat/>
    <w:rsid w:val="0015458F"/>
    <w:pPr>
      <w:spacing w:after="0" w:line="240" w:lineRule="auto"/>
      <w:ind w:firstLine="709"/>
      <w:contextualSpacing/>
      <w:jc w:val="both"/>
    </w:pPr>
    <w:rPr>
      <w:rFonts w:ascii="Times New Roman" w:eastAsia="Calibri" w:hAnsi="Times New Roman" w:cs="Times New Roman"/>
      <w:sz w:val="28"/>
    </w:rPr>
  </w:style>
  <w:style w:type="paragraph" w:customStyle="1" w:styleId="a4">
    <w:name w:val="Прижатый влево"/>
    <w:basedOn w:val="a"/>
    <w:next w:val="a"/>
    <w:uiPriority w:val="99"/>
    <w:rsid w:val="0015458F"/>
    <w:pPr>
      <w:suppressAutoHyphens w:val="0"/>
      <w:autoSpaceDE w:val="0"/>
      <w:autoSpaceDN w:val="0"/>
      <w:adjustRightInd w:val="0"/>
    </w:pPr>
    <w:rPr>
      <w:rFonts w:ascii="Arial" w:hAnsi="Arial" w:cs="Arial"/>
      <w:sz w:val="24"/>
      <w:lang w:eastAsia="ru-RU"/>
    </w:rPr>
  </w:style>
  <w:style w:type="paragraph" w:styleId="a5">
    <w:name w:val="Balloon Text"/>
    <w:basedOn w:val="a"/>
    <w:link w:val="a6"/>
    <w:uiPriority w:val="99"/>
    <w:semiHidden/>
    <w:unhideWhenUsed/>
    <w:rsid w:val="0015458F"/>
    <w:rPr>
      <w:rFonts w:ascii="Tahoma" w:hAnsi="Tahoma" w:cs="Tahoma"/>
      <w:sz w:val="16"/>
      <w:szCs w:val="16"/>
    </w:rPr>
  </w:style>
  <w:style w:type="character" w:customStyle="1" w:styleId="a6">
    <w:name w:val="Текст выноски Знак"/>
    <w:basedOn w:val="a0"/>
    <w:link w:val="a5"/>
    <w:uiPriority w:val="99"/>
    <w:semiHidden/>
    <w:rsid w:val="0015458F"/>
    <w:rPr>
      <w:rFonts w:ascii="Tahoma" w:eastAsia="Times New Roman" w:hAnsi="Tahoma" w:cs="Tahoma"/>
      <w:sz w:val="16"/>
      <w:szCs w:val="16"/>
      <w:lang w:eastAsia="zh-CN"/>
    </w:rPr>
  </w:style>
  <w:style w:type="character" w:styleId="a7">
    <w:name w:val="Strong"/>
    <w:basedOn w:val="a0"/>
    <w:uiPriority w:val="22"/>
    <w:qFormat/>
    <w:rsid w:val="00154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4</cp:revision>
  <cp:lastPrinted>2023-05-17T05:00:00Z</cp:lastPrinted>
  <dcterms:created xsi:type="dcterms:W3CDTF">2023-04-19T06:51:00Z</dcterms:created>
  <dcterms:modified xsi:type="dcterms:W3CDTF">2023-05-17T05:12:00Z</dcterms:modified>
</cp:coreProperties>
</file>