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0" w:rsidRDefault="00270280" w:rsidP="002702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 по делам несовершеннолетних и защите их прав  </w:t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0" t="19050" r="18415" b="3746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0" t="0" r="18415" b="374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№96</w:t>
      </w:r>
    </w:p>
    <w:p w:rsidR="00270280" w:rsidRDefault="00270280" w:rsidP="0027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декабря 2024 года</w:t>
      </w:r>
    </w:p>
    <w:p w:rsidR="00270280" w:rsidRDefault="00270280" w:rsidP="002702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10.00 часов</w:t>
      </w:r>
    </w:p>
    <w:p w:rsidR="00270280" w:rsidRDefault="00270280" w:rsidP="002702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Турковского</w:t>
      </w:r>
      <w:proofErr w:type="spellEnd"/>
    </w:p>
    <w:p w:rsidR="00270280" w:rsidRDefault="00270280" w:rsidP="002702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района</w:t>
      </w:r>
    </w:p>
    <w:p w:rsidR="00270280" w:rsidRDefault="00270280" w:rsidP="002702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Саратовской области</w:t>
      </w:r>
    </w:p>
    <w:p w:rsidR="00270280" w:rsidRDefault="00270280" w:rsidP="002702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р.п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Турки, ул.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Советская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д. 26 </w:t>
      </w:r>
    </w:p>
    <w:p w:rsidR="00270280" w:rsidRDefault="00270280" w:rsidP="00270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 Плана работы </w:t>
      </w:r>
    </w:p>
    <w:p w:rsidR="00270280" w:rsidRDefault="00270280" w:rsidP="00270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комиссии по делам несовершеннолетних и защите их прав 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2025год.</w:t>
      </w:r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Председательствующий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заседании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председател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комиссии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делам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несовершеннолетних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защите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Исайкин С.П.</w:t>
      </w:r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Ответственный секретарь комиссии: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Демина Г.Н.</w:t>
      </w:r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комиссии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: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Скворцова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Строкова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Юдин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Богатырёв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Фомич 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>Рассказов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ar-SA" w:bidi="fa-IR"/>
        </w:rPr>
        <w:t>а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 xml:space="preserve"> С.В.,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Москаленко 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МаркеловА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Папкина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Ю.Ю.</w:t>
      </w:r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Отсутствовали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комиссии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Е.В.Сугробова</w:t>
      </w:r>
      <w:proofErr w:type="spellEnd"/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приглашенные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270280" w:rsidRDefault="00270280" w:rsidP="002702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Аншакова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Е.А.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помощник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прокурор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МР</w:t>
      </w:r>
    </w:p>
    <w:p w:rsidR="00270280" w:rsidRDefault="00270280" w:rsidP="00270280">
      <w:pPr>
        <w:pStyle w:val="Standard"/>
        <w:jc w:val="both"/>
        <w:rPr>
          <w:sz w:val="28"/>
          <w:szCs w:val="28"/>
          <w:lang w:val="ru-RU"/>
        </w:rPr>
      </w:pPr>
    </w:p>
    <w:p w:rsidR="00270280" w:rsidRDefault="00270280" w:rsidP="002702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Заслушав и обсудив план работы на 2025год, в соответствии с Федеральным законом РФ  от 24 июня 1999г. №120 –ФЗ</w:t>
      </w:r>
      <w:r>
        <w:rPr>
          <w:rFonts w:eastAsia="Times New Roman"/>
          <w:sz w:val="28"/>
          <w:szCs w:val="28"/>
          <w:lang w:eastAsia="ar-SA"/>
        </w:rPr>
        <w:t xml:space="preserve"> «</w:t>
      </w:r>
      <w:r>
        <w:rPr>
          <w:rFonts w:ascii="inherit" w:eastAsia="Times New Roman" w:hAnsi="inherit" w:cs="Arial"/>
          <w:bCs/>
          <w:color w:val="333333"/>
          <w:kern w:val="36"/>
          <w:sz w:val="28"/>
          <w:szCs w:val="28"/>
        </w:rPr>
        <w:t>Об основах системы профилактики безнадзорности и правонарушений несовершеннолетних», Законом  Саратовской области от 5 августа 2014г. №89 – ЗСО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организации деятельности комиссий по делам несовершеннолетних и защите их прав», Примерным положением о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комиссиях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защите их прав, утвержденным Постановлением Правительства РФ от 06.11.2013г. №995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в целях обеспечения координации деятельности органов и учреждений системы профилактики, направленной на предупреждение безопасности, беспризорности, правонарушений и антиобщественных действий несовершеннолетних, комиссия по делам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несовершеннолетних и защите их прав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Турковского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270280" w:rsidRDefault="00270280" w:rsidP="0027028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270280" w:rsidRDefault="0027028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1.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план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25 год, согласно приложению.</w:t>
      </w:r>
    </w:p>
    <w:p w:rsidR="00270280" w:rsidRDefault="0027028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направить план работы на 2025 год членам комиссии, для использования в своей деятельности.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Срок исполнения до 30.12.2024г.</w:t>
      </w:r>
    </w:p>
    <w:p w:rsidR="00270280" w:rsidRDefault="00270280" w:rsidP="00270280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Руководителям органов, входящих в службу системы профилактики безнадзорности и правонарушений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, членам комиссии  обеспечить своевременное  направление в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комиссию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информационных материалов к заседаниям комиссии, согласно плану работы на 2025 год.</w:t>
      </w:r>
    </w:p>
    <w:p w:rsidR="00270280" w:rsidRDefault="00270280" w:rsidP="00270280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исполнения: постоянно.</w:t>
      </w:r>
    </w:p>
    <w:p w:rsidR="00270280" w:rsidRDefault="0027028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лан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комиссии по делам несовершеннолетних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защите их прав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25 год </w:t>
      </w:r>
      <w:r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официальном сайте администрации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района.</w:t>
      </w:r>
    </w:p>
    <w:p w:rsidR="00270280" w:rsidRDefault="0027028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(Ответственный: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КДН и ЗП).</w:t>
      </w:r>
      <w:proofErr w:type="gramEnd"/>
    </w:p>
    <w:p w:rsidR="00270280" w:rsidRDefault="0027028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Срок исполнения до 12.01.2025года.</w:t>
      </w:r>
    </w:p>
    <w:p w:rsidR="00270280" w:rsidRDefault="003047F0" w:rsidP="00270280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AAEB627" wp14:editId="3B8EAAFE">
            <wp:simplePos x="0" y="0"/>
            <wp:positionH relativeFrom="column">
              <wp:posOffset>3234690</wp:posOffset>
            </wp:positionH>
            <wp:positionV relativeFrom="paragraph">
              <wp:posOffset>229235</wp:posOffset>
            </wp:positionV>
            <wp:extent cx="828675" cy="942975"/>
            <wp:effectExtent l="0" t="0" r="9525" b="9525"/>
            <wp:wrapSquare wrapText="bothSides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280" w:rsidRDefault="00270280" w:rsidP="00270280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0280" w:rsidRDefault="00270280" w:rsidP="00270280">
      <w:pPr>
        <w:widowControl w:val="0"/>
        <w:suppressAutoHyphens/>
        <w:autoSpaceDN w:val="0"/>
        <w:spacing w:after="12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70280" w:rsidRDefault="00270280" w:rsidP="0027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комиссии                                    С.П. Исайкин</w:t>
      </w:r>
    </w:p>
    <w:p w:rsidR="00270280" w:rsidRDefault="00270280" w:rsidP="00270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2AA" w:rsidRDefault="007D32AA"/>
    <w:sectPr w:rsidR="007D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12"/>
    <w:rsid w:val="00270280"/>
    <w:rsid w:val="003047F0"/>
    <w:rsid w:val="00751212"/>
    <w:rsid w:val="007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702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7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702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7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2025-01-09T10:24:00Z</dcterms:created>
  <dcterms:modified xsi:type="dcterms:W3CDTF">2025-01-09T10:27:00Z</dcterms:modified>
</cp:coreProperties>
</file>