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34" w:rsidRPr="00152D84" w:rsidRDefault="00A24A34" w:rsidP="00A24A34"/>
    <w:p w:rsidR="00AD0CDA" w:rsidRPr="00A24A34" w:rsidRDefault="00AD0CDA" w:rsidP="00AD0CDA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1F315E5F" wp14:editId="43FE1AA2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CDA" w:rsidRPr="00A24A34" w:rsidRDefault="00AD0CDA" w:rsidP="00AD0CD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AD0CDA" w:rsidRPr="00A24A34" w:rsidRDefault="00AD0CDA" w:rsidP="00AD0CD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AD0CDA" w:rsidRPr="00A24A34" w:rsidRDefault="00AD0CDA" w:rsidP="00AD0CDA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AD0CDA" w:rsidRPr="00A24A34" w:rsidRDefault="00AD0CDA" w:rsidP="00AD0CDA">
      <w:pPr>
        <w:jc w:val="center"/>
        <w:rPr>
          <w:b/>
          <w:sz w:val="28"/>
          <w:szCs w:val="28"/>
        </w:rPr>
      </w:pPr>
    </w:p>
    <w:p w:rsidR="00AD0CDA" w:rsidRPr="00A24A34" w:rsidRDefault="00AD0CDA" w:rsidP="00AD0CDA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41/1</w:t>
      </w:r>
    </w:p>
    <w:p w:rsidR="00AD0CDA" w:rsidRPr="00A24A34" w:rsidRDefault="00AD0CDA" w:rsidP="00AD0CDA">
      <w:pPr>
        <w:jc w:val="center"/>
        <w:rPr>
          <w:b/>
          <w:sz w:val="28"/>
          <w:szCs w:val="28"/>
        </w:rPr>
      </w:pPr>
    </w:p>
    <w:p w:rsidR="00AD0CDA" w:rsidRPr="00A24A34" w:rsidRDefault="00AD0CDA" w:rsidP="00AD0CDA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07 июля 2022 </w:t>
      </w:r>
      <w:r w:rsidRPr="00A24A34">
        <w:rPr>
          <w:sz w:val="28"/>
          <w:szCs w:val="28"/>
        </w:rPr>
        <w:t>года</w:t>
      </w:r>
    </w:p>
    <w:p w:rsidR="00AD0CDA" w:rsidRPr="00A24A34" w:rsidRDefault="00AD0CDA" w:rsidP="00AD0CDA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рп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урки</w:t>
      </w:r>
      <w:proofErr w:type="spellEnd"/>
    </w:p>
    <w:p w:rsidR="00AD0CDA" w:rsidRPr="00A24A34" w:rsidRDefault="00AD0CDA" w:rsidP="00AD0CDA">
      <w:pPr>
        <w:pStyle w:val="a4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О внесении изменений и дополнений в Устав Турковского муниципального образования Турковского муниципального </w:t>
      </w:r>
      <w:bookmarkStart w:id="0" w:name="_GoBack"/>
      <w:bookmarkEnd w:id="0"/>
      <w:r w:rsidRPr="00A24A34">
        <w:rPr>
          <w:b/>
          <w:sz w:val="28"/>
          <w:szCs w:val="28"/>
        </w:rPr>
        <w:t>района Саратовской области</w:t>
      </w:r>
    </w:p>
    <w:p w:rsidR="00AD0CDA" w:rsidRPr="00A24A34" w:rsidRDefault="00AD0CDA" w:rsidP="00AD0CDA">
      <w:pPr>
        <w:pStyle w:val="a4"/>
        <w:ind w:right="4586"/>
        <w:rPr>
          <w:b/>
          <w:sz w:val="28"/>
          <w:szCs w:val="28"/>
        </w:rPr>
      </w:pPr>
    </w:p>
    <w:p w:rsidR="00AD0CDA" w:rsidRPr="005513C2" w:rsidRDefault="00AD0CDA" w:rsidP="00AD0CDA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5513C2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C64DA1">
        <w:rPr>
          <w:sz w:val="28"/>
          <w:szCs w:val="28"/>
        </w:rPr>
        <w:t>Федеральны</w:t>
      </w:r>
      <w:r>
        <w:rPr>
          <w:sz w:val="28"/>
          <w:szCs w:val="28"/>
        </w:rPr>
        <w:t xml:space="preserve">м </w:t>
      </w:r>
      <w:r w:rsidRPr="00C64DA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4DA1">
        <w:rPr>
          <w:sz w:val="28"/>
          <w:szCs w:val="28"/>
        </w:rPr>
        <w:t xml:space="preserve"> от 19 ноября 2021 г</w:t>
      </w:r>
      <w:r>
        <w:rPr>
          <w:sz w:val="28"/>
          <w:szCs w:val="28"/>
        </w:rPr>
        <w:t xml:space="preserve">ода </w:t>
      </w:r>
      <w:r w:rsidRPr="00C64DA1">
        <w:rPr>
          <w:sz w:val="28"/>
          <w:szCs w:val="28"/>
        </w:rPr>
        <w:t xml:space="preserve"> </w:t>
      </w:r>
      <w:r>
        <w:rPr>
          <w:sz w:val="28"/>
          <w:szCs w:val="28"/>
        </w:rPr>
        <w:t>№376-ФЗ «</w:t>
      </w:r>
      <w:r w:rsidRPr="00C64DA1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C64D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 </w:t>
      </w:r>
      <w:r w:rsidRPr="0083435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8343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83435F">
        <w:rPr>
          <w:sz w:val="28"/>
          <w:szCs w:val="28"/>
        </w:rPr>
        <w:t xml:space="preserve"> от 30 декабря 2021 г</w:t>
      </w:r>
      <w:r>
        <w:rPr>
          <w:sz w:val="28"/>
          <w:szCs w:val="28"/>
        </w:rPr>
        <w:t>ода</w:t>
      </w:r>
      <w:r w:rsidRPr="0083435F">
        <w:rPr>
          <w:sz w:val="28"/>
          <w:szCs w:val="28"/>
        </w:rPr>
        <w:t xml:space="preserve"> </w:t>
      </w:r>
      <w:r>
        <w:rPr>
          <w:sz w:val="28"/>
          <w:szCs w:val="28"/>
        </w:rPr>
        <w:t>№ 492-ФЗ «</w:t>
      </w:r>
      <w:r w:rsidRPr="0083435F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83435F">
        <w:rPr>
          <w:sz w:val="28"/>
          <w:szCs w:val="28"/>
        </w:rPr>
        <w:t>Об искусственных земельных</w:t>
      </w:r>
      <w:proofErr w:type="gramEnd"/>
      <w:r w:rsidRPr="0083435F">
        <w:rPr>
          <w:sz w:val="28"/>
          <w:szCs w:val="28"/>
        </w:rPr>
        <w:t xml:space="preserve"> </w:t>
      </w:r>
      <w:proofErr w:type="gramStart"/>
      <w:r w:rsidRPr="0083435F">
        <w:rPr>
          <w:sz w:val="28"/>
          <w:szCs w:val="28"/>
        </w:rPr>
        <w:t>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83435F">
        <w:rPr>
          <w:sz w:val="28"/>
          <w:szCs w:val="28"/>
        </w:rPr>
        <w:t xml:space="preserve"> и отдельные законодательные акты Российской Федерации</w:t>
      </w:r>
      <w:r>
        <w:rPr>
          <w:sz w:val="28"/>
          <w:szCs w:val="28"/>
        </w:rPr>
        <w:t xml:space="preserve">», </w:t>
      </w:r>
      <w:r w:rsidRPr="005513C2">
        <w:rPr>
          <w:sz w:val="28"/>
          <w:szCs w:val="28"/>
        </w:rPr>
        <w:t>Уставом Турковского муниципального образования Турковского муниципального района Совет Турковского муниципального образования РЕШИЛ:</w:t>
      </w:r>
      <w:proofErr w:type="gramEnd"/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 w:rsidRPr="005513C2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C46EC">
        <w:rPr>
          <w:sz w:val="28"/>
          <w:szCs w:val="28"/>
        </w:rPr>
        <w:t>в пункте 3</w:t>
      </w:r>
      <w:r>
        <w:rPr>
          <w:sz w:val="28"/>
          <w:szCs w:val="28"/>
        </w:rPr>
        <w:t>8</w:t>
      </w:r>
      <w:r w:rsidRPr="009C46EC">
        <w:rPr>
          <w:sz w:val="28"/>
          <w:szCs w:val="28"/>
        </w:rPr>
        <w:t xml:space="preserve"> части 1 статьи </w:t>
      </w:r>
      <w:r>
        <w:rPr>
          <w:sz w:val="28"/>
          <w:szCs w:val="28"/>
        </w:rPr>
        <w:t>3</w:t>
      </w:r>
      <w:r w:rsidRPr="009C46EC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9C46EC">
        <w:rPr>
          <w:sz w:val="28"/>
          <w:szCs w:val="28"/>
        </w:rPr>
        <w:t>, проведение открытого аукциона на право заключить договор о создании искусственного земельного участка</w:t>
      </w:r>
      <w:r>
        <w:rPr>
          <w:sz w:val="28"/>
          <w:szCs w:val="28"/>
        </w:rPr>
        <w:t>»</w:t>
      </w:r>
      <w:r w:rsidRPr="009C46EC">
        <w:rPr>
          <w:sz w:val="28"/>
          <w:szCs w:val="28"/>
        </w:rPr>
        <w:t xml:space="preserve"> исключить;</w:t>
      </w:r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30:</w:t>
      </w:r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часть </w:t>
      </w:r>
      <w:r>
        <w:rPr>
          <w:sz w:val="28"/>
          <w:szCs w:val="28"/>
        </w:rPr>
        <w:t>2 дополнить абзацем следующего содержания:</w:t>
      </w:r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0426A">
        <w:rPr>
          <w:sz w:val="28"/>
          <w:szCs w:val="28"/>
        </w:rPr>
        <w:t xml:space="preserve">Избранным на должность </w:t>
      </w:r>
      <w:r>
        <w:rPr>
          <w:sz w:val="28"/>
          <w:szCs w:val="28"/>
        </w:rPr>
        <w:t>г</w:t>
      </w:r>
      <w:r w:rsidRPr="0060426A">
        <w:rPr>
          <w:sz w:val="28"/>
          <w:szCs w:val="28"/>
        </w:rPr>
        <w:t xml:space="preserve">лавы муниципального образования считается кандидат, набравший в ходе голосования не менее двух третей голосов от установленной численности депутатов Совета </w:t>
      </w:r>
      <w:r>
        <w:rPr>
          <w:sz w:val="28"/>
          <w:szCs w:val="28"/>
        </w:rPr>
        <w:t xml:space="preserve">Турковского </w:t>
      </w:r>
      <w:r w:rsidRPr="0060426A">
        <w:rPr>
          <w:sz w:val="28"/>
          <w:szCs w:val="28"/>
        </w:rPr>
        <w:t>муниципального образования»;</w:t>
      </w:r>
    </w:p>
    <w:p w:rsidR="00AD0CDA" w:rsidRDefault="00AD0CDA" w:rsidP="00AD0CD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дополнить частью 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следующего содержания:</w:t>
      </w:r>
    </w:p>
    <w:p w:rsidR="00AD0CDA" w:rsidRDefault="00AD0CDA" w:rsidP="00AD0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7</w:t>
      </w:r>
      <w:r>
        <w:rPr>
          <w:sz w:val="28"/>
          <w:szCs w:val="28"/>
        </w:rPr>
        <w:t>. Глава муниципального образования не может</w:t>
      </w:r>
      <w:r w:rsidRPr="0060426A">
        <w:rPr>
          <w:sz w:val="28"/>
          <w:szCs w:val="28"/>
        </w:rPr>
        <w:t xml:space="preserve"> быть депутат</w:t>
      </w:r>
      <w:r>
        <w:rPr>
          <w:sz w:val="28"/>
          <w:szCs w:val="28"/>
        </w:rPr>
        <w:t xml:space="preserve">ом </w:t>
      </w:r>
      <w:r w:rsidRPr="0060426A">
        <w:rPr>
          <w:sz w:val="28"/>
          <w:szCs w:val="28"/>
        </w:rPr>
        <w:t xml:space="preserve">Государственной Думы Федерального Собрания Российской Федерации, </w:t>
      </w:r>
      <w:r w:rsidRPr="0060426A">
        <w:rPr>
          <w:sz w:val="28"/>
          <w:szCs w:val="28"/>
        </w:rPr>
        <w:lastRenderedPageBreak/>
        <w:t>сенатор</w:t>
      </w:r>
      <w:r>
        <w:rPr>
          <w:sz w:val="28"/>
          <w:szCs w:val="28"/>
        </w:rPr>
        <w:t>ом</w:t>
      </w:r>
      <w:r w:rsidRPr="0060426A">
        <w:rPr>
          <w:sz w:val="28"/>
          <w:szCs w:val="28"/>
        </w:rPr>
        <w:t xml:space="preserve"> Российской Федерации, депутат</w:t>
      </w:r>
      <w:r>
        <w:rPr>
          <w:sz w:val="28"/>
          <w:szCs w:val="28"/>
        </w:rPr>
        <w:t>ом</w:t>
      </w:r>
      <w:r w:rsidRPr="0060426A">
        <w:rPr>
          <w:sz w:val="28"/>
          <w:szCs w:val="28"/>
        </w:rPr>
        <w:t xml:space="preserve"> законодательных (представительных) органов государственной власти </w:t>
      </w:r>
      <w:r>
        <w:rPr>
          <w:sz w:val="28"/>
          <w:szCs w:val="28"/>
        </w:rPr>
        <w:t>Саратовской области</w:t>
      </w:r>
      <w:r w:rsidRPr="0060426A">
        <w:rPr>
          <w:sz w:val="28"/>
          <w:szCs w:val="28"/>
        </w:rPr>
        <w:t xml:space="preserve">, занимать иные государственные должности Российской Федерации, государственные должности </w:t>
      </w:r>
      <w:r>
        <w:rPr>
          <w:sz w:val="28"/>
          <w:szCs w:val="28"/>
        </w:rPr>
        <w:t>Саратовской области</w:t>
      </w:r>
      <w:r w:rsidRPr="0060426A">
        <w:rPr>
          <w:sz w:val="28"/>
          <w:szCs w:val="28"/>
        </w:rPr>
        <w:t xml:space="preserve">, а также должности государственной гражданской службы и должности муниципальной службы, если иное не предусмотрено федеральными законами. </w:t>
      </w:r>
      <w:r>
        <w:rPr>
          <w:sz w:val="28"/>
          <w:szCs w:val="28"/>
        </w:rPr>
        <w:t xml:space="preserve">Глава муниципального образования </w:t>
      </w:r>
      <w:r w:rsidRPr="0060426A">
        <w:rPr>
          <w:sz w:val="28"/>
          <w:szCs w:val="28"/>
        </w:rPr>
        <w:t>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</w:t>
      </w:r>
      <w:r>
        <w:rPr>
          <w:sz w:val="28"/>
          <w:szCs w:val="28"/>
        </w:rPr>
        <w:t xml:space="preserve"> от 06 октября 2003 года № 131 - ФЗ «Об общих принципах организации местного самоуправления в Российской Федерации»</w:t>
      </w:r>
      <w:r w:rsidRPr="0060426A">
        <w:rPr>
          <w:sz w:val="28"/>
          <w:szCs w:val="28"/>
        </w:rPr>
        <w:t>, иными федеральными законами</w:t>
      </w:r>
      <w:proofErr w:type="gramStart"/>
      <w:r w:rsidRPr="0060426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D0CDA" w:rsidRDefault="00AD0CDA" w:rsidP="00AD0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AD0CDA" w:rsidRDefault="00AD0CDA" w:rsidP="00AD0CD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официального обнародования после его государственной регистрации.</w:t>
      </w:r>
    </w:p>
    <w:p w:rsidR="00AD0CDA" w:rsidRDefault="00AD0CDA" w:rsidP="00AD0CDA">
      <w:pPr>
        <w:jc w:val="both"/>
        <w:rPr>
          <w:sz w:val="28"/>
          <w:szCs w:val="28"/>
        </w:rPr>
      </w:pPr>
    </w:p>
    <w:p w:rsidR="00AD0CDA" w:rsidRPr="00A24A34" w:rsidRDefault="00AD0CDA" w:rsidP="00AD0CDA">
      <w:pPr>
        <w:jc w:val="both"/>
        <w:rPr>
          <w:sz w:val="28"/>
          <w:szCs w:val="28"/>
        </w:rPr>
      </w:pPr>
    </w:p>
    <w:p w:rsidR="00AD0CDA" w:rsidRPr="00A24A34" w:rsidRDefault="00AD0CDA" w:rsidP="00AD0CDA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AD0CDA" w:rsidRPr="00A24A34" w:rsidRDefault="00AD0CDA" w:rsidP="00AD0CDA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  <w:t xml:space="preserve">М.Ю. </w:t>
      </w:r>
      <w:proofErr w:type="spellStart"/>
      <w:r w:rsidRPr="00A24A34">
        <w:rPr>
          <w:b/>
          <w:sz w:val="28"/>
          <w:szCs w:val="28"/>
        </w:rPr>
        <w:t>Атапин</w:t>
      </w:r>
      <w:proofErr w:type="spellEnd"/>
    </w:p>
    <w:p w:rsidR="00AD0CDA" w:rsidRPr="00A24A34" w:rsidRDefault="00AD0CDA" w:rsidP="00AD0CDA">
      <w:pPr>
        <w:rPr>
          <w:sz w:val="28"/>
          <w:szCs w:val="28"/>
        </w:rPr>
      </w:pPr>
    </w:p>
    <w:p w:rsidR="00AD0CDA" w:rsidRPr="00152D84" w:rsidRDefault="00AD0CDA" w:rsidP="00AD0CDA">
      <w:pPr>
        <w:pStyle w:val="a3"/>
        <w:ind w:left="3969"/>
        <w:jc w:val="both"/>
        <w:rPr>
          <w:b w:val="0"/>
          <w:sz w:val="24"/>
          <w:szCs w:val="24"/>
        </w:rPr>
      </w:pPr>
    </w:p>
    <w:p w:rsidR="00AD0CDA" w:rsidRPr="00152D84" w:rsidRDefault="00AD0CDA" w:rsidP="00AD0CDA"/>
    <w:p w:rsidR="00AD0CDA" w:rsidRPr="00725271" w:rsidRDefault="00AD0CDA" w:rsidP="00AD0CDA">
      <w:pPr>
        <w:ind w:firstLine="709"/>
        <w:rPr>
          <w:sz w:val="28"/>
          <w:szCs w:val="28"/>
        </w:rPr>
      </w:pPr>
    </w:p>
    <w:p w:rsidR="00AD0CDA" w:rsidRPr="00C64AF6" w:rsidRDefault="00AD0CDA" w:rsidP="00AD0CDA">
      <w:pPr>
        <w:jc w:val="both"/>
        <w:rPr>
          <w:b/>
          <w:sz w:val="28"/>
          <w:szCs w:val="28"/>
        </w:rPr>
      </w:pPr>
    </w:p>
    <w:p w:rsidR="00AD0CDA" w:rsidRPr="00C64AF6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AD0CDA" w:rsidRDefault="00AD0CDA" w:rsidP="00AD0CDA">
      <w:pPr>
        <w:jc w:val="both"/>
      </w:pPr>
    </w:p>
    <w:p w:rsidR="00BA125E" w:rsidRPr="00A24A34" w:rsidRDefault="00BA125E" w:rsidP="00AD0CDA">
      <w:pPr>
        <w:jc w:val="center"/>
        <w:rPr>
          <w:sz w:val="28"/>
          <w:szCs w:val="28"/>
        </w:rPr>
      </w:pPr>
    </w:p>
    <w:sectPr w:rsidR="00BA125E" w:rsidRPr="00A24A34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4E"/>
    <w:rsid w:val="0000793A"/>
    <w:rsid w:val="00007ADD"/>
    <w:rsid w:val="0005473C"/>
    <w:rsid w:val="0006489D"/>
    <w:rsid w:val="000848CC"/>
    <w:rsid w:val="00090D26"/>
    <w:rsid w:val="000B1451"/>
    <w:rsid w:val="000F25CD"/>
    <w:rsid w:val="00103A43"/>
    <w:rsid w:val="001513E1"/>
    <w:rsid w:val="00152D84"/>
    <w:rsid w:val="00171E87"/>
    <w:rsid w:val="001762BE"/>
    <w:rsid w:val="00195770"/>
    <w:rsid w:val="001A0DC7"/>
    <w:rsid w:val="001C7C26"/>
    <w:rsid w:val="001F1EC9"/>
    <w:rsid w:val="002113F6"/>
    <w:rsid w:val="002135B1"/>
    <w:rsid w:val="0021773F"/>
    <w:rsid w:val="00221D0B"/>
    <w:rsid w:val="0023338D"/>
    <w:rsid w:val="00260B39"/>
    <w:rsid w:val="00286DE7"/>
    <w:rsid w:val="002C05C3"/>
    <w:rsid w:val="002C2B26"/>
    <w:rsid w:val="002D626B"/>
    <w:rsid w:val="002E7839"/>
    <w:rsid w:val="00332D8A"/>
    <w:rsid w:val="00335C31"/>
    <w:rsid w:val="00364A97"/>
    <w:rsid w:val="00367C8B"/>
    <w:rsid w:val="003750AD"/>
    <w:rsid w:val="0037744C"/>
    <w:rsid w:val="00382160"/>
    <w:rsid w:val="003B0046"/>
    <w:rsid w:val="003C6A05"/>
    <w:rsid w:val="003F0CF8"/>
    <w:rsid w:val="00423E82"/>
    <w:rsid w:val="004A0156"/>
    <w:rsid w:val="004B3A93"/>
    <w:rsid w:val="004C338B"/>
    <w:rsid w:val="00500CE8"/>
    <w:rsid w:val="00510C5E"/>
    <w:rsid w:val="00510C70"/>
    <w:rsid w:val="00511010"/>
    <w:rsid w:val="0052520F"/>
    <w:rsid w:val="005513C2"/>
    <w:rsid w:val="00557001"/>
    <w:rsid w:val="00583F28"/>
    <w:rsid w:val="005A3F0D"/>
    <w:rsid w:val="005F38E9"/>
    <w:rsid w:val="00604FAB"/>
    <w:rsid w:val="00624E3D"/>
    <w:rsid w:val="00661C2B"/>
    <w:rsid w:val="00675B68"/>
    <w:rsid w:val="006C4672"/>
    <w:rsid w:val="00773ED1"/>
    <w:rsid w:val="00797137"/>
    <w:rsid w:val="007B6F81"/>
    <w:rsid w:val="007D4E4E"/>
    <w:rsid w:val="007F050D"/>
    <w:rsid w:val="0081768B"/>
    <w:rsid w:val="00837406"/>
    <w:rsid w:val="00853CEF"/>
    <w:rsid w:val="008839CD"/>
    <w:rsid w:val="008A6970"/>
    <w:rsid w:val="008B43F9"/>
    <w:rsid w:val="0090405A"/>
    <w:rsid w:val="0092308F"/>
    <w:rsid w:val="009679E8"/>
    <w:rsid w:val="009728A4"/>
    <w:rsid w:val="009A47F2"/>
    <w:rsid w:val="009B738C"/>
    <w:rsid w:val="009D2026"/>
    <w:rsid w:val="009F0E73"/>
    <w:rsid w:val="00A14DE4"/>
    <w:rsid w:val="00A24A34"/>
    <w:rsid w:val="00A33271"/>
    <w:rsid w:val="00A542A5"/>
    <w:rsid w:val="00A622B6"/>
    <w:rsid w:val="00A843C9"/>
    <w:rsid w:val="00A9586A"/>
    <w:rsid w:val="00AA588D"/>
    <w:rsid w:val="00AC34A9"/>
    <w:rsid w:val="00AD0CDA"/>
    <w:rsid w:val="00AD503B"/>
    <w:rsid w:val="00AE1CD7"/>
    <w:rsid w:val="00AE38DE"/>
    <w:rsid w:val="00AE3C97"/>
    <w:rsid w:val="00B61947"/>
    <w:rsid w:val="00BA125E"/>
    <w:rsid w:val="00BB08BA"/>
    <w:rsid w:val="00BB728F"/>
    <w:rsid w:val="00BD7790"/>
    <w:rsid w:val="00BE1A4E"/>
    <w:rsid w:val="00BF5604"/>
    <w:rsid w:val="00C10A49"/>
    <w:rsid w:val="00C23F1F"/>
    <w:rsid w:val="00C26EA9"/>
    <w:rsid w:val="00C31158"/>
    <w:rsid w:val="00C81B71"/>
    <w:rsid w:val="00CA2B3F"/>
    <w:rsid w:val="00CF12A0"/>
    <w:rsid w:val="00CF5FA1"/>
    <w:rsid w:val="00D07B18"/>
    <w:rsid w:val="00D159E9"/>
    <w:rsid w:val="00D302B4"/>
    <w:rsid w:val="00D452F3"/>
    <w:rsid w:val="00DE15B8"/>
    <w:rsid w:val="00E22E5E"/>
    <w:rsid w:val="00E3625E"/>
    <w:rsid w:val="00E46071"/>
    <w:rsid w:val="00E6235B"/>
    <w:rsid w:val="00EB1C3B"/>
    <w:rsid w:val="00EB67BA"/>
    <w:rsid w:val="00EE66F2"/>
    <w:rsid w:val="00F56967"/>
    <w:rsid w:val="00F9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  <w:style w:type="character" w:customStyle="1" w:styleId="ab">
    <w:name w:val="Не вступил в силу"/>
    <w:basedOn w:val="a0"/>
    <w:uiPriority w:val="99"/>
    <w:rsid w:val="00583F28"/>
    <w:rPr>
      <w:color w:val="000000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  <w:style w:type="character" w:customStyle="1" w:styleId="ab">
    <w:name w:val="Не вступил в силу"/>
    <w:basedOn w:val="a0"/>
    <w:uiPriority w:val="99"/>
    <w:rsid w:val="00583F28"/>
    <w:rPr>
      <w:color w:val="000000"/>
      <w:shd w:val="clear" w:color="auto" w:fill="D8EDE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80F0-E2F0-40D4-AF60-2CB963E5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30</cp:revision>
  <cp:lastPrinted>2022-07-08T06:54:00Z</cp:lastPrinted>
  <dcterms:created xsi:type="dcterms:W3CDTF">2019-10-08T06:01:00Z</dcterms:created>
  <dcterms:modified xsi:type="dcterms:W3CDTF">2022-07-08T12:54:00Z</dcterms:modified>
</cp:coreProperties>
</file>