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D2" w:rsidRDefault="00F91FD2" w:rsidP="00F91FD2">
      <w:pPr>
        <w:jc w:val="center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ABB3D6" wp14:editId="4A1ECCD1">
            <wp:extent cx="762000" cy="914400"/>
            <wp:effectExtent l="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:rsidR="00F91FD2" w:rsidRDefault="00F91FD2" w:rsidP="00F91FD2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F91FD2" w:rsidRDefault="00F91FD2" w:rsidP="00F91FD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FD2" w:rsidRPr="003C66B5" w:rsidRDefault="00CB4887" w:rsidP="003C66B5">
      <w:pPr>
        <w:pStyle w:val="a6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E96D87">
        <w:rPr>
          <w:rFonts w:ascii="Times New Roman" w:eastAsia="Arial Unicode MS" w:hAnsi="Times New Roman"/>
          <w:sz w:val="28"/>
          <w:szCs w:val="28"/>
        </w:rPr>
        <w:t>21.08.</w:t>
      </w:r>
      <w:r w:rsidR="00C974FE" w:rsidRPr="003C66B5">
        <w:rPr>
          <w:rFonts w:ascii="Times New Roman" w:eastAsia="Arial Unicode MS" w:hAnsi="Times New Roman"/>
          <w:sz w:val="28"/>
          <w:szCs w:val="28"/>
        </w:rPr>
        <w:t>202</w:t>
      </w:r>
      <w:r w:rsidR="00DD6106">
        <w:rPr>
          <w:rFonts w:ascii="Times New Roman" w:eastAsia="Arial Unicode MS" w:hAnsi="Times New Roman"/>
          <w:sz w:val="28"/>
          <w:szCs w:val="28"/>
        </w:rPr>
        <w:t>4</w:t>
      </w:r>
      <w:r w:rsidR="00C64B35" w:rsidRPr="003C66B5">
        <w:rPr>
          <w:rFonts w:ascii="Times New Roman" w:eastAsia="Arial Unicode MS" w:hAnsi="Times New Roman"/>
          <w:sz w:val="28"/>
          <w:szCs w:val="28"/>
        </w:rPr>
        <w:t xml:space="preserve"> г.   </w:t>
      </w:r>
      <w:r w:rsidR="00F91FD2" w:rsidRPr="003C66B5">
        <w:rPr>
          <w:rFonts w:ascii="Times New Roman" w:eastAsia="Arial Unicode MS" w:hAnsi="Times New Roman"/>
          <w:sz w:val="28"/>
          <w:szCs w:val="28"/>
        </w:rPr>
        <w:t xml:space="preserve"> № </w:t>
      </w:r>
      <w:r w:rsidR="00E96D87">
        <w:rPr>
          <w:rFonts w:ascii="Times New Roman" w:eastAsia="Arial Unicode MS" w:hAnsi="Times New Roman"/>
          <w:sz w:val="28"/>
          <w:szCs w:val="28"/>
        </w:rPr>
        <w:t>324</w:t>
      </w:r>
    </w:p>
    <w:p w:rsidR="00CB4887" w:rsidRDefault="00CB4887" w:rsidP="00F91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4B35" w:rsidRDefault="00F91FD2" w:rsidP="00F91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муниципальную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537AB" w:rsidRPr="00A537AB" w:rsidRDefault="00F91FD2" w:rsidP="00A537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программу </w:t>
      </w:r>
      <w:r w:rsidR="00A537AB" w:rsidRPr="00A537AB">
        <w:rPr>
          <w:rFonts w:ascii="Times New Roman" w:eastAsia="Times New Roman" w:hAnsi="Times New Roman"/>
          <w:b/>
          <w:sz w:val="28"/>
          <w:szCs w:val="28"/>
        </w:rPr>
        <w:t xml:space="preserve">«Проведение праздничных мероприятий </w:t>
      </w:r>
    </w:p>
    <w:p w:rsidR="00F91FD2" w:rsidRDefault="00A537AB" w:rsidP="00A537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7AB">
        <w:rPr>
          <w:rFonts w:ascii="Times New Roman" w:eastAsia="Times New Roman" w:hAnsi="Times New Roman"/>
          <w:b/>
          <w:sz w:val="28"/>
          <w:szCs w:val="28"/>
        </w:rPr>
        <w:t xml:space="preserve">в </w:t>
      </w:r>
      <w:proofErr w:type="spellStart"/>
      <w:r w:rsidRPr="00A537AB">
        <w:rPr>
          <w:rFonts w:ascii="Times New Roman" w:eastAsia="Times New Roman" w:hAnsi="Times New Roman"/>
          <w:b/>
          <w:sz w:val="28"/>
          <w:szCs w:val="28"/>
        </w:rPr>
        <w:t>рп</w:t>
      </w:r>
      <w:proofErr w:type="spellEnd"/>
      <w:r w:rsidRPr="00A537AB">
        <w:rPr>
          <w:rFonts w:ascii="Times New Roman" w:eastAsia="Times New Roman" w:hAnsi="Times New Roman"/>
          <w:b/>
          <w:sz w:val="28"/>
          <w:szCs w:val="28"/>
        </w:rPr>
        <w:t>. Турки» в 202</w:t>
      </w:r>
      <w:r w:rsidR="00DD6106">
        <w:rPr>
          <w:rFonts w:ascii="Times New Roman" w:eastAsia="Times New Roman" w:hAnsi="Times New Roman"/>
          <w:b/>
          <w:sz w:val="28"/>
          <w:szCs w:val="28"/>
        </w:rPr>
        <w:t>4-2026</w:t>
      </w:r>
      <w:r w:rsidRPr="00A537AB">
        <w:rPr>
          <w:rFonts w:ascii="Times New Roman" w:eastAsia="Times New Roman" w:hAnsi="Times New Roman"/>
          <w:b/>
          <w:sz w:val="28"/>
          <w:szCs w:val="28"/>
        </w:rPr>
        <w:t xml:space="preserve"> годах</w:t>
      </w:r>
    </w:p>
    <w:p w:rsidR="00F91FD2" w:rsidRDefault="00F91FD2" w:rsidP="00F91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FD2" w:rsidRDefault="00F91FD2" w:rsidP="000A7E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Уставом Турковского муниципального района администрация Турковского муниципального района  ПОСТАНОВЛЯЕТ:</w:t>
      </w:r>
    </w:p>
    <w:p w:rsidR="00DD6106" w:rsidRDefault="00F91FD2" w:rsidP="00CB488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муниципальную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="00A537AB" w:rsidRPr="00A537AB">
        <w:rPr>
          <w:rFonts w:ascii="Times New Roman" w:hAnsi="Times New Roman"/>
          <w:sz w:val="28"/>
          <w:szCs w:val="28"/>
        </w:rPr>
        <w:t xml:space="preserve">«Проведение праздничных мероприятий в </w:t>
      </w:r>
      <w:proofErr w:type="spellStart"/>
      <w:r w:rsidR="00A537AB" w:rsidRPr="00A537AB">
        <w:rPr>
          <w:rFonts w:ascii="Times New Roman" w:hAnsi="Times New Roman"/>
          <w:sz w:val="28"/>
          <w:szCs w:val="28"/>
        </w:rPr>
        <w:t>рп</w:t>
      </w:r>
      <w:proofErr w:type="spellEnd"/>
      <w:r w:rsidR="00A537AB" w:rsidRPr="00A537AB">
        <w:rPr>
          <w:rFonts w:ascii="Times New Roman" w:hAnsi="Times New Roman"/>
          <w:sz w:val="28"/>
          <w:szCs w:val="28"/>
        </w:rPr>
        <w:t>. Турки» в 202</w:t>
      </w:r>
      <w:r w:rsidR="00DD6106">
        <w:rPr>
          <w:rFonts w:ascii="Times New Roman" w:hAnsi="Times New Roman"/>
          <w:sz w:val="28"/>
          <w:szCs w:val="28"/>
        </w:rPr>
        <w:t>4</w:t>
      </w:r>
      <w:r w:rsidR="00A537AB" w:rsidRPr="00A537AB">
        <w:rPr>
          <w:rFonts w:ascii="Times New Roman" w:hAnsi="Times New Roman"/>
          <w:sz w:val="28"/>
          <w:szCs w:val="28"/>
        </w:rPr>
        <w:t>-202</w:t>
      </w:r>
      <w:r w:rsidR="00DD6106">
        <w:rPr>
          <w:rFonts w:ascii="Times New Roman" w:hAnsi="Times New Roman"/>
          <w:sz w:val="28"/>
          <w:szCs w:val="28"/>
        </w:rPr>
        <w:t>6</w:t>
      </w:r>
      <w:r w:rsidR="00A537AB" w:rsidRPr="00A537AB">
        <w:rPr>
          <w:rFonts w:ascii="Times New Roman" w:hAnsi="Times New Roman"/>
          <w:sz w:val="28"/>
          <w:szCs w:val="28"/>
        </w:rPr>
        <w:t xml:space="preserve"> годах</w:t>
      </w:r>
      <w:r w:rsidR="000A7E88" w:rsidRPr="00A537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A7E88" w:rsidRPr="000A7E88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="00A537AB">
        <w:rPr>
          <w:rFonts w:ascii="Times New Roman" w:hAnsi="Times New Roman"/>
          <w:sz w:val="28"/>
          <w:szCs w:val="28"/>
        </w:rPr>
        <w:t xml:space="preserve"> </w:t>
      </w:r>
      <w:r w:rsidR="000A7E88" w:rsidRPr="000A7E88">
        <w:rPr>
          <w:rFonts w:ascii="Times New Roman" w:hAnsi="Times New Roman"/>
          <w:sz w:val="28"/>
          <w:szCs w:val="28"/>
        </w:rPr>
        <w:t xml:space="preserve">постановлением администрации Турковского муниципального района от </w:t>
      </w:r>
    </w:p>
    <w:p w:rsidR="000A7E88" w:rsidRPr="000A7E88" w:rsidRDefault="00DD6106" w:rsidP="00A537A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0A7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</w:t>
      </w:r>
      <w:r w:rsidR="00477DEC">
        <w:rPr>
          <w:rFonts w:ascii="Times New Roman" w:hAnsi="Times New Roman"/>
          <w:sz w:val="28"/>
          <w:szCs w:val="28"/>
        </w:rPr>
        <w:t>я</w:t>
      </w:r>
      <w:r w:rsidR="000A7E88" w:rsidRPr="000A7E8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0A7E88" w:rsidRPr="000A7E8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</w:t>
      </w:r>
      <w:r w:rsidR="00512B07">
        <w:rPr>
          <w:rFonts w:ascii="Times New Roman" w:hAnsi="Times New Roman"/>
          <w:sz w:val="28"/>
          <w:szCs w:val="28"/>
        </w:rPr>
        <w:t>,</w:t>
      </w:r>
      <w:r w:rsidR="000A7E88">
        <w:rPr>
          <w:rFonts w:ascii="Times New Roman" w:hAnsi="Times New Roman"/>
          <w:sz w:val="28"/>
          <w:szCs w:val="28"/>
        </w:rPr>
        <w:t xml:space="preserve"> </w:t>
      </w:r>
      <w:r w:rsidR="000A7E88" w:rsidRPr="000A7E88"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:rsidR="000A7E88" w:rsidRPr="000A7E88" w:rsidRDefault="00512B07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7E88" w:rsidRPr="000A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A7E88" w:rsidRPr="000A7E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A7E88" w:rsidRPr="000A7E8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Турковского муниципального района Орлову О.Н.</w:t>
      </w:r>
    </w:p>
    <w:p w:rsidR="000A7E88" w:rsidRPr="000A7E88" w:rsidRDefault="000A7E88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E88" w:rsidRPr="000A7E88" w:rsidRDefault="000A7E88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E88" w:rsidRPr="000A7E88" w:rsidRDefault="000A7E88" w:rsidP="000A7E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>Глава Турковского</w:t>
      </w:r>
    </w:p>
    <w:p w:rsidR="000A7E88" w:rsidRPr="000A7E88" w:rsidRDefault="000A7E88" w:rsidP="000A7E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  <w:t xml:space="preserve">      А.В. Никитин</w:t>
      </w:r>
    </w:p>
    <w:p w:rsidR="000A7E88" w:rsidRPr="000A7E88" w:rsidRDefault="000A7E88" w:rsidP="000A7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E88" w:rsidRDefault="00F91FD2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A7E88" w:rsidRDefault="000A7E88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E88" w:rsidRDefault="000A7E88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E88" w:rsidRDefault="000A7E88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E88" w:rsidRDefault="000A7E88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CC5" w:rsidRDefault="00505CC5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</w:p>
    <w:p w:rsidR="00512B07" w:rsidRDefault="00512B07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</w:p>
    <w:p w:rsidR="00A537AB" w:rsidRDefault="00A537AB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</w:p>
    <w:p w:rsidR="00A537AB" w:rsidRDefault="00A537AB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</w:p>
    <w:p w:rsidR="00512B07" w:rsidRDefault="00512B07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</w:p>
    <w:p w:rsidR="00813290" w:rsidRDefault="00813290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</w:p>
    <w:p w:rsidR="000A7E88" w:rsidRPr="000A7E88" w:rsidRDefault="000A7E88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  <w:r w:rsidRPr="000A7E88">
        <w:rPr>
          <w:rFonts w:ascii="Times New Roman" w:hAnsi="Times New Roman"/>
          <w:sz w:val="28"/>
          <w:szCs w:val="28"/>
        </w:rPr>
        <w:t>Приложение к постановлению администрации муниципаль</w:t>
      </w:r>
      <w:r w:rsidR="00512B07">
        <w:rPr>
          <w:rFonts w:ascii="Times New Roman" w:hAnsi="Times New Roman"/>
          <w:sz w:val="28"/>
          <w:szCs w:val="28"/>
        </w:rPr>
        <w:t>ного района от</w:t>
      </w:r>
      <w:r w:rsidR="00EE4238">
        <w:rPr>
          <w:rFonts w:ascii="Times New Roman" w:hAnsi="Times New Roman"/>
          <w:sz w:val="28"/>
          <w:szCs w:val="28"/>
        </w:rPr>
        <w:t xml:space="preserve"> 21.08.</w:t>
      </w:r>
      <w:r w:rsidRPr="000A7E88">
        <w:rPr>
          <w:rFonts w:ascii="Times New Roman" w:hAnsi="Times New Roman"/>
          <w:sz w:val="28"/>
          <w:szCs w:val="28"/>
        </w:rPr>
        <w:t>202</w:t>
      </w:r>
      <w:r w:rsidR="00DD6106">
        <w:rPr>
          <w:rFonts w:ascii="Times New Roman" w:hAnsi="Times New Roman"/>
          <w:sz w:val="28"/>
          <w:szCs w:val="28"/>
        </w:rPr>
        <w:t>4</w:t>
      </w:r>
      <w:r w:rsidR="00EE4238">
        <w:rPr>
          <w:rFonts w:ascii="Times New Roman" w:hAnsi="Times New Roman"/>
          <w:sz w:val="28"/>
          <w:szCs w:val="28"/>
        </w:rPr>
        <w:t xml:space="preserve"> </w:t>
      </w:r>
      <w:r w:rsidRPr="000A7E88">
        <w:rPr>
          <w:rFonts w:ascii="Times New Roman" w:hAnsi="Times New Roman"/>
          <w:sz w:val="28"/>
          <w:szCs w:val="28"/>
        </w:rPr>
        <w:t xml:space="preserve">г. № </w:t>
      </w:r>
      <w:r w:rsidR="00EE4238">
        <w:rPr>
          <w:rFonts w:ascii="Times New Roman" w:hAnsi="Times New Roman"/>
          <w:sz w:val="28"/>
          <w:szCs w:val="28"/>
        </w:rPr>
        <w:t>324</w:t>
      </w:r>
    </w:p>
    <w:p w:rsidR="000A7E88" w:rsidRPr="000A7E88" w:rsidRDefault="000A7E88" w:rsidP="000A7E8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E88" w:rsidRDefault="000A7E88" w:rsidP="00A537AB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>Изменения, внос</w:t>
      </w:r>
      <w:r w:rsidR="009221A8">
        <w:rPr>
          <w:rFonts w:ascii="Times New Roman" w:hAnsi="Times New Roman"/>
          <w:b/>
          <w:bCs/>
          <w:sz w:val="28"/>
          <w:szCs w:val="28"/>
        </w:rPr>
        <w:t xml:space="preserve">имые в муниципальную программу </w:t>
      </w:r>
      <w:r w:rsidR="00A537AB" w:rsidRPr="00A537AB">
        <w:rPr>
          <w:rFonts w:ascii="Times New Roman" w:hAnsi="Times New Roman"/>
          <w:b/>
          <w:bCs/>
          <w:sz w:val="28"/>
          <w:szCs w:val="28"/>
        </w:rPr>
        <w:t>«Проведение праздничных мероприятий</w:t>
      </w:r>
      <w:r w:rsidR="00A537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537AB" w:rsidRPr="00A537AB"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spellStart"/>
      <w:r w:rsidR="00A537AB" w:rsidRPr="00A537AB">
        <w:rPr>
          <w:rFonts w:ascii="Times New Roman" w:hAnsi="Times New Roman"/>
          <w:b/>
          <w:bCs/>
          <w:sz w:val="28"/>
          <w:szCs w:val="28"/>
        </w:rPr>
        <w:t>рп</w:t>
      </w:r>
      <w:proofErr w:type="spellEnd"/>
      <w:r w:rsidR="00A537AB" w:rsidRPr="00A537AB">
        <w:rPr>
          <w:rFonts w:ascii="Times New Roman" w:hAnsi="Times New Roman"/>
          <w:b/>
          <w:bCs/>
          <w:sz w:val="28"/>
          <w:szCs w:val="28"/>
        </w:rPr>
        <w:t>. Турки» в 202</w:t>
      </w:r>
      <w:r w:rsidR="00DD6106">
        <w:rPr>
          <w:rFonts w:ascii="Times New Roman" w:hAnsi="Times New Roman"/>
          <w:b/>
          <w:bCs/>
          <w:sz w:val="28"/>
          <w:szCs w:val="28"/>
        </w:rPr>
        <w:t>4</w:t>
      </w:r>
      <w:r w:rsidR="00A537AB" w:rsidRPr="00A537AB">
        <w:rPr>
          <w:rFonts w:ascii="Times New Roman" w:hAnsi="Times New Roman"/>
          <w:b/>
          <w:bCs/>
          <w:sz w:val="28"/>
          <w:szCs w:val="28"/>
        </w:rPr>
        <w:t>-202</w:t>
      </w:r>
      <w:r w:rsidR="00DD6106">
        <w:rPr>
          <w:rFonts w:ascii="Times New Roman" w:hAnsi="Times New Roman"/>
          <w:b/>
          <w:bCs/>
          <w:sz w:val="28"/>
          <w:szCs w:val="28"/>
        </w:rPr>
        <w:t>6</w:t>
      </w:r>
      <w:r w:rsidR="00A537AB" w:rsidRPr="00A537AB">
        <w:rPr>
          <w:rFonts w:ascii="Times New Roman" w:hAnsi="Times New Roman"/>
          <w:b/>
          <w:bCs/>
          <w:sz w:val="28"/>
          <w:szCs w:val="28"/>
        </w:rPr>
        <w:t xml:space="preserve"> годах</w:t>
      </w:r>
    </w:p>
    <w:p w:rsidR="00505CC5" w:rsidRPr="000A7E88" w:rsidRDefault="00505CC5" w:rsidP="00505CC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74FE" w:rsidRDefault="00B05991" w:rsidP="00B05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5991">
        <w:rPr>
          <w:rFonts w:ascii="Times New Roman" w:hAnsi="Times New Roman"/>
          <w:sz w:val="28"/>
          <w:szCs w:val="28"/>
        </w:rPr>
        <w:t xml:space="preserve">1. </w:t>
      </w:r>
      <w:r w:rsidR="00C974FE" w:rsidRPr="00B05991">
        <w:rPr>
          <w:rFonts w:ascii="Times New Roman" w:hAnsi="Times New Roman"/>
          <w:sz w:val="28"/>
          <w:szCs w:val="28"/>
        </w:rPr>
        <w:t xml:space="preserve">В Паспорте муниципальной программы позицию «Объемы финансового обеспечения» изложить в следующей редакции: </w:t>
      </w:r>
    </w:p>
    <w:p w:rsidR="00A537AB" w:rsidRDefault="00A537AB" w:rsidP="00B05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843"/>
        <w:gridCol w:w="1701"/>
        <w:gridCol w:w="1559"/>
      </w:tblGrid>
      <w:tr w:rsidR="00A537AB" w:rsidTr="00FE7F9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AB" w:rsidRDefault="00A537AB" w:rsidP="00FE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AB" w:rsidRDefault="00A537AB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A537AB" w:rsidTr="00FE7F9A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B" w:rsidRDefault="00A537AB" w:rsidP="00FE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B" w:rsidRDefault="00A537AB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37AB" w:rsidRDefault="00A537AB" w:rsidP="00DD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DD6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37AB" w:rsidRDefault="00A537AB" w:rsidP="00DD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DD6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B" w:rsidRDefault="00A537AB" w:rsidP="00DD6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DD6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537AB" w:rsidTr="00FE7F9A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AB" w:rsidRDefault="00A537AB" w:rsidP="00FE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AB" w:rsidRDefault="00DD6106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  <w:r w:rsidR="00A537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37AB" w:rsidRDefault="00DD6106" w:rsidP="00A537AB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="00A537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37AB" w:rsidRDefault="00A537AB" w:rsidP="00FE7F9A">
            <w:pPr>
              <w:jc w:val="center"/>
            </w:pPr>
            <w:r w:rsidRPr="00EF7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AB" w:rsidRDefault="00A537AB" w:rsidP="00FE7F9A">
            <w:pPr>
              <w:jc w:val="center"/>
            </w:pPr>
            <w:r w:rsidRPr="00EF7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190,0</w:t>
            </w:r>
          </w:p>
        </w:tc>
      </w:tr>
    </w:tbl>
    <w:p w:rsidR="00A537AB" w:rsidRDefault="00A537AB" w:rsidP="00B05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4FE" w:rsidRPr="00B05991" w:rsidRDefault="00B05991" w:rsidP="00B05991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B05991">
        <w:rPr>
          <w:rFonts w:ascii="Times New Roman" w:hAnsi="Times New Roman"/>
          <w:sz w:val="28"/>
          <w:szCs w:val="28"/>
        </w:rPr>
        <w:t>2.</w:t>
      </w:r>
      <w:r w:rsidRPr="00B05991">
        <w:rPr>
          <w:rFonts w:ascii="Times New Roman" w:hAnsi="Times New Roman"/>
          <w:b/>
          <w:sz w:val="28"/>
          <w:szCs w:val="28"/>
        </w:rPr>
        <w:t xml:space="preserve"> </w:t>
      </w:r>
      <w:r w:rsidR="00C974FE" w:rsidRPr="00B05991">
        <w:rPr>
          <w:rFonts w:ascii="Times New Roman" w:hAnsi="Times New Roman"/>
          <w:sz w:val="28"/>
          <w:szCs w:val="28"/>
        </w:rPr>
        <w:t>Раздел 5. «</w:t>
      </w:r>
      <w:r w:rsidR="00A537AB">
        <w:rPr>
          <w:rFonts w:ascii="Times New Roman" w:hAnsi="Times New Roman"/>
          <w:sz w:val="28"/>
          <w:szCs w:val="28"/>
        </w:rPr>
        <w:t>Ресурсное</w:t>
      </w:r>
      <w:r w:rsidR="00C974FE" w:rsidRPr="00B05991">
        <w:rPr>
          <w:rFonts w:ascii="Times New Roman" w:hAnsi="Times New Roman"/>
          <w:sz w:val="28"/>
          <w:szCs w:val="28"/>
        </w:rPr>
        <w:t xml:space="preserve"> обеспечение Программы» изложить в следующей редакции:</w:t>
      </w:r>
    </w:p>
    <w:p w:rsidR="00A537AB" w:rsidRDefault="00C974FE" w:rsidP="00A537A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991">
        <w:rPr>
          <w:rFonts w:ascii="Times New Roman" w:hAnsi="Times New Roman"/>
          <w:b/>
          <w:sz w:val="28"/>
          <w:szCs w:val="28"/>
        </w:rPr>
        <w:t>«</w:t>
      </w:r>
      <w:r w:rsidR="00A537A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537AB"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Ресурсное обеспечение Программы</w:t>
      </w:r>
    </w:p>
    <w:p w:rsidR="00A537AB" w:rsidRPr="001B7DF2" w:rsidRDefault="00A537AB" w:rsidP="00A537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DF2">
        <w:rPr>
          <w:rFonts w:ascii="Times New Roman" w:hAnsi="Times New Roman"/>
          <w:color w:val="000000"/>
          <w:sz w:val="28"/>
          <w:szCs w:val="28"/>
        </w:rPr>
        <w:t>При планировании ресурсного обеспечения программы учитывались реальная ситуаци</w:t>
      </w:r>
      <w:r>
        <w:rPr>
          <w:rFonts w:ascii="Times New Roman" w:hAnsi="Times New Roman"/>
          <w:color w:val="000000"/>
          <w:sz w:val="28"/>
          <w:szCs w:val="28"/>
        </w:rPr>
        <w:t>я в финансово-бюджетной сфере</w:t>
      </w:r>
      <w:r w:rsidRPr="001B7DF2">
        <w:rPr>
          <w:rFonts w:ascii="Times New Roman" w:hAnsi="Times New Roman"/>
          <w:color w:val="000000"/>
          <w:sz w:val="28"/>
          <w:szCs w:val="28"/>
        </w:rPr>
        <w:t xml:space="preserve">, высокая социальная значимость организации и проведения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праздничных </w:t>
      </w:r>
      <w:r w:rsidRPr="001B7DF2"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>
        <w:rPr>
          <w:rFonts w:ascii="Times New Roman" w:hAnsi="Times New Roman"/>
          <w:color w:val="000000"/>
          <w:sz w:val="28"/>
          <w:szCs w:val="28"/>
        </w:rPr>
        <w:t>в 202</w:t>
      </w:r>
      <w:r w:rsidR="00DD610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DD6106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годах</w:t>
      </w:r>
      <w:r w:rsidRPr="001B7DF2">
        <w:rPr>
          <w:rFonts w:ascii="Times New Roman" w:hAnsi="Times New Roman"/>
          <w:color w:val="000000"/>
          <w:sz w:val="28"/>
          <w:szCs w:val="28"/>
        </w:rPr>
        <w:t>.</w:t>
      </w:r>
    </w:p>
    <w:p w:rsidR="00A537AB" w:rsidRDefault="00A537AB" w:rsidP="00A537AB">
      <w:pPr>
        <w:pStyle w:val="ac"/>
        <w:ind w:firstLine="709"/>
        <w:rPr>
          <w:color w:val="000000"/>
          <w:szCs w:val="28"/>
        </w:rPr>
      </w:pPr>
      <w:r w:rsidRPr="0090398B">
        <w:rPr>
          <w:color w:val="000000"/>
          <w:szCs w:val="28"/>
        </w:rPr>
        <w:t xml:space="preserve">Финансирование мероприятий </w:t>
      </w:r>
      <w:r>
        <w:rPr>
          <w:color w:val="000000"/>
          <w:szCs w:val="28"/>
        </w:rPr>
        <w:t>п</w:t>
      </w:r>
      <w:r w:rsidRPr="0090398B">
        <w:rPr>
          <w:color w:val="000000"/>
          <w:szCs w:val="28"/>
        </w:rPr>
        <w:t>рограммы будет осуществляться за счет средств бюджета</w:t>
      </w:r>
      <w:r>
        <w:rPr>
          <w:color w:val="000000"/>
          <w:szCs w:val="28"/>
        </w:rPr>
        <w:t xml:space="preserve"> Турковского муниципального образования. </w:t>
      </w:r>
    </w:p>
    <w:p w:rsidR="00A537AB" w:rsidRDefault="00A537AB" w:rsidP="00A537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DD6106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EE42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них:</w:t>
      </w:r>
    </w:p>
    <w:p w:rsidR="00A537AB" w:rsidRDefault="00A537AB" w:rsidP="00A537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D61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3DA1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EE423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A3D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610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A3DA1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37AB" w:rsidRDefault="00A537AB" w:rsidP="00A537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D610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E423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190,0 тыс. рублей;</w:t>
      </w:r>
    </w:p>
    <w:p w:rsidR="00A537AB" w:rsidRPr="00304DD0" w:rsidRDefault="00A537AB" w:rsidP="00A537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D610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EE423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190, 0 тыс. рублей.</w:t>
      </w:r>
    </w:p>
    <w:p w:rsidR="00A537AB" w:rsidRDefault="00A537AB" w:rsidP="00A537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Объемы ассигнований из бюджета Турковского муниципального образования могут быть уточнены, исходя из возможностей бюджета Турковского муниципального образования и объективной необходимости</w:t>
      </w:r>
      <w:r w:rsidR="00EE423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37AB" w:rsidRDefault="00A537AB" w:rsidP="00A91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5991" w:rsidRDefault="00B05991" w:rsidP="00A911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0599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Раздел </w:t>
      </w:r>
      <w:r w:rsidRPr="00B05991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«</w:t>
      </w:r>
      <w:r w:rsidR="00477DEC" w:rsidRPr="00477DEC">
        <w:rPr>
          <w:rFonts w:ascii="Times New Roman" w:hAnsi="Times New Roman"/>
          <w:sz w:val="28"/>
          <w:szCs w:val="28"/>
        </w:rPr>
        <w:t>Перечень программных мероприятий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A537AB" w:rsidRDefault="00A537AB" w:rsidP="00A91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7AB" w:rsidRDefault="00A537AB" w:rsidP="00A91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7AB" w:rsidRDefault="00A537AB" w:rsidP="00A91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3290" w:rsidRDefault="00813290" w:rsidP="00477D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5991" w:rsidRDefault="00B05991" w:rsidP="00477DE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05991">
        <w:rPr>
          <w:rFonts w:ascii="Times New Roman" w:hAnsi="Times New Roman"/>
          <w:b/>
          <w:sz w:val="28"/>
          <w:szCs w:val="28"/>
        </w:rPr>
        <w:t xml:space="preserve">«8. </w:t>
      </w:r>
      <w:r w:rsidR="00477DEC" w:rsidRPr="00477DEC">
        <w:rPr>
          <w:rFonts w:ascii="Times New Roman" w:hAnsi="Times New Roman"/>
          <w:b/>
          <w:sz w:val="28"/>
          <w:szCs w:val="28"/>
        </w:rPr>
        <w:t xml:space="preserve">Перечень программных мероприятий </w:t>
      </w:r>
    </w:p>
    <w:tbl>
      <w:tblPr>
        <w:tblW w:w="10632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514"/>
        <w:gridCol w:w="6"/>
        <w:gridCol w:w="850"/>
        <w:gridCol w:w="993"/>
        <w:gridCol w:w="850"/>
        <w:gridCol w:w="2410"/>
        <w:gridCol w:w="2268"/>
      </w:tblGrid>
      <w:tr w:rsidR="00A537AB" w:rsidRPr="0080262D" w:rsidTr="00FE7F9A">
        <w:tc>
          <w:tcPr>
            <w:tcW w:w="741" w:type="dxa"/>
            <w:vMerge w:val="restart"/>
          </w:tcPr>
          <w:p w:rsidR="00A537AB" w:rsidRPr="0080262D" w:rsidRDefault="00A537AB" w:rsidP="00FE7F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20" w:type="dxa"/>
            <w:gridSpan w:val="2"/>
            <w:vMerge w:val="restart"/>
          </w:tcPr>
          <w:p w:rsidR="00A537AB" w:rsidRPr="0080262D" w:rsidRDefault="00A537AB" w:rsidP="00FE7F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  <w:p w:rsidR="00A537AB" w:rsidRDefault="00A537AB" w:rsidP="00FE7F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A537AB" w:rsidRPr="0080262D" w:rsidRDefault="00A537AB" w:rsidP="00FE7F9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A537AB" w:rsidRPr="0080262D" w:rsidRDefault="00A537AB" w:rsidP="00FE7F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объем финансирования (т. руб.)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A537AB" w:rsidRDefault="00A537AB" w:rsidP="00FE7F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 xml:space="preserve">Источник </w:t>
            </w:r>
          </w:p>
          <w:p w:rsidR="00A537AB" w:rsidRPr="0080262D" w:rsidRDefault="00A537AB" w:rsidP="00FE7F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финансирования</w:t>
            </w:r>
          </w:p>
          <w:p w:rsidR="00A537AB" w:rsidRDefault="00A537AB" w:rsidP="00FE7F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A537AB" w:rsidRPr="0080262D" w:rsidRDefault="00A537AB" w:rsidP="00FE7F9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A537AB" w:rsidRDefault="00A537AB" w:rsidP="00FE7F9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  <w:p w:rsidR="00A537AB" w:rsidRPr="0080262D" w:rsidRDefault="00A537AB" w:rsidP="00FE7F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37AB" w:rsidRPr="0080262D" w:rsidTr="00FE7F9A">
        <w:trPr>
          <w:trHeight w:val="725"/>
        </w:trPr>
        <w:tc>
          <w:tcPr>
            <w:tcW w:w="741" w:type="dxa"/>
            <w:vMerge/>
            <w:tcBorders>
              <w:bottom w:val="single" w:sz="4" w:space="0" w:color="auto"/>
            </w:tcBorders>
          </w:tcPr>
          <w:p w:rsidR="00A537AB" w:rsidRPr="0080262D" w:rsidRDefault="00A537AB" w:rsidP="00FE7F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</w:tcPr>
          <w:p w:rsidR="00A537AB" w:rsidRPr="00FD56C8" w:rsidRDefault="00A537AB" w:rsidP="00FE7F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537AB" w:rsidRPr="002D7612" w:rsidRDefault="00A537AB" w:rsidP="00DD610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D610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AB" w:rsidRPr="002D7612" w:rsidRDefault="00A537AB" w:rsidP="00DD61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D610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537AB" w:rsidRPr="002D7612" w:rsidRDefault="00A537AB" w:rsidP="00DD61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D610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37AB" w:rsidRPr="002D7612" w:rsidRDefault="00A537AB" w:rsidP="00FE7F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37AB" w:rsidRPr="002D7612" w:rsidRDefault="00A537AB" w:rsidP="00FE7F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7AB" w:rsidRPr="0080262D" w:rsidTr="00FE7F9A">
        <w:tc>
          <w:tcPr>
            <w:tcW w:w="741" w:type="dxa"/>
          </w:tcPr>
          <w:p w:rsidR="00A537AB" w:rsidRPr="0080262D" w:rsidRDefault="00A537AB" w:rsidP="00FE7F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gridSpan w:val="2"/>
          </w:tcPr>
          <w:p w:rsidR="00A537AB" w:rsidRPr="00823C9B" w:rsidRDefault="00A537AB" w:rsidP="00FE7F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праздничных мероприятий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Турки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537AB" w:rsidRPr="0080262D" w:rsidRDefault="00DD6106" w:rsidP="00FE7F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A537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AB" w:rsidRPr="0080262D" w:rsidRDefault="00A537AB" w:rsidP="00FE7F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537AB" w:rsidRPr="0080262D" w:rsidRDefault="00A537AB" w:rsidP="00FE7F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537AB" w:rsidRPr="0080262D" w:rsidRDefault="00A537AB" w:rsidP="00FE7F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0262D">
              <w:rPr>
                <w:rFonts w:ascii="Times New Roman" w:hAnsi="Times New Roman"/>
                <w:sz w:val="28"/>
                <w:szCs w:val="28"/>
              </w:rPr>
              <w:t xml:space="preserve">Бюджет Турковского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37AB" w:rsidRPr="0080262D" w:rsidRDefault="00A537AB" w:rsidP="00FE7F9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A537AB" w:rsidRPr="0080262D" w:rsidTr="00FE7F9A">
        <w:tc>
          <w:tcPr>
            <w:tcW w:w="741" w:type="dxa"/>
            <w:tcBorders>
              <w:bottom w:val="single" w:sz="4" w:space="0" w:color="auto"/>
            </w:tcBorders>
          </w:tcPr>
          <w:p w:rsidR="00A537AB" w:rsidRPr="0080262D" w:rsidRDefault="00A537AB" w:rsidP="00FE7F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A537AB" w:rsidRPr="0080262D" w:rsidRDefault="00A537AB" w:rsidP="00FE7F9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537AB" w:rsidRPr="0080262D" w:rsidRDefault="00DD6106" w:rsidP="00FE7F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A537AB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37AB" w:rsidRPr="0080262D" w:rsidRDefault="00A537AB" w:rsidP="00FE7F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37AB" w:rsidRPr="0080262D" w:rsidRDefault="00A537AB" w:rsidP="00FE7F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190,0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537AB" w:rsidRPr="0080262D" w:rsidRDefault="00A537AB" w:rsidP="00FE7F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37AB" w:rsidRPr="0080262D" w:rsidRDefault="00A537AB" w:rsidP="00FE7F9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37AB" w:rsidTr="00FE7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3255" w:type="dxa"/>
            <w:gridSpan w:val="2"/>
          </w:tcPr>
          <w:p w:rsidR="00A537AB" w:rsidRPr="000A0756" w:rsidRDefault="00A537AB" w:rsidP="00FE7F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0756">
              <w:rPr>
                <w:rFonts w:ascii="Times New Roman" w:hAnsi="Times New Roman"/>
                <w:b/>
                <w:sz w:val="28"/>
                <w:szCs w:val="28"/>
              </w:rPr>
              <w:t>Итого по программе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377" w:type="dxa"/>
            <w:gridSpan w:val="6"/>
          </w:tcPr>
          <w:p w:rsidR="00A537AB" w:rsidRPr="000A0756" w:rsidRDefault="00DD6106" w:rsidP="00EE4238">
            <w:pPr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  <w:r w:rsidR="00A537A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537AB" w:rsidRPr="000A0756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  <w:r w:rsidR="00EE423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D7427D" w:rsidRDefault="00D7427D" w:rsidP="00005370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7427D" w:rsidSect="00005370">
      <w:pgSz w:w="11906" w:h="16838"/>
      <w:pgMar w:top="426" w:right="850" w:bottom="426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95" w:rsidRDefault="00B50695" w:rsidP="00A9111D">
      <w:pPr>
        <w:spacing w:after="0" w:line="240" w:lineRule="auto"/>
      </w:pPr>
      <w:r>
        <w:separator/>
      </w:r>
    </w:p>
  </w:endnote>
  <w:endnote w:type="continuationSeparator" w:id="0">
    <w:p w:rsidR="00B50695" w:rsidRDefault="00B50695" w:rsidP="00A9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95" w:rsidRDefault="00B50695" w:rsidP="00A9111D">
      <w:pPr>
        <w:spacing w:after="0" w:line="240" w:lineRule="auto"/>
      </w:pPr>
      <w:r>
        <w:separator/>
      </w:r>
    </w:p>
  </w:footnote>
  <w:footnote w:type="continuationSeparator" w:id="0">
    <w:p w:rsidR="00B50695" w:rsidRDefault="00B50695" w:rsidP="00A91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73"/>
    <w:rsid w:val="00005370"/>
    <w:rsid w:val="00020704"/>
    <w:rsid w:val="0002723D"/>
    <w:rsid w:val="00054EDC"/>
    <w:rsid w:val="000A7E88"/>
    <w:rsid w:val="00116425"/>
    <w:rsid w:val="00147685"/>
    <w:rsid w:val="00152B90"/>
    <w:rsid w:val="001712FD"/>
    <w:rsid w:val="00172FAF"/>
    <w:rsid w:val="001F5ACA"/>
    <w:rsid w:val="001F6E73"/>
    <w:rsid w:val="002373C6"/>
    <w:rsid w:val="002849DE"/>
    <w:rsid w:val="002C60FE"/>
    <w:rsid w:val="003023F2"/>
    <w:rsid w:val="0039692D"/>
    <w:rsid w:val="003C66B5"/>
    <w:rsid w:val="00436FF5"/>
    <w:rsid w:val="00477DEC"/>
    <w:rsid w:val="00484CFA"/>
    <w:rsid w:val="004A58B4"/>
    <w:rsid w:val="00505CC5"/>
    <w:rsid w:val="005105B7"/>
    <w:rsid w:val="00512B07"/>
    <w:rsid w:val="00553629"/>
    <w:rsid w:val="00564191"/>
    <w:rsid w:val="00566A56"/>
    <w:rsid w:val="00617D8E"/>
    <w:rsid w:val="00760565"/>
    <w:rsid w:val="00777DF2"/>
    <w:rsid w:val="00805BF8"/>
    <w:rsid w:val="00806E59"/>
    <w:rsid w:val="00813290"/>
    <w:rsid w:val="00843F19"/>
    <w:rsid w:val="00917CD7"/>
    <w:rsid w:val="009221A8"/>
    <w:rsid w:val="00995F2A"/>
    <w:rsid w:val="00A24D9F"/>
    <w:rsid w:val="00A537AB"/>
    <w:rsid w:val="00A60169"/>
    <w:rsid w:val="00A9111D"/>
    <w:rsid w:val="00B05991"/>
    <w:rsid w:val="00B367D0"/>
    <w:rsid w:val="00B50695"/>
    <w:rsid w:val="00B76C93"/>
    <w:rsid w:val="00BC4D1D"/>
    <w:rsid w:val="00BC6DDE"/>
    <w:rsid w:val="00C429C7"/>
    <w:rsid w:val="00C64B35"/>
    <w:rsid w:val="00C974FE"/>
    <w:rsid w:val="00CB4887"/>
    <w:rsid w:val="00CC49E3"/>
    <w:rsid w:val="00D17D6F"/>
    <w:rsid w:val="00D72867"/>
    <w:rsid w:val="00D7427D"/>
    <w:rsid w:val="00DC2B86"/>
    <w:rsid w:val="00DD1CA3"/>
    <w:rsid w:val="00DD6106"/>
    <w:rsid w:val="00E96D87"/>
    <w:rsid w:val="00EE4238"/>
    <w:rsid w:val="00F4562E"/>
    <w:rsid w:val="00F91FD2"/>
    <w:rsid w:val="00F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1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D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05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0599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1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11D"/>
    <w:rPr>
      <w:rFonts w:ascii="Calibri" w:eastAsia="Calibri" w:hAnsi="Calibri" w:cs="Times New Roman"/>
    </w:rPr>
  </w:style>
  <w:style w:type="paragraph" w:customStyle="1" w:styleId="ac">
    <w:name w:val="Деловое письмо"/>
    <w:basedOn w:val="a"/>
    <w:qFormat/>
    <w:rsid w:val="00A537A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1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D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05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0599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1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11D"/>
    <w:rPr>
      <w:rFonts w:ascii="Calibri" w:eastAsia="Calibri" w:hAnsi="Calibri" w:cs="Times New Roman"/>
    </w:rPr>
  </w:style>
  <w:style w:type="paragraph" w:customStyle="1" w:styleId="ac">
    <w:name w:val="Деловое письмо"/>
    <w:basedOn w:val="a"/>
    <w:qFormat/>
    <w:rsid w:val="00A537A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iJuS4RG57nuDqLV/etu/mt6zYpjFjoXRAewFyD9G9pM=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uz0a6tCHtQXQAT2KQoGYVOyX1s2uB83O6pAR5p2zlUo=</DigestValue>
    </Reference>
  </SignedInfo>
  <SignatureValue>vSTzASZyNK6U3QLfcqx3+FI11qzgzQQ70xBQStKmQXw5PPB+0cNc+stZFeCS468Y
xSbarWj7jkEDv14uPoFNjg==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Amzp0hAqxl9MmH6bN/uNwEOjdGC6uA2U1311ufgdZUo=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b9KhvwnzybrF9D9AEpMSpInkyie+ACiwsGR/P1ROspE=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96d+f0Gbx8kYBWNx9aIDgSdCoZILulTjQbiPIotQXyQ=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CXPZmAXWIPNbq2PT7TBgEx1DdghE8cEdgryaEhgoa54=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tc6M4HjXFaXJLbZ9lEyROZa2noq3tKVX4z7mPufmjno=</DigestValue>
      </Reference>
      <Reference URI="/word/media/image1.jpeg?ContentType=image/jpeg">
        <DigestMethod Algorithm="http://www.w3.org/2001/04/xmldsig-more#gostr34112012-256"/>
        <DigestValue>iYvyU0aTMuJISP3J/L4MH+HvBOzjXVvbWcLZj0Kmdew=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zn0WGMizfrXiOklCVdeMOBXBW0nxhNtwSUH1pxn+1Xs=</DigestValue>
      </Reference>
      <Reference URI="/word/styles.xml?ContentType=application/vnd.openxmlformats-officedocument.wordprocessingml.styles+xml">
        <DigestMethod Algorithm="http://www.w3.org/2001/04/xmldsig-more#gostr34112012-256"/>
        <DigestValue>rty6ocEhEzmrGlkt7kMnw+Dcrqv7mPXBJlVPvh7KYes=</DigestValue>
      </Reference>
      <Reference URI="/word/stylesWithEffects.xml?ContentType=application/vnd.ms-word.stylesWithEffects+xml">
        <DigestMethod Algorithm="http://www.w3.org/2001/04/xmldsig-more#gostr34112012-256"/>
        <DigestValue>NucfMuYjdf+a0V+ZkpUQEGVXyE3s9u8Pbfj6jaW9Un8=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i6+y1NkefEZ0bTXNxH/ZGfQXzjF1a9XuVtBpU75Jr08=</DigestValue>
      </Reference>
    </Manifest>
    <SignatureProperties>
      <SignatureProperty Id="idSignatureTime" Target="#idPackageSignature">
        <mdssi:SignatureTime>
          <mdssi:Format>YYYY-MM-DDThh:mm:ssTZD</mdssi:Format>
          <mdssi:Value>2024-09-02T10:01:20Z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2024-09-02T10:01:20Z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0D20-1A4F-4A72-9EF8-57D467C2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cp:lastPrinted>2024-08-21T06:30:00Z</cp:lastPrinted>
  <dcterms:created xsi:type="dcterms:W3CDTF">2024-08-21T05:30:00Z</dcterms:created>
  <dcterms:modified xsi:type="dcterms:W3CDTF">2024-08-21T06:31:00Z</dcterms:modified>
</cp:coreProperties>
</file>