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45" w:rsidRPr="00E44474" w:rsidRDefault="00F54445" w:rsidP="00F54445">
      <w:pPr>
        <w:jc w:val="center"/>
        <w:rPr>
          <w:b/>
          <w:sz w:val="16"/>
          <w:szCs w:val="16"/>
        </w:rPr>
      </w:pPr>
      <w:r w:rsidRPr="00E44474">
        <w:rPr>
          <w:b/>
          <w:noProof/>
          <w:sz w:val="16"/>
          <w:szCs w:val="16"/>
          <w:lang w:eastAsia="ru-RU"/>
        </w:rPr>
        <w:drawing>
          <wp:inline distT="0" distB="0" distL="0" distR="0" wp14:anchorId="31AA9749" wp14:editId="787A99D1">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54445" w:rsidRPr="00F16522" w:rsidRDefault="00F54445" w:rsidP="00F54445">
      <w:pPr>
        <w:pStyle w:val="a3"/>
        <w:spacing w:before="0" w:after="0"/>
        <w:jc w:val="center"/>
        <w:rPr>
          <w:b/>
          <w:sz w:val="170"/>
          <w:szCs w:val="170"/>
        </w:rPr>
      </w:pPr>
      <w:r w:rsidRPr="00F16522">
        <w:rPr>
          <w:b/>
          <w:bCs/>
          <w:i/>
          <w:iCs/>
          <w:sz w:val="170"/>
          <w:szCs w:val="170"/>
          <w:u w:val="single"/>
        </w:rPr>
        <w:t>ВЕСТНИК</w:t>
      </w:r>
    </w:p>
    <w:p w:rsidR="00F54445" w:rsidRPr="00F16522" w:rsidRDefault="00F54445" w:rsidP="00F54445">
      <w:pPr>
        <w:pStyle w:val="a3"/>
        <w:spacing w:before="0" w:after="0"/>
        <w:jc w:val="center"/>
        <w:rPr>
          <w:b/>
          <w:bCs/>
          <w:i/>
          <w:iCs/>
          <w:sz w:val="48"/>
          <w:szCs w:val="48"/>
        </w:rPr>
      </w:pPr>
      <w:r w:rsidRPr="00F16522">
        <w:rPr>
          <w:b/>
          <w:bCs/>
          <w:i/>
          <w:iCs/>
          <w:sz w:val="48"/>
          <w:szCs w:val="48"/>
        </w:rPr>
        <w:t>Турковского муниципального района</w:t>
      </w:r>
    </w:p>
    <w:p w:rsidR="00F54445" w:rsidRPr="002D2E52" w:rsidRDefault="00F54445" w:rsidP="00F54445">
      <w:pPr>
        <w:pStyle w:val="a3"/>
        <w:spacing w:before="0" w:after="0"/>
        <w:rPr>
          <w:b/>
          <w:bCs/>
          <w:sz w:val="22"/>
          <w:szCs w:val="22"/>
        </w:rPr>
      </w:pPr>
      <w:r w:rsidRPr="002D2E52">
        <w:rPr>
          <w:b/>
          <w:sz w:val="22"/>
          <w:szCs w:val="22"/>
        </w:rPr>
        <w:t>№ 31</w:t>
      </w:r>
      <w:r>
        <w:rPr>
          <w:b/>
          <w:sz w:val="22"/>
          <w:szCs w:val="22"/>
        </w:rPr>
        <w:t>1</w:t>
      </w:r>
      <w:r w:rsidRPr="002D2E52">
        <w:rPr>
          <w:b/>
          <w:sz w:val="22"/>
          <w:szCs w:val="22"/>
        </w:rPr>
        <w:t xml:space="preserve">                         </w:t>
      </w:r>
      <w:r w:rsidRPr="002D2E52">
        <w:rPr>
          <w:b/>
          <w:sz w:val="22"/>
          <w:szCs w:val="22"/>
        </w:rPr>
        <w:tab/>
      </w:r>
      <w:r w:rsidRPr="002D2E52">
        <w:rPr>
          <w:b/>
          <w:sz w:val="22"/>
          <w:szCs w:val="22"/>
        </w:rPr>
        <w:tab/>
      </w:r>
      <w:r w:rsidRPr="002D2E52">
        <w:rPr>
          <w:b/>
          <w:sz w:val="22"/>
          <w:szCs w:val="22"/>
        </w:rPr>
        <w:tab/>
      </w:r>
      <w:r w:rsidRPr="002D2E52">
        <w:rPr>
          <w:b/>
          <w:sz w:val="22"/>
          <w:szCs w:val="22"/>
        </w:rPr>
        <w:tab/>
      </w:r>
      <w:r w:rsidRPr="002D2E52">
        <w:rPr>
          <w:b/>
          <w:sz w:val="22"/>
          <w:szCs w:val="22"/>
        </w:rPr>
        <w:tab/>
      </w:r>
      <w:r w:rsidRPr="002D2E52">
        <w:rPr>
          <w:b/>
          <w:bCs/>
          <w:sz w:val="22"/>
          <w:szCs w:val="22"/>
        </w:rPr>
        <w:t xml:space="preserve">от </w:t>
      </w:r>
      <w:r>
        <w:rPr>
          <w:b/>
          <w:bCs/>
          <w:sz w:val="22"/>
          <w:szCs w:val="22"/>
        </w:rPr>
        <w:t>24</w:t>
      </w:r>
      <w:r w:rsidRPr="002D2E52">
        <w:rPr>
          <w:b/>
          <w:bCs/>
          <w:sz w:val="22"/>
          <w:szCs w:val="22"/>
        </w:rPr>
        <w:t xml:space="preserve">  июня 2024 года     </w:t>
      </w:r>
    </w:p>
    <w:p w:rsidR="00F54445" w:rsidRPr="002D2E52" w:rsidRDefault="00F54445" w:rsidP="00F54445">
      <w:pPr>
        <w:pStyle w:val="a3"/>
        <w:rPr>
          <w:b/>
          <w:bCs/>
          <w:sz w:val="22"/>
          <w:szCs w:val="22"/>
        </w:rPr>
      </w:pPr>
      <w:r w:rsidRPr="002D2E52">
        <w:rPr>
          <w:b/>
          <w:bCs/>
          <w:sz w:val="22"/>
          <w:szCs w:val="22"/>
        </w:rPr>
        <w:t xml:space="preserve">Учредитель: Собрание депутатов Турковского муниципального района </w:t>
      </w:r>
    </w:p>
    <w:p w:rsidR="00F54445" w:rsidRPr="002D2E52" w:rsidRDefault="00F54445" w:rsidP="00F54445">
      <w:pPr>
        <w:spacing w:before="100" w:beforeAutospacing="1"/>
        <w:jc w:val="center"/>
        <w:rPr>
          <w:rFonts w:ascii="Times New Roman" w:hAnsi="Times New Roman" w:cs="Times New Roman"/>
          <w:b/>
          <w:noProof/>
        </w:rPr>
      </w:pPr>
      <w:r w:rsidRPr="002D2E52">
        <w:rPr>
          <w:rFonts w:ascii="Times New Roman" w:hAnsi="Times New Roman" w:cs="Times New Roman"/>
          <w:b/>
          <w:noProof/>
        </w:rPr>
        <w:t>СОДЕРЖАНИЕ</w:t>
      </w:r>
    </w:p>
    <w:p w:rsidR="00E16454" w:rsidRPr="00F54445" w:rsidRDefault="00F54445" w:rsidP="00F54445">
      <w:pPr>
        <w:pStyle w:val="a7"/>
        <w:ind w:firstLine="709"/>
        <w:jc w:val="both"/>
        <w:rPr>
          <w:rFonts w:ascii="Times New Roman" w:hAnsi="Times New Roman" w:cs="Times New Roman"/>
        </w:rPr>
      </w:pPr>
      <w:proofErr w:type="gramStart"/>
      <w:r w:rsidRPr="00F54445">
        <w:rPr>
          <w:rFonts w:ascii="Times New Roman" w:hAnsi="Times New Roman" w:cs="Times New Roman"/>
        </w:rPr>
        <w:t>Постановление администрации Турковского муниципального района от 18 июня 2024 года № 209  «О внесении изменений в административный регламент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F54445" w:rsidRPr="00F54445" w:rsidRDefault="00F54445" w:rsidP="00F54445">
      <w:pPr>
        <w:pStyle w:val="a7"/>
        <w:ind w:firstLine="709"/>
        <w:jc w:val="both"/>
        <w:rPr>
          <w:rFonts w:ascii="Times New Roman" w:hAnsi="Times New Roman" w:cs="Times New Roman"/>
        </w:rPr>
      </w:pPr>
      <w:r w:rsidRPr="00F54445">
        <w:rPr>
          <w:rFonts w:ascii="Times New Roman" w:hAnsi="Times New Roman" w:cs="Times New Roman"/>
        </w:rPr>
        <w:t>Постановление администрации Турковского муниципального района от 21 июня 2024 года № 213 «Об утверждении порядка выявления, учета, демонтажа, перемещения, возврата владельцам самовольно установленных и (или) незаконно размещенных некапитальных нестационарных строений (сооружений) иных объектов движимого имущества»</w:t>
      </w:r>
    </w:p>
    <w:p w:rsidR="00F54445" w:rsidRDefault="00F54445" w:rsidP="00F54445">
      <w:pPr>
        <w:ind w:firstLine="709"/>
        <w:jc w:val="both"/>
        <w:rPr>
          <w:rFonts w:ascii="Times New Roman" w:hAnsi="Times New Roman" w:cs="Times New Roman"/>
        </w:rPr>
      </w:pPr>
      <w:r w:rsidRPr="00F54445">
        <w:rPr>
          <w:rFonts w:ascii="Times New Roman" w:hAnsi="Times New Roman" w:cs="Times New Roman"/>
        </w:rPr>
        <w:t>Постановление администрации Турковского муниципального района от 21 июня 2024 года № 21</w:t>
      </w:r>
      <w:r>
        <w:rPr>
          <w:rFonts w:ascii="Times New Roman" w:hAnsi="Times New Roman" w:cs="Times New Roman"/>
        </w:rPr>
        <w:t>5</w:t>
      </w:r>
      <w:r w:rsidRPr="00F54445">
        <w:rPr>
          <w:rFonts w:ascii="Times New Roman" w:hAnsi="Times New Roman" w:cs="Times New Roman"/>
        </w:rPr>
        <w:t xml:space="preserve"> «</w:t>
      </w:r>
      <w:r w:rsidRPr="00F54445">
        <w:rPr>
          <w:rFonts w:ascii="Times New Roman" w:hAnsi="Times New Roman" w:cs="Times New Roman"/>
        </w:rPr>
        <w:t xml:space="preserve">О признании </w:t>
      </w:r>
      <w:proofErr w:type="gramStart"/>
      <w:r w:rsidRPr="00F54445">
        <w:rPr>
          <w:rFonts w:ascii="Times New Roman" w:hAnsi="Times New Roman" w:cs="Times New Roman"/>
        </w:rPr>
        <w:t>утратившим</w:t>
      </w:r>
      <w:proofErr w:type="gramEnd"/>
      <w:r w:rsidRPr="00F54445">
        <w:rPr>
          <w:rFonts w:ascii="Times New Roman" w:hAnsi="Times New Roman" w:cs="Times New Roman"/>
        </w:rPr>
        <w:t xml:space="preserve"> силу постановления администрации Турковского муниципального района от 25 января 2017 года № 17</w:t>
      </w:r>
      <w:r>
        <w:rPr>
          <w:rFonts w:ascii="Times New Roman" w:hAnsi="Times New Roman" w:cs="Times New Roman"/>
        </w:rPr>
        <w:t>»</w:t>
      </w:r>
    </w:p>
    <w:p w:rsidR="00F54445" w:rsidRDefault="00F54445" w:rsidP="00F54445">
      <w:pPr>
        <w:ind w:firstLine="709"/>
        <w:jc w:val="both"/>
        <w:rPr>
          <w:rFonts w:ascii="Times New Roman" w:hAnsi="Times New Roman" w:cs="Times New Roman"/>
        </w:rPr>
      </w:pPr>
    </w:p>
    <w:p w:rsidR="00F54445" w:rsidRDefault="00F54445" w:rsidP="00F54445">
      <w:pPr>
        <w:ind w:firstLine="709"/>
        <w:jc w:val="both"/>
        <w:rPr>
          <w:rFonts w:ascii="Times New Roman" w:hAnsi="Times New Roman" w:cs="Times New Roman"/>
        </w:rPr>
      </w:pPr>
    </w:p>
    <w:p w:rsidR="00F54445" w:rsidRDefault="00F54445" w:rsidP="00F54445">
      <w:pPr>
        <w:ind w:firstLine="709"/>
        <w:jc w:val="both"/>
        <w:rPr>
          <w:rFonts w:ascii="Times New Roman" w:hAnsi="Times New Roman" w:cs="Times New Roman"/>
        </w:rPr>
      </w:pPr>
    </w:p>
    <w:p w:rsidR="00F54445" w:rsidRDefault="00F54445" w:rsidP="00F54445">
      <w:pPr>
        <w:ind w:firstLine="709"/>
        <w:jc w:val="both"/>
        <w:rPr>
          <w:rFonts w:ascii="Times New Roman" w:hAnsi="Times New Roman" w:cs="Times New Roman"/>
        </w:rPr>
      </w:pPr>
    </w:p>
    <w:p w:rsidR="00F54445" w:rsidRDefault="00F54445" w:rsidP="00F54445">
      <w:pPr>
        <w:ind w:firstLine="709"/>
        <w:jc w:val="both"/>
        <w:rPr>
          <w:rFonts w:ascii="Times New Roman" w:hAnsi="Times New Roman" w:cs="Times New Roman"/>
        </w:rPr>
        <w:sectPr w:rsidR="00F54445" w:rsidSect="00DD4274">
          <w:pgSz w:w="11906" w:h="16838"/>
          <w:pgMar w:top="142" w:right="851" w:bottom="426" w:left="1701" w:header="709" w:footer="709" w:gutter="0"/>
          <w:cols w:space="708"/>
          <w:docGrid w:linePitch="360"/>
        </w:sectPr>
      </w:pPr>
    </w:p>
    <w:p w:rsidR="00F54445" w:rsidRDefault="00F54445" w:rsidP="00F54445">
      <w:pPr>
        <w:ind w:firstLine="709"/>
        <w:jc w:val="both"/>
        <w:rPr>
          <w:rFonts w:ascii="Times New Roman" w:hAnsi="Times New Roman" w:cs="Times New Roman"/>
        </w:rPr>
      </w:pPr>
    </w:p>
    <w:p w:rsidR="00F54445" w:rsidRDefault="00F54445" w:rsidP="00F54445">
      <w:pPr>
        <w:ind w:firstLine="709"/>
        <w:jc w:val="both"/>
        <w:rPr>
          <w:rFonts w:ascii="Times New Roman" w:hAnsi="Times New Roman" w:cs="Times New Roman"/>
        </w:rPr>
      </w:pPr>
    </w:p>
    <w:p w:rsidR="00F54445" w:rsidRPr="00F54445" w:rsidRDefault="00F54445" w:rsidP="00F54445">
      <w:pPr>
        <w:spacing w:after="0" w:line="240" w:lineRule="auto"/>
        <w:contextualSpacing/>
        <w:jc w:val="center"/>
        <w:rPr>
          <w:rFonts w:ascii="Times New Roman" w:eastAsia="Times New Roman" w:hAnsi="Times New Roman" w:cs="Times New Roman"/>
          <w:lang w:eastAsia="ru-RU"/>
        </w:rPr>
      </w:pPr>
      <w:r w:rsidRPr="00F54445">
        <w:rPr>
          <w:rFonts w:ascii="Times New Roman" w:eastAsia="Times New Roman" w:hAnsi="Times New Roman" w:cs="Times New Roman"/>
          <w:noProof/>
          <w:lang w:eastAsia="ru-RU"/>
        </w:rPr>
        <w:drawing>
          <wp:inline distT="0" distB="0" distL="0" distR="0" wp14:anchorId="0F0D462A" wp14:editId="0B497654">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F54445" w:rsidRPr="00F54445" w:rsidRDefault="00F54445" w:rsidP="00F54445">
      <w:pPr>
        <w:spacing w:after="0" w:line="240" w:lineRule="auto"/>
        <w:contextualSpacing/>
        <w:jc w:val="center"/>
        <w:rPr>
          <w:rFonts w:ascii="Times New Roman" w:eastAsia="Times New Roman" w:hAnsi="Times New Roman" w:cs="Times New Roman"/>
          <w:b/>
          <w:lang w:eastAsia="ru-RU"/>
        </w:rPr>
      </w:pPr>
      <w:r w:rsidRPr="00F54445">
        <w:rPr>
          <w:rFonts w:ascii="Times New Roman" w:eastAsia="Times New Roman" w:hAnsi="Times New Roman" w:cs="Times New Roman"/>
          <w:b/>
          <w:lang w:eastAsia="ru-RU"/>
        </w:rPr>
        <w:t>АДМИНИСТРАЦИЯ</w:t>
      </w:r>
    </w:p>
    <w:p w:rsidR="00F54445" w:rsidRPr="00F54445" w:rsidRDefault="00F54445" w:rsidP="00F54445">
      <w:pPr>
        <w:spacing w:after="0" w:line="240" w:lineRule="auto"/>
        <w:contextualSpacing/>
        <w:jc w:val="center"/>
        <w:rPr>
          <w:rFonts w:ascii="Times New Roman" w:eastAsia="Times New Roman" w:hAnsi="Times New Roman" w:cs="Times New Roman"/>
          <w:b/>
          <w:lang w:eastAsia="ru-RU"/>
        </w:rPr>
      </w:pPr>
      <w:r w:rsidRPr="00F54445">
        <w:rPr>
          <w:rFonts w:ascii="Times New Roman" w:eastAsia="Times New Roman" w:hAnsi="Times New Roman" w:cs="Times New Roman"/>
          <w:b/>
          <w:lang w:eastAsia="ru-RU"/>
        </w:rPr>
        <w:t>ТУРКОВСКОГО МУНИЦИПАЛЬНОГО РАЙОНА</w:t>
      </w:r>
    </w:p>
    <w:p w:rsidR="00F54445" w:rsidRPr="00F54445" w:rsidRDefault="00F54445" w:rsidP="00F54445">
      <w:pPr>
        <w:spacing w:after="0" w:line="240" w:lineRule="auto"/>
        <w:contextualSpacing/>
        <w:jc w:val="center"/>
        <w:rPr>
          <w:rFonts w:ascii="Times New Roman" w:eastAsia="Times New Roman" w:hAnsi="Times New Roman" w:cs="Times New Roman"/>
          <w:b/>
          <w:lang w:eastAsia="ru-RU"/>
        </w:rPr>
      </w:pPr>
      <w:r w:rsidRPr="00F54445">
        <w:rPr>
          <w:rFonts w:ascii="Times New Roman" w:eastAsia="Times New Roman" w:hAnsi="Times New Roman" w:cs="Times New Roman"/>
          <w:b/>
          <w:lang w:eastAsia="ru-RU"/>
        </w:rPr>
        <w:t>САРАТОВСКОЙ ОБЛАСТИ</w:t>
      </w:r>
    </w:p>
    <w:p w:rsidR="00F54445" w:rsidRPr="00F54445" w:rsidRDefault="00F54445" w:rsidP="00F54445">
      <w:pPr>
        <w:widowControl w:val="0"/>
        <w:spacing w:after="0" w:line="240" w:lineRule="auto"/>
        <w:contextualSpacing/>
        <w:jc w:val="both"/>
        <w:outlineLvl w:val="1"/>
        <w:rPr>
          <w:rFonts w:ascii="Times New Roman" w:eastAsia="Times New Roman" w:hAnsi="Times New Roman" w:cs="Times New Roman"/>
          <w:b/>
          <w:bCs/>
          <w:iCs/>
          <w:lang w:eastAsia="ru-RU"/>
        </w:rPr>
      </w:pPr>
    </w:p>
    <w:p w:rsidR="00F54445" w:rsidRPr="00F54445" w:rsidRDefault="00F54445" w:rsidP="00F54445">
      <w:pPr>
        <w:widowControl w:val="0"/>
        <w:spacing w:after="0" w:line="240" w:lineRule="auto"/>
        <w:contextualSpacing/>
        <w:jc w:val="center"/>
        <w:outlineLvl w:val="1"/>
        <w:rPr>
          <w:rFonts w:ascii="Times New Roman" w:eastAsia="Times New Roman" w:hAnsi="Times New Roman" w:cs="Times New Roman"/>
          <w:b/>
          <w:bCs/>
          <w:iCs/>
          <w:lang w:eastAsia="ru-RU"/>
        </w:rPr>
      </w:pPr>
      <w:r w:rsidRPr="00F54445">
        <w:rPr>
          <w:rFonts w:ascii="Times New Roman" w:eastAsia="Times New Roman" w:hAnsi="Times New Roman" w:cs="Times New Roman"/>
          <w:b/>
          <w:bCs/>
          <w:iCs/>
          <w:lang w:eastAsia="ru-RU"/>
        </w:rPr>
        <w:t>ПОСТАНОВЛЕНИЕ</w:t>
      </w:r>
    </w:p>
    <w:p w:rsidR="00F54445" w:rsidRPr="00F54445" w:rsidRDefault="00F54445" w:rsidP="00F54445">
      <w:pPr>
        <w:widowControl w:val="0"/>
        <w:spacing w:after="0" w:line="240" w:lineRule="auto"/>
        <w:ind w:firstLine="709"/>
        <w:contextualSpacing/>
        <w:jc w:val="both"/>
        <w:outlineLvl w:val="1"/>
        <w:rPr>
          <w:rFonts w:ascii="Times New Roman" w:eastAsia="Times New Roman" w:hAnsi="Times New Roman" w:cs="Times New Roman"/>
          <w:bCs/>
          <w:iCs/>
          <w:lang w:eastAsia="ru-RU"/>
        </w:rPr>
      </w:pPr>
    </w:p>
    <w:p w:rsidR="00F54445" w:rsidRPr="00F54445" w:rsidRDefault="00F54445" w:rsidP="00F54445">
      <w:pPr>
        <w:widowControl w:val="0"/>
        <w:spacing w:after="0" w:line="240" w:lineRule="auto"/>
        <w:contextualSpacing/>
        <w:jc w:val="both"/>
        <w:rPr>
          <w:rFonts w:ascii="Times New Roman" w:eastAsia="Times New Roman" w:hAnsi="Times New Roman" w:cs="Times New Roman"/>
          <w:lang w:eastAsia="ru-RU"/>
        </w:rPr>
      </w:pPr>
      <w:r w:rsidRPr="00F54445">
        <w:rPr>
          <w:rFonts w:ascii="Times New Roman" w:eastAsia="Times New Roman" w:hAnsi="Times New Roman" w:cs="Times New Roman"/>
          <w:lang w:eastAsia="ru-RU"/>
        </w:rPr>
        <w:t>От 18.06.2024 г.</w:t>
      </w:r>
      <w:r w:rsidRPr="00F54445">
        <w:rPr>
          <w:rFonts w:ascii="Times New Roman" w:eastAsia="Times New Roman" w:hAnsi="Times New Roman" w:cs="Times New Roman"/>
          <w:lang w:eastAsia="ru-RU"/>
        </w:rPr>
        <w:tab/>
        <w:t xml:space="preserve">   № 209</w:t>
      </w:r>
    </w:p>
    <w:p w:rsidR="00F54445" w:rsidRPr="00F54445" w:rsidRDefault="00F54445" w:rsidP="00F54445">
      <w:pPr>
        <w:widowControl w:val="0"/>
        <w:spacing w:after="0" w:line="240" w:lineRule="auto"/>
        <w:contextualSpacing/>
        <w:jc w:val="both"/>
        <w:rPr>
          <w:rFonts w:ascii="Times New Roman" w:eastAsia="Times New Roman" w:hAnsi="Times New Roman" w:cs="Times New Roman"/>
          <w:lang w:eastAsia="ru-RU"/>
        </w:rPr>
      </w:pPr>
    </w:p>
    <w:p w:rsidR="00F54445" w:rsidRPr="00F54445" w:rsidRDefault="00F54445" w:rsidP="00F54445">
      <w:pPr>
        <w:spacing w:after="0" w:line="240" w:lineRule="auto"/>
        <w:ind w:right="1983"/>
        <w:contextualSpacing/>
        <w:rPr>
          <w:rFonts w:ascii="Times New Roman" w:eastAsia="Times New Roman" w:hAnsi="Times New Roman" w:cs="Times New Roman"/>
          <w:b/>
          <w:lang w:eastAsia="ru-RU"/>
        </w:rPr>
      </w:pPr>
      <w:r w:rsidRPr="00F54445">
        <w:rPr>
          <w:rFonts w:ascii="Times New Roman" w:eastAsia="Times New Roman" w:hAnsi="Times New Roman" w:cs="Times New Roman"/>
          <w:b/>
          <w:lang w:eastAsia="ru-RU"/>
        </w:rPr>
        <w:t>О внесении изменений в административный регламент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54445" w:rsidRPr="00F54445" w:rsidRDefault="00F54445" w:rsidP="00F54445">
      <w:pPr>
        <w:spacing w:after="0" w:line="240" w:lineRule="auto"/>
        <w:ind w:firstLine="709"/>
        <w:contextualSpacing/>
        <w:jc w:val="both"/>
        <w:rPr>
          <w:rFonts w:ascii="Times New Roman" w:eastAsia="Times New Roman" w:hAnsi="Times New Roman" w:cs="Times New Roman"/>
          <w:lang w:eastAsia="ru-RU"/>
        </w:rPr>
      </w:pPr>
    </w:p>
    <w:p w:rsidR="00F54445" w:rsidRPr="00F54445" w:rsidRDefault="00F54445" w:rsidP="00F54445">
      <w:pPr>
        <w:pStyle w:val="a7"/>
        <w:ind w:firstLine="709"/>
        <w:jc w:val="both"/>
        <w:rPr>
          <w:rFonts w:ascii="Times New Roman" w:hAnsi="Times New Roman" w:cs="Times New Roman"/>
          <w:b/>
          <w:bCs/>
          <w:lang w:eastAsia="ru-RU"/>
        </w:rPr>
      </w:pPr>
      <w:r w:rsidRPr="00F54445">
        <w:rPr>
          <w:rFonts w:ascii="Times New Roman" w:hAnsi="Times New Roman" w:cs="Times New Roman"/>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F54445">
        <w:rPr>
          <w:rFonts w:ascii="Times New Roman" w:hAnsi="Times New Roman" w:cs="Times New Roman"/>
          <w:bCs/>
          <w:lang w:eastAsia="ru-RU"/>
        </w:rPr>
        <w:t>ПОСТАНОВЛЯЕТ:</w:t>
      </w:r>
    </w:p>
    <w:p w:rsidR="00F54445" w:rsidRPr="00F54445" w:rsidRDefault="00F54445" w:rsidP="00F54445">
      <w:pPr>
        <w:pStyle w:val="a7"/>
        <w:ind w:firstLine="709"/>
        <w:jc w:val="both"/>
        <w:rPr>
          <w:rFonts w:ascii="Times New Roman" w:hAnsi="Times New Roman" w:cs="Times New Roman"/>
          <w:lang w:eastAsia="ru-RU"/>
        </w:rPr>
      </w:pPr>
      <w:r w:rsidRPr="00F54445">
        <w:rPr>
          <w:rFonts w:ascii="Times New Roman" w:hAnsi="Times New Roman" w:cs="Times New Roman"/>
          <w:lang w:eastAsia="ru-RU"/>
        </w:rPr>
        <w:t xml:space="preserve">1. </w:t>
      </w:r>
      <w:proofErr w:type="gramStart"/>
      <w:r w:rsidRPr="00F54445">
        <w:rPr>
          <w:rFonts w:ascii="Times New Roman" w:hAnsi="Times New Roman" w:cs="Times New Roman"/>
          <w:lang w:eastAsia="ru-RU"/>
        </w:rPr>
        <w:t>Внести в административный регламент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утвержденный постановлением администрации Турковского муниципального района от 06 мая 2019 года № 885, изменения</w:t>
      </w:r>
      <w:proofErr w:type="gramEnd"/>
      <w:r w:rsidRPr="00F54445">
        <w:rPr>
          <w:rFonts w:ascii="Times New Roman" w:hAnsi="Times New Roman" w:cs="Times New Roman"/>
          <w:lang w:eastAsia="ru-RU"/>
        </w:rPr>
        <w:t xml:space="preserve"> согласно приложению.</w:t>
      </w:r>
    </w:p>
    <w:p w:rsidR="00F54445" w:rsidRPr="00F54445" w:rsidRDefault="00F54445" w:rsidP="00F54445">
      <w:pPr>
        <w:pStyle w:val="a7"/>
        <w:ind w:firstLine="709"/>
        <w:jc w:val="both"/>
        <w:rPr>
          <w:rFonts w:ascii="Times New Roman" w:hAnsi="Times New Roman" w:cs="Times New Roman"/>
          <w:lang w:eastAsia="ru-RU"/>
        </w:rPr>
      </w:pPr>
      <w:r w:rsidRPr="00F54445">
        <w:rPr>
          <w:rFonts w:ascii="Times New Roman" w:hAnsi="Times New Roman" w:cs="Times New Roman"/>
          <w:lang w:eastAsia="ru-RU"/>
        </w:rPr>
        <w:t xml:space="preserve">2. Опубликовать настоящее постановление в </w:t>
      </w:r>
      <w:r w:rsidRPr="00F54445">
        <w:rPr>
          <w:rFonts w:ascii="Times New Roman" w:eastAsia="Calibri" w:hAnsi="Times New Roman" w:cs="Times New Roman"/>
          <w:lang w:eastAsia="ru-RU"/>
        </w:rPr>
        <w:t>официальном информационном бюллетене «Вестник Турковского муниципального района»</w:t>
      </w:r>
      <w:r w:rsidRPr="00F54445">
        <w:rPr>
          <w:rFonts w:ascii="Times New Roman" w:hAnsi="Times New Roman" w:cs="Times New Roman"/>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F54445" w:rsidRPr="00F54445" w:rsidRDefault="00F54445" w:rsidP="00F54445">
      <w:pPr>
        <w:pStyle w:val="a7"/>
        <w:ind w:firstLine="709"/>
        <w:jc w:val="both"/>
        <w:rPr>
          <w:rFonts w:ascii="Times New Roman" w:hAnsi="Times New Roman" w:cs="Times New Roman"/>
          <w:lang w:eastAsia="ru-RU"/>
        </w:rPr>
      </w:pPr>
      <w:r w:rsidRPr="00F54445">
        <w:rPr>
          <w:rFonts w:ascii="Times New Roman" w:hAnsi="Times New Roman" w:cs="Times New Roman"/>
          <w:lang w:eastAsia="ru-RU"/>
        </w:rPr>
        <w:t>3. Настоящее постановление вступает в силу со дня его официального опубликования.</w:t>
      </w:r>
    </w:p>
    <w:p w:rsidR="00F54445" w:rsidRPr="00F54445" w:rsidRDefault="00F54445" w:rsidP="00F54445">
      <w:pPr>
        <w:widowControl w:val="0"/>
        <w:spacing w:after="0" w:line="240" w:lineRule="auto"/>
        <w:ind w:firstLine="709"/>
        <w:contextualSpacing/>
        <w:jc w:val="both"/>
        <w:rPr>
          <w:rFonts w:ascii="Times New Roman" w:eastAsia="Times New Roman" w:hAnsi="Times New Roman" w:cs="Times New Roman"/>
          <w:lang w:eastAsia="ru-RU"/>
        </w:rPr>
      </w:pPr>
    </w:p>
    <w:p w:rsidR="00F54445" w:rsidRPr="00F54445" w:rsidRDefault="00F54445" w:rsidP="00F54445">
      <w:pPr>
        <w:widowControl w:val="0"/>
        <w:spacing w:after="0" w:line="240" w:lineRule="auto"/>
        <w:ind w:firstLine="709"/>
        <w:contextualSpacing/>
        <w:jc w:val="both"/>
        <w:rPr>
          <w:rFonts w:ascii="Times New Roman" w:eastAsia="Times New Roman" w:hAnsi="Times New Roman" w:cs="Times New Roman"/>
          <w:lang w:eastAsia="ru-RU"/>
        </w:rPr>
      </w:pPr>
    </w:p>
    <w:p w:rsidR="00F54445" w:rsidRPr="00F54445" w:rsidRDefault="00F54445" w:rsidP="00F54445">
      <w:pPr>
        <w:widowControl w:val="0"/>
        <w:autoSpaceDE w:val="0"/>
        <w:autoSpaceDN w:val="0"/>
        <w:adjustRightInd w:val="0"/>
        <w:spacing w:after="0" w:line="240" w:lineRule="auto"/>
        <w:contextualSpacing/>
        <w:jc w:val="both"/>
        <w:rPr>
          <w:rFonts w:ascii="Times New Roman" w:eastAsia="Times New Roman" w:hAnsi="Times New Roman" w:cs="Arial"/>
          <w:b/>
          <w:lang w:eastAsia="ru-RU"/>
        </w:rPr>
      </w:pPr>
      <w:bookmarkStart w:id="0" w:name="_Hlk56156319"/>
      <w:r w:rsidRPr="00F54445">
        <w:rPr>
          <w:rFonts w:ascii="Times New Roman" w:eastAsia="Times New Roman" w:hAnsi="Times New Roman" w:cs="Arial"/>
          <w:b/>
          <w:lang w:eastAsia="ru-RU"/>
        </w:rPr>
        <w:t xml:space="preserve">Глава Турковского </w:t>
      </w:r>
    </w:p>
    <w:p w:rsidR="00F54445" w:rsidRPr="00F54445" w:rsidRDefault="00F54445" w:rsidP="00F54445">
      <w:pPr>
        <w:widowControl w:val="0"/>
        <w:autoSpaceDE w:val="0"/>
        <w:autoSpaceDN w:val="0"/>
        <w:adjustRightInd w:val="0"/>
        <w:spacing w:after="0" w:line="240" w:lineRule="auto"/>
        <w:contextualSpacing/>
        <w:jc w:val="both"/>
        <w:rPr>
          <w:rFonts w:ascii="Times New Roman" w:eastAsia="Times New Roman" w:hAnsi="Times New Roman" w:cs="Arial"/>
          <w:b/>
          <w:lang w:eastAsia="ru-RU"/>
        </w:rPr>
        <w:sectPr w:rsidR="00F54445" w:rsidRPr="00F54445" w:rsidSect="00DD4274">
          <w:pgSz w:w="11906" w:h="16838"/>
          <w:pgMar w:top="142" w:right="851" w:bottom="426" w:left="1701" w:header="709" w:footer="709" w:gutter="0"/>
          <w:cols w:space="708"/>
          <w:docGrid w:linePitch="360"/>
        </w:sectPr>
      </w:pPr>
      <w:r w:rsidRPr="00F54445">
        <w:rPr>
          <w:rFonts w:ascii="Times New Roman" w:eastAsia="Times New Roman" w:hAnsi="Times New Roman" w:cs="Arial"/>
          <w:b/>
          <w:lang w:eastAsia="ru-RU"/>
        </w:rPr>
        <w:t>муниципального района</w:t>
      </w:r>
      <w:r w:rsidRPr="00F54445">
        <w:rPr>
          <w:rFonts w:ascii="Times New Roman" w:eastAsia="Times New Roman" w:hAnsi="Times New Roman" w:cs="Arial"/>
          <w:b/>
          <w:lang w:eastAsia="ru-RU"/>
        </w:rPr>
        <w:tab/>
      </w:r>
      <w:r w:rsidRPr="00F54445">
        <w:rPr>
          <w:rFonts w:ascii="Times New Roman" w:eastAsia="Times New Roman" w:hAnsi="Times New Roman" w:cs="Arial"/>
          <w:b/>
          <w:lang w:eastAsia="ru-RU"/>
        </w:rPr>
        <w:tab/>
      </w:r>
      <w:r w:rsidRPr="00F54445">
        <w:rPr>
          <w:rFonts w:ascii="Times New Roman" w:eastAsia="Times New Roman" w:hAnsi="Times New Roman" w:cs="Arial"/>
          <w:b/>
          <w:lang w:eastAsia="ru-RU"/>
        </w:rPr>
        <w:tab/>
      </w:r>
      <w:r w:rsidRPr="00F54445">
        <w:rPr>
          <w:rFonts w:ascii="Times New Roman" w:eastAsia="Times New Roman" w:hAnsi="Times New Roman" w:cs="Arial"/>
          <w:b/>
          <w:lang w:eastAsia="ru-RU"/>
        </w:rPr>
        <w:tab/>
      </w:r>
      <w:r w:rsidRPr="00F54445">
        <w:rPr>
          <w:rFonts w:ascii="Times New Roman" w:eastAsia="Times New Roman" w:hAnsi="Times New Roman" w:cs="Arial"/>
          <w:b/>
          <w:lang w:eastAsia="ru-RU"/>
        </w:rPr>
        <w:tab/>
      </w:r>
      <w:r w:rsidRPr="00F54445">
        <w:rPr>
          <w:rFonts w:ascii="Times New Roman" w:eastAsia="Times New Roman" w:hAnsi="Times New Roman" w:cs="Arial"/>
          <w:b/>
          <w:lang w:eastAsia="ru-RU"/>
        </w:rPr>
        <w:tab/>
        <w:t xml:space="preserve">      </w:t>
      </w:r>
      <w:proofErr w:type="spellStart"/>
      <w:r>
        <w:rPr>
          <w:rFonts w:ascii="Times New Roman" w:eastAsia="Times New Roman" w:hAnsi="Times New Roman" w:cs="Arial"/>
          <w:b/>
          <w:lang w:eastAsia="ru-RU"/>
        </w:rPr>
        <w:t>А.В.</w:t>
      </w:r>
      <w:r w:rsidRPr="00F54445">
        <w:rPr>
          <w:rFonts w:ascii="Times New Roman" w:eastAsia="Times New Roman" w:hAnsi="Times New Roman" w:cs="Arial"/>
          <w:b/>
          <w:lang w:eastAsia="ru-RU"/>
        </w:rPr>
        <w:t>Никитин</w:t>
      </w:r>
      <w:bookmarkEnd w:id="0"/>
      <w:proofErr w:type="spellEnd"/>
    </w:p>
    <w:p w:rsidR="00F54445" w:rsidRDefault="00F54445" w:rsidP="00F54445">
      <w:pPr>
        <w:pStyle w:val="a7"/>
        <w:ind w:left="4820"/>
        <w:rPr>
          <w:rFonts w:ascii="Times New Roman" w:hAnsi="Times New Roman" w:cs="Times New Roman"/>
          <w:sz w:val="28"/>
          <w:szCs w:val="28"/>
        </w:rPr>
      </w:pPr>
    </w:p>
    <w:p w:rsidR="00F54445" w:rsidRDefault="00F54445" w:rsidP="00F54445">
      <w:pPr>
        <w:pStyle w:val="a7"/>
        <w:ind w:left="4820"/>
        <w:rPr>
          <w:rFonts w:ascii="Times New Roman" w:hAnsi="Times New Roman" w:cs="Times New Roman"/>
          <w:sz w:val="28"/>
          <w:szCs w:val="28"/>
        </w:rPr>
      </w:pPr>
    </w:p>
    <w:p w:rsidR="00F54445" w:rsidRPr="00F54445" w:rsidRDefault="00F54445" w:rsidP="00F54445">
      <w:pPr>
        <w:pStyle w:val="a7"/>
        <w:ind w:left="4820"/>
        <w:rPr>
          <w:rFonts w:ascii="Times New Roman" w:hAnsi="Times New Roman" w:cs="Times New Roman"/>
        </w:rPr>
      </w:pPr>
      <w:r w:rsidRPr="00F54445">
        <w:rPr>
          <w:rFonts w:ascii="Times New Roman" w:hAnsi="Times New Roman" w:cs="Times New Roman"/>
        </w:rPr>
        <w:t xml:space="preserve">Приложение к постановлению администрации </w:t>
      </w:r>
      <w:proofErr w:type="gramStart"/>
      <w:r w:rsidRPr="00F54445">
        <w:rPr>
          <w:rFonts w:ascii="Times New Roman" w:hAnsi="Times New Roman" w:cs="Times New Roman"/>
        </w:rPr>
        <w:t>муниципального</w:t>
      </w:r>
      <w:proofErr w:type="gramEnd"/>
    </w:p>
    <w:p w:rsidR="00F54445" w:rsidRPr="00F54445" w:rsidRDefault="00F54445" w:rsidP="00F54445">
      <w:pPr>
        <w:pStyle w:val="a7"/>
        <w:ind w:left="4820"/>
        <w:rPr>
          <w:rFonts w:ascii="Times New Roman" w:hAnsi="Times New Roman" w:cs="Times New Roman"/>
        </w:rPr>
      </w:pPr>
      <w:r w:rsidRPr="00F54445">
        <w:rPr>
          <w:rFonts w:ascii="Times New Roman" w:hAnsi="Times New Roman" w:cs="Times New Roman"/>
        </w:rPr>
        <w:t>района от 18.06.2024 г. № 209</w:t>
      </w:r>
    </w:p>
    <w:p w:rsidR="00F54445" w:rsidRPr="00F54445" w:rsidRDefault="00F54445" w:rsidP="00F54445">
      <w:pPr>
        <w:pStyle w:val="a7"/>
        <w:ind w:firstLine="709"/>
        <w:jc w:val="both"/>
        <w:rPr>
          <w:rFonts w:ascii="Times New Roman" w:hAnsi="Times New Roman" w:cs="Times New Roman"/>
        </w:rPr>
      </w:pPr>
    </w:p>
    <w:p w:rsidR="00F54445" w:rsidRPr="00F54445" w:rsidRDefault="00F54445" w:rsidP="00F54445">
      <w:pPr>
        <w:pStyle w:val="1"/>
        <w:spacing w:before="100" w:beforeAutospacing="1" w:after="100" w:afterAutospacing="1" w:line="240" w:lineRule="auto"/>
        <w:contextualSpacing/>
        <w:jc w:val="center"/>
        <w:rPr>
          <w:rFonts w:ascii="Times New Roman" w:eastAsia="Times New Roman" w:hAnsi="Times New Roman" w:cs="Times New Roman"/>
          <w:b/>
          <w:color w:val="auto"/>
          <w:sz w:val="22"/>
          <w:szCs w:val="22"/>
          <w:lang w:eastAsia="ru-RU"/>
        </w:rPr>
      </w:pPr>
      <w:proofErr w:type="gramStart"/>
      <w:r w:rsidRPr="00F54445">
        <w:rPr>
          <w:rFonts w:ascii="Times New Roman" w:hAnsi="Times New Roman" w:cs="Times New Roman"/>
          <w:b/>
          <w:color w:val="auto"/>
          <w:sz w:val="22"/>
          <w:szCs w:val="22"/>
        </w:rPr>
        <w:t>Изменения, вносимые в административный регламент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утвержденный постановлением администрации Турковского муниципального района от 06 мая 2019 года № 885</w:t>
      </w:r>
      <w:proofErr w:type="gramEnd"/>
    </w:p>
    <w:p w:rsidR="00F54445" w:rsidRPr="00F54445" w:rsidRDefault="00F54445" w:rsidP="00F54445">
      <w:pPr>
        <w:widowControl w:val="0"/>
        <w:spacing w:after="0" w:line="240" w:lineRule="auto"/>
        <w:ind w:firstLine="709"/>
        <w:contextualSpacing/>
        <w:jc w:val="both"/>
        <w:rPr>
          <w:rFonts w:ascii="Times New Roman" w:eastAsia="Times New Roman" w:hAnsi="Times New Roman" w:cs="Times New Roman"/>
          <w:lang w:eastAsia="ru-RU"/>
        </w:rPr>
      </w:pPr>
      <w:r w:rsidRPr="00F54445">
        <w:rPr>
          <w:rFonts w:ascii="Times New Roman" w:eastAsia="Times New Roman" w:hAnsi="Times New Roman" w:cs="Times New Roman"/>
          <w:lang w:eastAsia="ru-RU"/>
        </w:rPr>
        <w:t xml:space="preserve">1. По тексту административного регламента: </w:t>
      </w:r>
    </w:p>
    <w:p w:rsidR="00F54445" w:rsidRPr="00F54445" w:rsidRDefault="00F54445" w:rsidP="00F54445">
      <w:pPr>
        <w:widowControl w:val="0"/>
        <w:spacing w:after="0" w:line="240" w:lineRule="auto"/>
        <w:ind w:firstLine="709"/>
        <w:contextualSpacing/>
        <w:jc w:val="both"/>
        <w:rPr>
          <w:rFonts w:ascii="Times New Roman" w:eastAsia="Times New Roman" w:hAnsi="Times New Roman" w:cs="Times New Roman"/>
          <w:lang w:eastAsia="ru-RU"/>
        </w:rPr>
      </w:pPr>
      <w:r w:rsidRPr="00F54445">
        <w:rPr>
          <w:rFonts w:ascii="Times New Roman" w:eastAsia="Times New Roman" w:hAnsi="Times New Roman" w:cs="Times New Roman"/>
          <w:lang w:eastAsia="ru-RU"/>
        </w:rPr>
        <w:t>слова «управление строительства и жилищно-коммунального хозяйства администрации Турковского муниципального района» в различных падежах заметить словами «управление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в соответствующих падежах.</w:t>
      </w:r>
    </w:p>
    <w:p w:rsidR="00F54445" w:rsidRPr="00F54445" w:rsidRDefault="00F54445" w:rsidP="00F54445">
      <w:pPr>
        <w:widowControl w:val="0"/>
        <w:spacing w:after="0" w:line="240" w:lineRule="auto"/>
        <w:ind w:firstLine="709"/>
        <w:contextualSpacing/>
        <w:jc w:val="both"/>
        <w:rPr>
          <w:rFonts w:ascii="Times New Roman" w:eastAsia="Times New Roman" w:hAnsi="Times New Roman" w:cs="Times New Roman"/>
          <w:lang w:eastAsia="ru-RU"/>
        </w:rPr>
      </w:pPr>
      <w:r w:rsidRPr="00F54445">
        <w:rPr>
          <w:rFonts w:ascii="Times New Roman" w:eastAsia="Times New Roman" w:hAnsi="Times New Roman" w:cs="Times New Roman"/>
          <w:lang w:eastAsia="ru-RU"/>
        </w:rPr>
        <w:t>2. Подпункт «г» пункта 2.6.2 изложить в следующей редакции:</w:t>
      </w:r>
    </w:p>
    <w:p w:rsidR="00F54445" w:rsidRPr="00F54445" w:rsidRDefault="00F54445" w:rsidP="00F54445">
      <w:pPr>
        <w:widowControl w:val="0"/>
        <w:spacing w:after="0" w:line="240" w:lineRule="auto"/>
        <w:ind w:firstLine="709"/>
        <w:contextualSpacing/>
        <w:jc w:val="both"/>
        <w:rPr>
          <w:rFonts w:ascii="Times New Roman" w:eastAsia="Times New Roman" w:hAnsi="Times New Roman" w:cs="Times New Roman"/>
          <w:lang w:eastAsia="ru-RU"/>
        </w:rPr>
      </w:pPr>
      <w:r w:rsidRPr="00F54445">
        <w:rPr>
          <w:rFonts w:ascii="Times New Roman" w:eastAsia="Times New Roman" w:hAnsi="Times New Roman" w:cs="Times New Roman"/>
          <w:lang w:eastAsia="ru-RU"/>
        </w:rPr>
        <w:t>«г)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абзацем вторым настоящего пункта».</w:t>
      </w:r>
    </w:p>
    <w:p w:rsidR="00F54445" w:rsidRPr="00F54445" w:rsidRDefault="00F54445" w:rsidP="00F54445">
      <w:pPr>
        <w:widowControl w:val="0"/>
        <w:spacing w:after="0" w:line="240" w:lineRule="auto"/>
        <w:ind w:firstLine="709"/>
        <w:contextualSpacing/>
        <w:jc w:val="both"/>
        <w:rPr>
          <w:rFonts w:ascii="Times New Roman" w:eastAsia="Times New Roman" w:hAnsi="Times New Roman" w:cs="Times New Roman"/>
          <w:lang w:eastAsia="ru-RU"/>
        </w:rPr>
      </w:pPr>
      <w:r w:rsidRPr="00F54445">
        <w:rPr>
          <w:rFonts w:ascii="Times New Roman" w:eastAsia="Times New Roman" w:hAnsi="Times New Roman" w:cs="Times New Roman"/>
          <w:lang w:eastAsia="ru-RU"/>
        </w:rPr>
        <w:t>3. Пункт 2.6.2 подпункта «и» исключить.</w:t>
      </w:r>
    </w:p>
    <w:p w:rsidR="00F54445" w:rsidRPr="00F54445" w:rsidRDefault="00F54445" w:rsidP="00F54445">
      <w:pPr>
        <w:widowControl w:val="0"/>
        <w:spacing w:after="0" w:line="240" w:lineRule="auto"/>
        <w:ind w:firstLine="709"/>
        <w:contextualSpacing/>
        <w:jc w:val="both"/>
        <w:rPr>
          <w:rFonts w:ascii="Times New Roman" w:eastAsia="Times New Roman" w:hAnsi="Times New Roman" w:cs="Times New Roman"/>
          <w:lang w:eastAsia="ru-RU"/>
        </w:rPr>
      </w:pPr>
    </w:p>
    <w:p w:rsidR="00F54445" w:rsidRPr="00F54445" w:rsidRDefault="00F54445" w:rsidP="00F54445">
      <w:pPr>
        <w:ind w:firstLine="709"/>
        <w:jc w:val="both"/>
        <w:rPr>
          <w:rFonts w:ascii="Times New Roman" w:hAnsi="Times New Roman" w:cs="Times New Roman"/>
        </w:rPr>
        <w:sectPr w:rsidR="00F54445" w:rsidRPr="00F54445">
          <w:pgSz w:w="11906" w:h="16838"/>
          <w:pgMar w:top="1134" w:right="850" w:bottom="1134" w:left="1701" w:header="708" w:footer="708" w:gutter="0"/>
          <w:cols w:space="708"/>
          <w:docGrid w:linePitch="360"/>
        </w:sectPr>
      </w:pPr>
    </w:p>
    <w:p w:rsidR="00F54445" w:rsidRPr="00F54445" w:rsidRDefault="00F54445" w:rsidP="00F54445">
      <w:pPr>
        <w:jc w:val="center"/>
        <w:rPr>
          <w:rFonts w:ascii="Times New Roman" w:hAnsi="Times New Roman" w:cs="Times New Roman"/>
        </w:rPr>
      </w:pPr>
      <w:r w:rsidRPr="00F54445">
        <w:rPr>
          <w:rFonts w:ascii="Times New Roman" w:hAnsi="Times New Roman" w:cs="Times New Roman"/>
          <w:noProof/>
        </w:rPr>
        <w:lastRenderedPageBreak/>
        <w:drawing>
          <wp:inline distT="0" distB="0" distL="0" distR="0" wp14:anchorId="3A8ABE6B" wp14:editId="77B7D29A">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54445" w:rsidRPr="00F54445" w:rsidRDefault="00F54445" w:rsidP="00F54445">
      <w:pPr>
        <w:jc w:val="center"/>
        <w:rPr>
          <w:rFonts w:ascii="Times New Roman" w:hAnsi="Times New Roman" w:cs="Times New Roman"/>
          <w:b/>
        </w:rPr>
      </w:pPr>
      <w:r w:rsidRPr="00F54445">
        <w:rPr>
          <w:rFonts w:ascii="Times New Roman" w:hAnsi="Times New Roman" w:cs="Times New Roman"/>
          <w:b/>
        </w:rPr>
        <w:t>АДМИНИСТРАЦИЯ</w:t>
      </w:r>
    </w:p>
    <w:p w:rsidR="00F54445" w:rsidRPr="00F54445" w:rsidRDefault="00F54445" w:rsidP="00F54445">
      <w:pPr>
        <w:jc w:val="center"/>
        <w:rPr>
          <w:rFonts w:ascii="Times New Roman" w:hAnsi="Times New Roman" w:cs="Times New Roman"/>
          <w:b/>
        </w:rPr>
      </w:pPr>
      <w:r w:rsidRPr="00F54445">
        <w:rPr>
          <w:rFonts w:ascii="Times New Roman" w:hAnsi="Times New Roman" w:cs="Times New Roman"/>
          <w:b/>
        </w:rPr>
        <w:t>ТУРКОВСКОГО МУНИЦИПАЛЬНОГО РАЙОНА</w:t>
      </w:r>
    </w:p>
    <w:p w:rsidR="00F54445" w:rsidRPr="00F54445" w:rsidRDefault="00F54445" w:rsidP="00F54445">
      <w:pPr>
        <w:jc w:val="center"/>
        <w:rPr>
          <w:rFonts w:ascii="Times New Roman" w:hAnsi="Times New Roman" w:cs="Times New Roman"/>
          <w:b/>
        </w:rPr>
      </w:pPr>
      <w:r w:rsidRPr="00F54445">
        <w:rPr>
          <w:rFonts w:ascii="Times New Roman" w:hAnsi="Times New Roman" w:cs="Times New Roman"/>
          <w:b/>
        </w:rPr>
        <w:t>САРАТОВСКОЙ ОБЛАСТИ</w:t>
      </w:r>
    </w:p>
    <w:p w:rsidR="00F54445" w:rsidRPr="00F54445" w:rsidRDefault="00F54445" w:rsidP="00F54445">
      <w:pPr>
        <w:jc w:val="center"/>
        <w:rPr>
          <w:rFonts w:ascii="Times New Roman" w:hAnsi="Times New Roman" w:cs="Times New Roman"/>
          <w:b/>
        </w:rPr>
      </w:pPr>
    </w:p>
    <w:p w:rsidR="00F54445" w:rsidRPr="00F54445" w:rsidRDefault="00F54445" w:rsidP="00F54445">
      <w:pPr>
        <w:jc w:val="center"/>
        <w:rPr>
          <w:rFonts w:ascii="Times New Roman" w:hAnsi="Times New Roman" w:cs="Times New Roman"/>
        </w:rPr>
      </w:pPr>
      <w:r w:rsidRPr="00F54445">
        <w:rPr>
          <w:rFonts w:ascii="Times New Roman" w:hAnsi="Times New Roman" w:cs="Times New Roman"/>
          <w:b/>
          <w:bCs/>
        </w:rPr>
        <w:t>ПОСТАНОВЛЕНИЕ</w:t>
      </w:r>
    </w:p>
    <w:p w:rsidR="00F54445" w:rsidRPr="00F54445" w:rsidRDefault="00F54445" w:rsidP="00F54445">
      <w:pPr>
        <w:widowControl w:val="0"/>
        <w:ind w:firstLine="709"/>
        <w:contextualSpacing/>
        <w:jc w:val="both"/>
        <w:outlineLvl w:val="1"/>
        <w:rPr>
          <w:rFonts w:ascii="Times New Roman" w:hAnsi="Times New Roman" w:cs="Times New Roman"/>
          <w:bCs/>
          <w:iCs/>
        </w:rPr>
      </w:pPr>
    </w:p>
    <w:p w:rsidR="00F54445" w:rsidRPr="00F54445" w:rsidRDefault="00F54445" w:rsidP="00F54445">
      <w:pPr>
        <w:widowControl w:val="0"/>
        <w:contextualSpacing/>
        <w:jc w:val="both"/>
        <w:rPr>
          <w:rFonts w:ascii="Times New Roman" w:hAnsi="Times New Roman" w:cs="Times New Roman"/>
        </w:rPr>
      </w:pPr>
      <w:r w:rsidRPr="00F54445">
        <w:rPr>
          <w:rFonts w:ascii="Times New Roman" w:hAnsi="Times New Roman" w:cs="Times New Roman"/>
        </w:rPr>
        <w:t>От 21.06.2024 г.   № 213</w:t>
      </w:r>
    </w:p>
    <w:p w:rsidR="00F54445" w:rsidRPr="00F54445" w:rsidRDefault="00F54445" w:rsidP="00F54445">
      <w:pPr>
        <w:widowControl w:val="0"/>
        <w:contextualSpacing/>
        <w:jc w:val="both"/>
        <w:rPr>
          <w:rFonts w:ascii="Times New Roman" w:hAnsi="Times New Roman" w:cs="Times New Roman"/>
        </w:rPr>
      </w:pPr>
    </w:p>
    <w:p w:rsidR="00F54445" w:rsidRPr="00F54445" w:rsidRDefault="00F54445" w:rsidP="00F54445">
      <w:pPr>
        <w:ind w:right="2691"/>
        <w:contextualSpacing/>
        <w:jc w:val="both"/>
        <w:rPr>
          <w:rFonts w:ascii="Times New Roman" w:hAnsi="Times New Roman" w:cs="Times New Roman"/>
          <w:b/>
        </w:rPr>
      </w:pPr>
      <w:r w:rsidRPr="00F54445">
        <w:rPr>
          <w:rFonts w:ascii="Times New Roman" w:hAnsi="Times New Roman" w:cs="Times New Roman"/>
          <w:b/>
        </w:rPr>
        <w:t>Об утверждении порядка выявления, учета, демонтажа, перемещения, возврата владельцам самовольно установленных и (или) незаконно размещенных некапитальных нестационарных строений (сооружений) иных объектов движимого имущества</w:t>
      </w:r>
    </w:p>
    <w:p w:rsidR="00F54445" w:rsidRPr="00F54445" w:rsidRDefault="00F54445" w:rsidP="00F54445">
      <w:pPr>
        <w:ind w:firstLine="709"/>
        <w:contextualSpacing/>
        <w:jc w:val="both"/>
        <w:rPr>
          <w:rFonts w:ascii="Times New Roman" w:hAnsi="Times New Roman" w:cs="Times New Roman"/>
        </w:rPr>
      </w:pPr>
    </w:p>
    <w:p w:rsidR="00F54445" w:rsidRPr="00F54445" w:rsidRDefault="00F54445" w:rsidP="00F54445">
      <w:pPr>
        <w:pStyle w:val="a7"/>
        <w:ind w:firstLine="709"/>
        <w:jc w:val="both"/>
        <w:rPr>
          <w:rFonts w:ascii="Times New Roman" w:hAnsi="Times New Roman" w:cs="Times New Roman"/>
          <w:b/>
          <w:bCs/>
          <w:lang w:eastAsia="ru-RU"/>
        </w:rPr>
      </w:pPr>
      <w:r w:rsidRPr="00F54445">
        <w:rPr>
          <w:rFonts w:ascii="Times New Roman" w:hAnsi="Times New Roman" w:cs="Times New Roman"/>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w:t>
      </w:r>
      <w:r w:rsidRPr="00F54445">
        <w:rPr>
          <w:rFonts w:ascii="Times New Roman" w:hAnsi="Times New Roman" w:cs="Times New Roman"/>
          <w:bCs/>
          <w:lang w:eastAsia="ru-RU"/>
        </w:rPr>
        <w:t>ПОСТАНОВЛЯЕТ:</w:t>
      </w:r>
    </w:p>
    <w:p w:rsidR="00F54445" w:rsidRPr="00F54445" w:rsidRDefault="00F54445" w:rsidP="00F54445">
      <w:pPr>
        <w:pStyle w:val="a7"/>
        <w:ind w:firstLine="709"/>
        <w:jc w:val="both"/>
        <w:rPr>
          <w:rFonts w:ascii="Times New Roman" w:hAnsi="Times New Roman" w:cs="Times New Roman"/>
          <w:lang w:eastAsia="ru-RU"/>
        </w:rPr>
      </w:pPr>
      <w:r w:rsidRPr="00F54445">
        <w:rPr>
          <w:rFonts w:ascii="Times New Roman" w:hAnsi="Times New Roman" w:cs="Times New Roman"/>
          <w:lang w:eastAsia="ru-RU"/>
        </w:rPr>
        <w:t>1. Утвердить Порядок выявления, учета, демонтажа, перемещения, возврата владельцам самовольно установленных и (или) незаконно размещенных некапитальных нестационарных строений (сооружений) и иных объектов движимого имущества согласно приложению.</w:t>
      </w:r>
    </w:p>
    <w:p w:rsidR="00F54445" w:rsidRPr="00F54445" w:rsidRDefault="00F54445" w:rsidP="00F54445">
      <w:pPr>
        <w:pStyle w:val="a7"/>
        <w:ind w:firstLine="709"/>
        <w:jc w:val="both"/>
        <w:rPr>
          <w:rFonts w:ascii="Times New Roman" w:hAnsi="Times New Roman" w:cs="Times New Roman"/>
          <w:lang w:eastAsia="ru-RU"/>
        </w:rPr>
      </w:pPr>
      <w:r w:rsidRPr="00F54445">
        <w:rPr>
          <w:rFonts w:ascii="Times New Roman" w:hAnsi="Times New Roman" w:cs="Times New Roman"/>
          <w:lang w:eastAsia="ru-RU"/>
        </w:rPr>
        <w:t>2. Комитету по градостроительству, жилищно-коммунальному хозяйству и имуществу администрации Турковского муниципального района:</w:t>
      </w:r>
    </w:p>
    <w:p w:rsidR="00F54445" w:rsidRPr="00F54445" w:rsidRDefault="00F54445" w:rsidP="00F54445">
      <w:pPr>
        <w:pStyle w:val="a7"/>
        <w:ind w:firstLine="709"/>
        <w:jc w:val="both"/>
        <w:rPr>
          <w:rFonts w:ascii="Times New Roman" w:hAnsi="Times New Roman" w:cs="Times New Roman"/>
          <w:lang w:eastAsia="ru-RU"/>
        </w:rPr>
      </w:pPr>
      <w:proofErr w:type="gramStart"/>
      <w:r w:rsidRPr="00F54445">
        <w:rPr>
          <w:rFonts w:ascii="Times New Roman" w:hAnsi="Times New Roman" w:cs="Times New Roman"/>
          <w:lang w:eastAsia="ru-RU"/>
        </w:rPr>
        <w:t>- вести учет выявленных в границах Турковского муниципального района самовольно установленных и (или) незаконно размещенных некапитальных нестационарных строений (сооружений) и иных объектов движимого имущества, обеспечить официальную публикацию и размещение на официальном сайте администрации Турковского муниципального района распоряжений 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w:t>
      </w:r>
      <w:proofErr w:type="gramEnd"/>
    </w:p>
    <w:p w:rsidR="00F54445" w:rsidRPr="00F54445" w:rsidRDefault="00F54445" w:rsidP="00F54445">
      <w:pPr>
        <w:pStyle w:val="a7"/>
        <w:ind w:firstLine="709"/>
        <w:jc w:val="both"/>
        <w:rPr>
          <w:rFonts w:ascii="Times New Roman" w:hAnsi="Times New Roman" w:cs="Times New Roman"/>
          <w:lang w:eastAsia="ru-RU"/>
        </w:rPr>
      </w:pPr>
      <w:r w:rsidRPr="00F54445">
        <w:rPr>
          <w:rFonts w:ascii="Times New Roman" w:hAnsi="Times New Roman" w:cs="Times New Roman"/>
          <w:lang w:eastAsia="ru-RU"/>
        </w:rPr>
        <w:t>- организовать и в установленном порядке проводить работу по демонтажу, перемещению, хранению и возврату самовольно установленных и (или) незаконно размещенных некапитальных нестационарных строений (сооружений) и иных объектов движимого имущества;</w:t>
      </w:r>
    </w:p>
    <w:p w:rsidR="00F54445" w:rsidRPr="00F54445" w:rsidRDefault="00F54445" w:rsidP="00F54445">
      <w:pPr>
        <w:pStyle w:val="a7"/>
        <w:ind w:firstLine="709"/>
        <w:jc w:val="both"/>
        <w:rPr>
          <w:rFonts w:ascii="Times New Roman" w:hAnsi="Times New Roman" w:cs="Times New Roman"/>
          <w:lang w:eastAsia="ru-RU"/>
        </w:rPr>
      </w:pPr>
      <w:r w:rsidRPr="00F54445">
        <w:rPr>
          <w:rFonts w:ascii="Times New Roman" w:hAnsi="Times New Roman" w:cs="Times New Roman"/>
          <w:lang w:eastAsia="ru-RU"/>
        </w:rPr>
        <w:t>- организовать отбор организаций, уполномоченных на демонтаж, перемещение и хранение самовольно установленных и (или) незаконно размещенных некапитальных нестационарных строений (сооружений) и иных объектов движимого имущества.</w:t>
      </w:r>
    </w:p>
    <w:p w:rsidR="00F54445" w:rsidRPr="00F54445" w:rsidRDefault="00F54445" w:rsidP="00F54445">
      <w:pPr>
        <w:pStyle w:val="a7"/>
        <w:ind w:firstLine="709"/>
        <w:jc w:val="both"/>
        <w:rPr>
          <w:rFonts w:ascii="Times New Roman" w:hAnsi="Times New Roman" w:cs="Times New Roman"/>
          <w:lang w:eastAsia="ru-RU"/>
        </w:rPr>
      </w:pPr>
      <w:r w:rsidRPr="00F54445">
        <w:rPr>
          <w:rFonts w:ascii="Times New Roman" w:hAnsi="Times New Roman" w:cs="Times New Roman"/>
          <w:lang w:eastAsia="ru-RU"/>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54445" w:rsidRPr="00F54445" w:rsidRDefault="00F54445" w:rsidP="00F54445">
      <w:pPr>
        <w:pStyle w:val="a7"/>
        <w:ind w:firstLine="709"/>
        <w:jc w:val="both"/>
        <w:rPr>
          <w:rFonts w:ascii="Times New Roman" w:hAnsi="Times New Roman" w:cs="Times New Roman"/>
          <w:lang w:eastAsia="ru-RU"/>
        </w:rPr>
      </w:pPr>
      <w:r w:rsidRPr="00F54445">
        <w:rPr>
          <w:rFonts w:ascii="Times New Roman" w:hAnsi="Times New Roman" w:cs="Times New Roman"/>
          <w:lang w:eastAsia="ru-RU"/>
        </w:rPr>
        <w:t xml:space="preserve">4. </w:t>
      </w:r>
      <w:proofErr w:type="gramStart"/>
      <w:r w:rsidRPr="00F54445">
        <w:rPr>
          <w:rFonts w:ascii="Times New Roman" w:hAnsi="Times New Roman" w:cs="Times New Roman"/>
          <w:lang w:eastAsia="ru-RU"/>
        </w:rPr>
        <w:t>Контроль за</w:t>
      </w:r>
      <w:proofErr w:type="gramEnd"/>
      <w:r w:rsidRPr="00F54445">
        <w:rPr>
          <w:rFonts w:ascii="Times New Roman" w:hAnsi="Times New Roman" w:cs="Times New Roman"/>
          <w:lang w:eastAsia="ru-RU"/>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F54445" w:rsidRPr="00F54445" w:rsidRDefault="00F54445" w:rsidP="00F54445">
      <w:pPr>
        <w:widowControl w:val="0"/>
        <w:ind w:firstLine="709"/>
        <w:contextualSpacing/>
        <w:jc w:val="both"/>
        <w:rPr>
          <w:rFonts w:ascii="Times New Roman" w:hAnsi="Times New Roman" w:cs="Times New Roman"/>
        </w:rPr>
      </w:pPr>
    </w:p>
    <w:p w:rsidR="00F54445" w:rsidRPr="00F54445" w:rsidRDefault="00F54445" w:rsidP="00F54445">
      <w:pPr>
        <w:widowControl w:val="0"/>
        <w:ind w:firstLine="709"/>
        <w:contextualSpacing/>
        <w:jc w:val="both"/>
        <w:rPr>
          <w:rFonts w:ascii="Times New Roman" w:hAnsi="Times New Roman" w:cs="Times New Roman"/>
        </w:rPr>
      </w:pPr>
    </w:p>
    <w:p w:rsidR="00F54445" w:rsidRPr="00F54445" w:rsidRDefault="00F54445" w:rsidP="00F54445">
      <w:pPr>
        <w:widowControl w:val="0"/>
        <w:adjustRightInd w:val="0"/>
        <w:contextualSpacing/>
        <w:jc w:val="both"/>
        <w:rPr>
          <w:rFonts w:ascii="Times New Roman" w:hAnsi="Times New Roman" w:cs="Times New Roman"/>
          <w:b/>
        </w:rPr>
      </w:pPr>
      <w:r w:rsidRPr="00F54445">
        <w:rPr>
          <w:rFonts w:ascii="Times New Roman" w:hAnsi="Times New Roman" w:cs="Times New Roman"/>
          <w:b/>
        </w:rPr>
        <w:t xml:space="preserve">Глава Турковского </w:t>
      </w:r>
    </w:p>
    <w:p w:rsidR="00F54445" w:rsidRPr="00F54445" w:rsidRDefault="00F54445" w:rsidP="00F54445">
      <w:pPr>
        <w:widowControl w:val="0"/>
        <w:adjustRightInd w:val="0"/>
        <w:contextualSpacing/>
        <w:jc w:val="both"/>
        <w:rPr>
          <w:rFonts w:ascii="Times New Roman" w:hAnsi="Times New Roman" w:cs="Times New Roman"/>
          <w:b/>
        </w:rPr>
      </w:pPr>
      <w:r w:rsidRPr="00F54445">
        <w:rPr>
          <w:rFonts w:ascii="Times New Roman" w:hAnsi="Times New Roman" w:cs="Times New Roman"/>
          <w:b/>
        </w:rPr>
        <w:t>муниципального района</w:t>
      </w:r>
      <w:r w:rsidRPr="00F54445">
        <w:rPr>
          <w:rFonts w:ascii="Times New Roman" w:hAnsi="Times New Roman" w:cs="Times New Roman"/>
          <w:b/>
        </w:rPr>
        <w:tab/>
      </w:r>
      <w:r w:rsidRPr="00F54445">
        <w:rPr>
          <w:rFonts w:ascii="Times New Roman" w:hAnsi="Times New Roman" w:cs="Times New Roman"/>
          <w:b/>
        </w:rPr>
        <w:tab/>
      </w:r>
      <w:r w:rsidRPr="00F54445">
        <w:rPr>
          <w:rFonts w:ascii="Times New Roman" w:hAnsi="Times New Roman" w:cs="Times New Roman"/>
          <w:b/>
        </w:rPr>
        <w:tab/>
      </w:r>
      <w:r w:rsidRPr="00F54445">
        <w:rPr>
          <w:rFonts w:ascii="Times New Roman" w:hAnsi="Times New Roman" w:cs="Times New Roman"/>
          <w:b/>
        </w:rPr>
        <w:tab/>
      </w:r>
      <w:r w:rsidRPr="00F54445">
        <w:rPr>
          <w:rFonts w:ascii="Times New Roman" w:hAnsi="Times New Roman" w:cs="Times New Roman"/>
          <w:b/>
        </w:rPr>
        <w:tab/>
      </w:r>
      <w:r w:rsidRPr="00F54445">
        <w:rPr>
          <w:rFonts w:ascii="Times New Roman" w:hAnsi="Times New Roman" w:cs="Times New Roman"/>
          <w:b/>
        </w:rPr>
        <w:tab/>
        <w:t xml:space="preserve">    А.В. Никитин</w:t>
      </w:r>
    </w:p>
    <w:p w:rsidR="00F54445" w:rsidRPr="00F54445" w:rsidRDefault="00F54445" w:rsidP="00F54445">
      <w:pPr>
        <w:widowControl w:val="0"/>
        <w:adjustRightInd w:val="0"/>
        <w:contextualSpacing/>
        <w:jc w:val="both"/>
        <w:rPr>
          <w:rFonts w:ascii="Times New Roman" w:hAnsi="Times New Roman" w:cs="Times New Roman"/>
          <w:b/>
        </w:rPr>
      </w:pPr>
    </w:p>
    <w:p w:rsidR="00F54445" w:rsidRPr="00F54445" w:rsidRDefault="00F54445" w:rsidP="00F54445">
      <w:pPr>
        <w:widowControl w:val="0"/>
        <w:adjustRightInd w:val="0"/>
        <w:contextualSpacing/>
        <w:jc w:val="both"/>
        <w:rPr>
          <w:rFonts w:ascii="Times New Roman" w:hAnsi="Times New Roman" w:cs="Times New Roman"/>
          <w:b/>
        </w:rPr>
        <w:sectPr w:rsidR="00F54445" w:rsidRPr="00F54445" w:rsidSect="000F3A12">
          <w:pgSz w:w="11907" w:h="16840" w:code="9"/>
          <w:pgMar w:top="284" w:right="851" w:bottom="1134" w:left="1701" w:header="397" w:footer="397" w:gutter="0"/>
          <w:cols w:space="709"/>
        </w:sectPr>
      </w:pPr>
    </w:p>
    <w:p w:rsidR="00F54445" w:rsidRPr="00F54445" w:rsidRDefault="00F54445" w:rsidP="00F54445">
      <w:pPr>
        <w:widowControl w:val="0"/>
        <w:ind w:left="4678"/>
        <w:rPr>
          <w:rFonts w:ascii="Times New Roman" w:hAnsi="Times New Roman" w:cs="Times New Roman"/>
          <w:bCs/>
        </w:rPr>
      </w:pPr>
      <w:r w:rsidRPr="00F54445">
        <w:rPr>
          <w:rFonts w:ascii="Times New Roman" w:hAnsi="Times New Roman" w:cs="Times New Roman"/>
          <w:bCs/>
        </w:rPr>
        <w:lastRenderedPageBreak/>
        <w:t>Приложение к постановлению администрации муниципального района от 21.06.2024 г. № 213</w:t>
      </w:r>
    </w:p>
    <w:p w:rsidR="00F54445" w:rsidRPr="00F54445" w:rsidRDefault="00F54445" w:rsidP="00F54445">
      <w:pPr>
        <w:widowControl w:val="0"/>
        <w:jc w:val="center"/>
        <w:rPr>
          <w:rFonts w:ascii="Times New Roman" w:hAnsi="Times New Roman" w:cs="Times New Roman"/>
          <w:b/>
          <w:bCs/>
        </w:rPr>
      </w:pPr>
      <w:r w:rsidRPr="00F54445">
        <w:rPr>
          <w:rFonts w:ascii="Times New Roman" w:hAnsi="Times New Roman" w:cs="Times New Roman"/>
          <w:b/>
          <w:bCs/>
        </w:rPr>
        <w:t>ПОРЯДОК</w:t>
      </w:r>
    </w:p>
    <w:p w:rsidR="00F54445" w:rsidRPr="00F54445" w:rsidRDefault="00F54445" w:rsidP="00F54445">
      <w:pPr>
        <w:widowControl w:val="0"/>
        <w:jc w:val="center"/>
        <w:rPr>
          <w:rFonts w:ascii="Times New Roman" w:hAnsi="Times New Roman" w:cs="Times New Roman"/>
          <w:b/>
          <w:bCs/>
        </w:rPr>
      </w:pPr>
      <w:r w:rsidRPr="00F54445">
        <w:rPr>
          <w:rFonts w:ascii="Times New Roman" w:hAnsi="Times New Roman" w:cs="Times New Roman"/>
          <w:b/>
          <w:bCs/>
        </w:rPr>
        <w:t>выявления, учета, демонтажа, перемещения, возврата владельцам самовольно установленных и (или) незаконно размещенных некапитальных нестационарных строений (сооружений) и иных объектов движимого имущества</w:t>
      </w:r>
    </w:p>
    <w:p w:rsidR="00F54445" w:rsidRPr="00F54445" w:rsidRDefault="00F54445" w:rsidP="00F54445">
      <w:pPr>
        <w:widowControl w:val="0"/>
        <w:jc w:val="center"/>
        <w:outlineLvl w:val="1"/>
        <w:rPr>
          <w:rFonts w:ascii="Times New Roman" w:hAnsi="Times New Roman" w:cs="Times New Roman"/>
          <w:b/>
        </w:rPr>
      </w:pPr>
      <w:r w:rsidRPr="00F54445">
        <w:rPr>
          <w:rFonts w:ascii="Times New Roman" w:hAnsi="Times New Roman" w:cs="Times New Roman"/>
          <w:b/>
        </w:rPr>
        <w:t>1. Общие положения</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1.1. </w:t>
      </w:r>
      <w:proofErr w:type="gramStart"/>
      <w:r w:rsidRPr="00F54445">
        <w:rPr>
          <w:rFonts w:ascii="Times New Roman" w:hAnsi="Times New Roman" w:cs="Times New Roman"/>
        </w:rPr>
        <w:t xml:space="preserve">Порядок </w:t>
      </w:r>
      <w:bookmarkStart w:id="1" w:name="_Hlk166772224"/>
      <w:r w:rsidRPr="00F54445">
        <w:rPr>
          <w:rFonts w:ascii="Times New Roman" w:hAnsi="Times New Roman" w:cs="Times New Roman"/>
        </w:rPr>
        <w:t>выявления, учета, демонтажа, перемещения, возврата владельцам</w:t>
      </w:r>
      <w:bookmarkEnd w:id="1"/>
      <w:r w:rsidRPr="00F54445">
        <w:rPr>
          <w:rFonts w:ascii="Times New Roman" w:hAnsi="Times New Roman" w:cs="Times New Roman"/>
        </w:rPr>
        <w:t xml:space="preserve"> самовольно установленных и (или) незаконно размещенных некапитальных нестационарных строений (сооружений) и иных объектов движимого имущества (далее - Порядок), регламентирует процедуру выявления, учета, демонтажа, перемещения, возврата владельцам самовольных (незаконных) объектов и компенсации понесенных затрат на территории Турковского муниципального образования Турковского муниципального района, Турковского муниципального района.</w:t>
      </w:r>
      <w:proofErr w:type="gramEnd"/>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1.2. Действие настоящего Порядка не распространяется на незаконно размещенные и (или) самовольно установленные средства наружной рекламы и информации.</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1.3. Организация выявления, учета, демонтажа, перемещения, хранения, транспортирования, возврата владельцам демонтированных объектов в соответствии с настоящим Положением осуществляется администрацией Турковского муниципального района и реализуется комитетом по градостроительству, жилищно-коммунальному хозяйству и имуществу администрации Турковского муниципального района, (далее – Уполномоченный орган).</w:t>
      </w:r>
    </w:p>
    <w:p w:rsidR="00F54445" w:rsidRPr="00F54445" w:rsidRDefault="00F54445" w:rsidP="00F54445">
      <w:pPr>
        <w:widowControl w:val="0"/>
        <w:jc w:val="both"/>
        <w:rPr>
          <w:rFonts w:ascii="Times New Roman" w:hAnsi="Times New Roman" w:cs="Times New Roman"/>
        </w:rPr>
      </w:pPr>
    </w:p>
    <w:p w:rsidR="00F54445" w:rsidRPr="00F54445" w:rsidRDefault="00F54445" w:rsidP="00F54445">
      <w:pPr>
        <w:widowControl w:val="0"/>
        <w:jc w:val="center"/>
        <w:outlineLvl w:val="1"/>
        <w:rPr>
          <w:rFonts w:ascii="Times New Roman" w:hAnsi="Times New Roman" w:cs="Times New Roman"/>
          <w:b/>
        </w:rPr>
      </w:pPr>
      <w:r w:rsidRPr="00F54445">
        <w:rPr>
          <w:rFonts w:ascii="Times New Roman" w:hAnsi="Times New Roman" w:cs="Times New Roman"/>
          <w:b/>
        </w:rPr>
        <w:t>2. Выявление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widowControl w:val="0"/>
        <w:jc w:val="both"/>
        <w:rPr>
          <w:rFonts w:ascii="Times New Roman" w:hAnsi="Times New Roman" w:cs="Times New Roman"/>
        </w:rPr>
      </w:pP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2.1. Выявление самовольно установленных и (или) незаконно размещенных некапитальных нестационарных строений (сооружений) и иных объектов движимого имущества осуществляется:</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 при осуществлении </w:t>
      </w:r>
      <w:proofErr w:type="gramStart"/>
      <w:r w:rsidRPr="00F54445">
        <w:rPr>
          <w:rFonts w:ascii="Times New Roman" w:hAnsi="Times New Roman" w:cs="Times New Roman"/>
        </w:rPr>
        <w:t>контроля за</w:t>
      </w:r>
      <w:proofErr w:type="gramEnd"/>
      <w:r w:rsidRPr="00F54445">
        <w:rPr>
          <w:rFonts w:ascii="Times New Roman" w:hAnsi="Times New Roman" w:cs="Times New Roman"/>
        </w:rPr>
        <w:t xml:space="preserve"> использованием муниципального имущества;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в рамках муниципального земельного контроля;</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при рассмотрении обращений и информации федеральных органов исполнительной власти, органов исполнительной власти Саратовской области, органов местного самоуправления, правоохранительных органов, органов прокуратуры, функциональных (отраслевых) структурных подразделений администрации Турковского муниципального района, граждан и организаций.</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2.3. Уполномоченный орган ведет учет самовольно установленных и (или) незаконно размещенных некапитальных нестационарных строений (сооружений) и иных объектов движимого имущества.</w:t>
      </w:r>
    </w:p>
    <w:p w:rsidR="00F54445" w:rsidRPr="00F54445" w:rsidRDefault="00F54445" w:rsidP="00F54445">
      <w:pPr>
        <w:widowControl w:val="0"/>
        <w:jc w:val="both"/>
        <w:rPr>
          <w:rFonts w:ascii="Times New Roman" w:hAnsi="Times New Roman" w:cs="Times New Roman"/>
        </w:rPr>
      </w:pPr>
    </w:p>
    <w:p w:rsidR="00F54445" w:rsidRPr="00F54445" w:rsidRDefault="00F54445" w:rsidP="00F54445">
      <w:pPr>
        <w:widowControl w:val="0"/>
        <w:jc w:val="center"/>
        <w:outlineLvl w:val="1"/>
        <w:rPr>
          <w:rFonts w:ascii="Times New Roman" w:hAnsi="Times New Roman" w:cs="Times New Roman"/>
          <w:b/>
        </w:rPr>
      </w:pPr>
      <w:r w:rsidRPr="00F54445">
        <w:rPr>
          <w:rFonts w:ascii="Times New Roman" w:hAnsi="Times New Roman" w:cs="Times New Roman"/>
          <w:b/>
        </w:rPr>
        <w:t>3. Демонтаж, перемещение и хранение самовольно установленных и (или) незаконно размещенных некапитальных нестационарных строений (сооружений) и иных объектов движимого имущества</w:t>
      </w:r>
    </w:p>
    <w:p w:rsidR="00F54445" w:rsidRPr="00F54445" w:rsidRDefault="00F54445" w:rsidP="00F54445">
      <w:pPr>
        <w:widowControl w:val="0"/>
        <w:jc w:val="both"/>
        <w:rPr>
          <w:rFonts w:ascii="Times New Roman" w:hAnsi="Times New Roman" w:cs="Times New Roman"/>
        </w:rPr>
      </w:pP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lastRenderedPageBreak/>
        <w:t xml:space="preserve">3.1. Организацию демонтажа, перемещения и </w:t>
      </w:r>
      <w:proofErr w:type="gramStart"/>
      <w:r w:rsidRPr="00F54445">
        <w:rPr>
          <w:rFonts w:ascii="Times New Roman" w:hAnsi="Times New Roman" w:cs="Times New Roman"/>
        </w:rPr>
        <w:t>хранения</w:t>
      </w:r>
      <w:proofErr w:type="gramEnd"/>
      <w:r w:rsidRPr="00F54445">
        <w:rPr>
          <w:rFonts w:ascii="Times New Roman" w:hAnsi="Times New Roman" w:cs="Times New Roman"/>
        </w:rPr>
        <w:t xml:space="preserve"> самовольно установленных и (или) незаконно размещенных некапитальных нестационарных строений (сооружений) и иных объектов движимого имущества осуществляет уполномоченный орган.</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3.2. Организация демонтажа, перемещения и </w:t>
      </w:r>
      <w:proofErr w:type="gramStart"/>
      <w:r w:rsidRPr="00F54445">
        <w:rPr>
          <w:rFonts w:ascii="Times New Roman" w:hAnsi="Times New Roman" w:cs="Times New Roman"/>
        </w:rPr>
        <w:t>хранения</w:t>
      </w:r>
      <w:proofErr w:type="gramEnd"/>
      <w:r w:rsidRPr="00F54445">
        <w:rPr>
          <w:rFonts w:ascii="Times New Roman" w:hAnsi="Times New Roman" w:cs="Times New Roman"/>
        </w:rPr>
        <w:t xml:space="preserve"> самовольно установленных и (или) незаконно размещенных некапитальных нестационарных строений (сооружений) и иных объектов движимого имущества осуществляется уполномоченным органом на основании распоряжения о демонтаже самовольно установленного и (или) незаконно размещенного некапитального нестационарного строения (сооружения) и иного объекта движимого имущества (далее - распоряжение) по форме согласно приложению № 1 к настоящему Порядку.</w:t>
      </w:r>
      <w:bookmarkStart w:id="2" w:name="_Hlk166765829"/>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Принудительный демонтаж самовольно установленного и (или) незаконно размещенного некапитального нестационарного строения (сооружения) или иного объекта движимого имущества осуществляется в случае отказа правообладателя (владельца) такого объекта от добровольного демонтажа либо в случае, если правообладатель (владелец) объекта не установлен.</w:t>
      </w:r>
      <w:bookmarkEnd w:id="2"/>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3.3. Копия распоряжения направляется уполномоченным органом в орган внутренних дел (полицию) в трехдневный срок со дня его официального опубликования.</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3.4. Принудительный демонтаж, перемещение и хранение самовольно установленных и (или) незаконно размещенных некапитальных нестационарных строений (сооружений) и иных объектов движимого имущества осуществляет уполномоченная организация, отобранная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3.5. При принудительном демонтаже самовольно установленного и (или) незаконно размещенного некапитального нестационарного строения (сооружения) и иного объекта движимого имущества и его перемещении на место временного хранения составляется акт по форме согласно приложению № 2 к Порядку, в котором указывается:</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 место, дата, время начала и окончания </w:t>
      </w:r>
      <w:proofErr w:type="gramStart"/>
      <w:r w:rsidRPr="00F54445">
        <w:rPr>
          <w:rFonts w:ascii="Times New Roman" w:hAnsi="Times New Roman" w:cs="Times New Roman"/>
        </w:rPr>
        <w:t>работ</w:t>
      </w:r>
      <w:proofErr w:type="gramEnd"/>
      <w:r w:rsidRPr="00F54445">
        <w:rPr>
          <w:rFonts w:ascii="Times New Roman" w:hAnsi="Times New Roman" w:cs="Times New Roman"/>
        </w:rPr>
        <w:t xml:space="preserve"> по принудительному демонтажу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фактическое состояние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наименование лица, осуществившего принудительный демонтаж и перемещение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место хранения демонтированного объекта;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реквизиты распоряжения уполномоченного органа, на основании которого производится демонтаж самовольно установленного и (или) незаконно размещенного некапитального нестационарного строения (сооружения) и иного объекта движимого имущества и его перемещение.</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3.6. Акт подписывается представителем уполномоченного органа, представителем лица, осуществившего демонтаж и перемещение такого объекта, а также представителем лица, принявшего объект на хранение.</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Владелец самовольно установленного и (или) незаконно размещенного некапитального нестационарного строения (сооружения) и иного объекта движимого имущества (если он установлен) либо его полномочный представитель, в присутствии которого произведен демонтаж, ставит свою подпись в акте.</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lastRenderedPageBreak/>
        <w:t>В случае отказа владельца самовольно установленного и (или) незаконно размещенного некапитального нестационарного строения (сооружения) и иного объекта движимого имущества либо его полномочного представителя от проставления в акте подписи (либо отсутствия владельца самовольного (незаконного) объекта либо его полномочного представителя на месте при демонтаже) об этом делается соответствующая отметка.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Отсутствие при демонтаже владельца самовольно установленного и (или) незаконно размещенного некапитального нестационарного строения (сооружения) и иного объекта движимого имущества либо его полномочного представителя не является препятствием для осуществления демонтажа, перемещения объекта.</w:t>
      </w:r>
      <w:bookmarkStart w:id="3" w:name="Par90"/>
      <w:bookmarkEnd w:id="3"/>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3.7. </w:t>
      </w:r>
      <w:proofErr w:type="gramStart"/>
      <w:r w:rsidRPr="00F54445">
        <w:rPr>
          <w:rFonts w:ascii="Times New Roman" w:hAnsi="Times New Roman" w:cs="Times New Roman"/>
        </w:rPr>
        <w:t>Акт составляется в трех экземплярах, один из которых вручается под расписку (либо не позднее следующего дня после демонтажа отправляется заказным письмом с уведомлением о вручении) владельцу самовольно установленного и (или) незаконно размещенного некапитального нестационарного строения (сооружения) и иного объекта движимого имущества либо его полномочному представителю, второй - хранится в уполномоченном органе, третий - подлежит передаче лицу, ответственному за хранение самовольно установленного и</w:t>
      </w:r>
      <w:proofErr w:type="gramEnd"/>
      <w:r w:rsidRPr="00F54445">
        <w:rPr>
          <w:rFonts w:ascii="Times New Roman" w:hAnsi="Times New Roman" w:cs="Times New Roman"/>
        </w:rPr>
        <w:t xml:space="preserve">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3.8. В случае</w:t>
      </w:r>
      <w:proofErr w:type="gramStart"/>
      <w:r w:rsidRPr="00F54445">
        <w:rPr>
          <w:rFonts w:ascii="Times New Roman" w:hAnsi="Times New Roman" w:cs="Times New Roman"/>
        </w:rPr>
        <w:t>,</w:t>
      </w:r>
      <w:proofErr w:type="gramEnd"/>
      <w:r w:rsidRPr="00F54445">
        <w:rPr>
          <w:rFonts w:ascii="Times New Roman" w:hAnsi="Times New Roman" w:cs="Times New Roman"/>
        </w:rPr>
        <w:t xml:space="preserve"> если владелец самовольно установленного и (или) незаконно размещенного некапитального нестационарного строения (сооружения) и иного объекта движимого имущества не установлен, два экземпляра акта хранятся в уполномоченном органе.</w:t>
      </w:r>
    </w:p>
    <w:p w:rsidR="00F54445" w:rsidRPr="00F54445" w:rsidRDefault="00F54445" w:rsidP="00F54445">
      <w:pPr>
        <w:widowControl w:val="0"/>
        <w:jc w:val="both"/>
        <w:rPr>
          <w:rFonts w:ascii="Times New Roman" w:hAnsi="Times New Roman" w:cs="Times New Roman"/>
        </w:rPr>
      </w:pPr>
    </w:p>
    <w:p w:rsidR="00F54445" w:rsidRPr="00F54445" w:rsidRDefault="00F54445" w:rsidP="00F54445">
      <w:pPr>
        <w:widowControl w:val="0"/>
        <w:jc w:val="center"/>
        <w:outlineLvl w:val="1"/>
        <w:rPr>
          <w:rFonts w:ascii="Times New Roman" w:hAnsi="Times New Roman" w:cs="Times New Roman"/>
          <w:b/>
        </w:rPr>
      </w:pPr>
      <w:r w:rsidRPr="00F54445">
        <w:rPr>
          <w:rFonts w:ascii="Times New Roman" w:hAnsi="Times New Roman" w:cs="Times New Roman"/>
          <w:b/>
        </w:rPr>
        <w:t>4. Возврат самовольно установленного и (или) незаконно размещенного некапитального нестационарного строения (сооружения) и иного объекта движимого имущества их владельцам</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4.1. </w:t>
      </w:r>
      <w:proofErr w:type="gramStart"/>
      <w:r w:rsidRPr="00F54445">
        <w:rPr>
          <w:rFonts w:ascii="Times New Roman" w:hAnsi="Times New Roman" w:cs="Times New Roman"/>
        </w:rPr>
        <w:t>Возврат владельцам самовольных (незаконных) объектов движимого имущества из мест их хранения производится уполномоченной организацией после предъявления владельцем документов, подтверждающих нахождение самовольного (незаконного) объекта в его собственности (владении) на законных основаниях, и компенсации расходов бюджета Турковского муниципального района, Турковского муниципального образования Турковского муниципального района, связанных с демонтажем, перемещением и хранением самовольно установленного и (или) незаконно размещенного некапитального нестационарного строения (сооружения) и</w:t>
      </w:r>
      <w:proofErr w:type="gramEnd"/>
      <w:r w:rsidRPr="00F54445">
        <w:rPr>
          <w:rFonts w:ascii="Times New Roman" w:hAnsi="Times New Roman" w:cs="Times New Roman"/>
        </w:rPr>
        <w:t xml:space="preserve"> иного объекта движимого имущества.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4.2. Факт передачи самовольно установленного и (или) незаконно размещенного некапитального нестационарного строения (сооружения) и иного объекта движимого имущества удостоверяется актом приема-передачи в свободной форме, подписываемым уполномоченной организацией и собственником (владельцем) самовольного (незаконного) объекта.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4.3. Перемещение самовольно установленных и (или) незаконно размещенных некапитальных нестационарных строений (сооружений) и иных объектов движимого имущества из мест хранения после оформления и подписания акта приема-передачи осуществляется силами и за счет средств собственника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4.4. В случае</w:t>
      </w:r>
      <w:proofErr w:type="gramStart"/>
      <w:r w:rsidRPr="00F54445">
        <w:rPr>
          <w:rFonts w:ascii="Times New Roman" w:hAnsi="Times New Roman" w:cs="Times New Roman"/>
        </w:rPr>
        <w:t>,</w:t>
      </w:r>
      <w:proofErr w:type="gramEnd"/>
      <w:r w:rsidRPr="00F54445">
        <w:rPr>
          <w:rFonts w:ascii="Times New Roman" w:hAnsi="Times New Roman" w:cs="Times New Roman"/>
        </w:rPr>
        <w:t xml:space="preserve"> если владелец не обращается за объектом (имуществом), находящимся в месте временного хранения, в течение одного месяца со дня подписания акта, предусмотренного пунктом 3.7 Порядка, уполномоченный орган проводит мероприятия по признанию права муниципальной собственности на объект (имущество) в порядке, предусмотренном действующим законодательством.</w:t>
      </w:r>
    </w:p>
    <w:p w:rsidR="00F54445" w:rsidRPr="00F54445" w:rsidRDefault="00F54445" w:rsidP="00F54445">
      <w:pPr>
        <w:widowControl w:val="0"/>
        <w:jc w:val="both"/>
        <w:rPr>
          <w:rFonts w:ascii="Times New Roman" w:hAnsi="Times New Roman" w:cs="Times New Roman"/>
        </w:rPr>
      </w:pPr>
    </w:p>
    <w:p w:rsidR="00F54445" w:rsidRPr="00F54445" w:rsidRDefault="00F54445" w:rsidP="00F54445">
      <w:pPr>
        <w:widowControl w:val="0"/>
        <w:jc w:val="center"/>
        <w:outlineLvl w:val="1"/>
        <w:rPr>
          <w:rFonts w:ascii="Times New Roman" w:hAnsi="Times New Roman" w:cs="Times New Roman"/>
          <w:b/>
        </w:rPr>
      </w:pPr>
      <w:r w:rsidRPr="00F54445">
        <w:rPr>
          <w:rFonts w:ascii="Times New Roman" w:hAnsi="Times New Roman" w:cs="Times New Roman"/>
          <w:b/>
        </w:rPr>
        <w:t>5. Расходы, связанные с демонтажем, перемещением, хранением, транспортированием самовольно установленных и незаконно размещенных объектов движимого имущества</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5.1. Финансовое обеспечение расходов, связанных с осуществлением мероприятий по демонтажу, перемещению, хранению самовольных (незаконных) объектов, их транспортированию и уничтожению в качестве отходов и имущества, обнаруженного в демонтированных объектах, осуществляется за счет средств бюджета Турковского муниципального района, Турковского муниципального образования Турковского муниципального района. </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Хранение и уничтожение самовольно установленных и (или) незаконно размещенных некапитальных нестационарных строений (сооружений) и иных объектов движимого имущества осуществляется уполномоченными организациями, отобранными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 </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5.2. </w:t>
      </w:r>
      <w:proofErr w:type="gramStart"/>
      <w:r w:rsidRPr="00F54445">
        <w:rPr>
          <w:rFonts w:ascii="Times New Roman" w:hAnsi="Times New Roman" w:cs="Times New Roman"/>
        </w:rPr>
        <w:t>Расчет размера расходов на демонтаж, перемещение,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производится уполномоченным органом в соответствии с методикой расчета затрат, понесенных уполномоченным органом за демонтаж, перемещение и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согласно приложению № 3 к настоящему Порядку</w:t>
      </w:r>
      <w:proofErr w:type="gramEnd"/>
      <w:r w:rsidRPr="00F54445">
        <w:rPr>
          <w:rFonts w:ascii="Times New Roman" w:hAnsi="Times New Roman" w:cs="Times New Roman"/>
        </w:rPr>
        <w:t>.</w:t>
      </w:r>
    </w:p>
    <w:p w:rsidR="00F54445" w:rsidRPr="00F54445" w:rsidRDefault="00F54445" w:rsidP="00F54445">
      <w:pPr>
        <w:widowControl w:val="0"/>
        <w:ind w:firstLine="540"/>
        <w:jc w:val="both"/>
        <w:rPr>
          <w:rFonts w:ascii="Times New Roman" w:hAnsi="Times New Roman" w:cs="Times New Roman"/>
        </w:rPr>
      </w:pPr>
      <w:r w:rsidRPr="00F54445">
        <w:rPr>
          <w:rFonts w:ascii="Times New Roman" w:hAnsi="Times New Roman" w:cs="Times New Roman"/>
        </w:rPr>
        <w:t xml:space="preserve">5.3. </w:t>
      </w:r>
      <w:proofErr w:type="gramStart"/>
      <w:r w:rsidRPr="00F54445">
        <w:rPr>
          <w:rFonts w:ascii="Times New Roman" w:hAnsi="Times New Roman" w:cs="Times New Roman"/>
        </w:rPr>
        <w:t>Компенсация затрат на демонтаж, перемещение,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их транспортированию и уничтожению в качестве отходов и имущества, обнаруженного в демонтированных объектах, осуществляется их владельцем путем перечисления средств в Турковского муниципального района, Турковского муниципального образования Турковского муниципального района в 30-дневный срок со дня подписания акта, предусмотренного пунктом 3.7</w:t>
      </w:r>
      <w:proofErr w:type="gramEnd"/>
      <w:r w:rsidRPr="00F54445">
        <w:rPr>
          <w:rFonts w:ascii="Times New Roman" w:hAnsi="Times New Roman" w:cs="Times New Roman"/>
        </w:rPr>
        <w:t xml:space="preserve"> Порядка.</w:t>
      </w:r>
    </w:p>
    <w:p w:rsidR="00F54445" w:rsidRPr="00F54445" w:rsidRDefault="00F54445" w:rsidP="00F54445">
      <w:pPr>
        <w:widowControl w:val="0"/>
        <w:jc w:val="both"/>
        <w:rPr>
          <w:rFonts w:ascii="Times New Roman" w:hAnsi="Times New Roman" w:cs="Times New Roman"/>
        </w:rPr>
        <w:sectPr w:rsidR="00F54445" w:rsidRPr="00F54445" w:rsidSect="000F3A12">
          <w:pgSz w:w="11906" w:h="16838"/>
          <w:pgMar w:top="567" w:right="850" w:bottom="709" w:left="1701" w:header="708" w:footer="708" w:gutter="0"/>
          <w:cols w:space="708"/>
          <w:docGrid w:linePitch="360"/>
        </w:sectPr>
      </w:pPr>
    </w:p>
    <w:p w:rsidR="00F54445" w:rsidRPr="00F54445" w:rsidRDefault="00F54445" w:rsidP="00F54445">
      <w:pPr>
        <w:widowControl w:val="0"/>
        <w:jc w:val="both"/>
        <w:rPr>
          <w:rFonts w:ascii="Times New Roman" w:hAnsi="Times New Roman" w:cs="Times New Roman"/>
        </w:rPr>
      </w:pPr>
    </w:p>
    <w:p w:rsidR="00F54445" w:rsidRPr="00F54445" w:rsidRDefault="00F54445" w:rsidP="00F54445">
      <w:pPr>
        <w:spacing w:line="288" w:lineRule="atLeast"/>
        <w:ind w:left="5954"/>
        <w:rPr>
          <w:rFonts w:ascii="Times New Roman" w:hAnsi="Times New Roman" w:cs="Times New Roman"/>
        </w:rPr>
      </w:pPr>
      <w:r w:rsidRPr="00F54445">
        <w:rPr>
          <w:rFonts w:ascii="Times New Roman" w:hAnsi="Times New Roman" w:cs="Times New Roman"/>
        </w:rPr>
        <w:t xml:space="preserve">Приложение № 1 к Порядку </w:t>
      </w:r>
    </w:p>
    <w:p w:rsidR="00F54445" w:rsidRPr="00F54445" w:rsidRDefault="00F54445" w:rsidP="00F54445">
      <w:pPr>
        <w:spacing w:line="288" w:lineRule="atLeast"/>
        <w:ind w:firstLine="709"/>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ind w:firstLine="709"/>
        <w:jc w:val="center"/>
        <w:rPr>
          <w:rFonts w:ascii="Times New Roman" w:hAnsi="Times New Roman" w:cs="Times New Roman"/>
        </w:rPr>
      </w:pPr>
      <w:r w:rsidRPr="00F54445">
        <w:rPr>
          <w:rFonts w:ascii="Times New Roman" w:hAnsi="Times New Roman" w:cs="Times New Roman"/>
        </w:rPr>
        <w:t>Форма распоряжения</w:t>
      </w:r>
    </w:p>
    <w:p w:rsidR="00F54445" w:rsidRPr="00F54445" w:rsidRDefault="00F54445" w:rsidP="00F54445">
      <w:pPr>
        <w:spacing w:line="288" w:lineRule="atLeast"/>
        <w:ind w:firstLine="709"/>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54445">
        <w:rPr>
          <w:rFonts w:ascii="Times New Roman" w:hAnsi="Times New Roman" w:cs="Times New Roman"/>
          <w:b/>
          <w:bCs/>
        </w:rPr>
        <w:t>Распоряжение</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54445">
        <w:rPr>
          <w:rFonts w:ascii="Times New Roman" w:hAnsi="Times New Roman" w:cs="Times New Roman"/>
          <w:b/>
          <w:bCs/>
        </w:rPr>
        <w:t>о демонтаже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F54445">
        <w:rPr>
          <w:rFonts w:ascii="Times New Roman" w:hAnsi="Times New Roman" w:cs="Times New Roman"/>
        </w:rPr>
        <w:t>от ___________________          N ____________</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roofErr w:type="gramStart"/>
      <w:r w:rsidRPr="00F54445">
        <w:rPr>
          <w:rFonts w:ascii="Times New Roman" w:hAnsi="Times New Roman" w:cs="Times New Roman"/>
        </w:rPr>
        <w:t>В целях упорядочения размещения некапитальных нестационарных строений (сооружений) и иных объектов движимого имущества, во исполнение решения ____ (указать наименование и реквизиты решения представительного органа 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_________ (указать наименование муниципального образования) обязываю:</w:t>
      </w:r>
      <w:proofErr w:type="gramEnd"/>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54445">
        <w:rPr>
          <w:rFonts w:ascii="Times New Roman" w:hAnsi="Times New Roman" w:cs="Times New Roman"/>
        </w:rPr>
        <w:t>1. Утвердить перечень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___ (указать наименование муниципального образования), подлежащих демонтажу и перемещению, и установить срок для добровольного демонтажа таких объектов согласно приложению к настоящему распоряжению.</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54445">
        <w:rPr>
          <w:rFonts w:ascii="Times New Roman" w:hAnsi="Times New Roman" w:cs="Times New Roman"/>
        </w:rPr>
        <w:t>2. ________________________________________________________</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F54445">
        <w:rPr>
          <w:rFonts w:ascii="Times New Roman" w:hAnsi="Times New Roman" w:cs="Times New Roman"/>
          <w:vertAlign w:val="subscript"/>
        </w:rPr>
        <w:t xml:space="preserve">(должностное лицо уполномоченного органа, ответственное за демонтаж) </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54445">
        <w:rPr>
          <w:rFonts w:ascii="Times New Roman" w:hAnsi="Times New Roman" w:cs="Times New Roman"/>
        </w:rPr>
        <w:t>после истечения срока для добровольного демонтажа обеспечить проведение принудительного демонтажа в соответствии с утвержденным порядком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___ (указать наименование муниципального образования) согласно приложению к настоящему распоряжению.</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54445">
        <w:rPr>
          <w:rFonts w:ascii="Times New Roman" w:hAnsi="Times New Roman" w:cs="Times New Roman"/>
        </w:rPr>
        <w:t xml:space="preserve">3. Опубликовать настоящее распоряжение </w:t>
      </w:r>
      <w:proofErr w:type="gramStart"/>
      <w:r w:rsidRPr="00F54445">
        <w:rPr>
          <w:rFonts w:ascii="Times New Roman" w:hAnsi="Times New Roman" w:cs="Times New Roman"/>
        </w:rPr>
        <w:t>в</w:t>
      </w:r>
      <w:proofErr w:type="gramEnd"/>
      <w:r w:rsidRPr="00F54445">
        <w:rPr>
          <w:rFonts w:ascii="Times New Roman" w:hAnsi="Times New Roman" w:cs="Times New Roman"/>
        </w:rPr>
        <w:t xml:space="preserve"> _______________________</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54445">
        <w:rPr>
          <w:rFonts w:ascii="Times New Roman" w:hAnsi="Times New Roman" w:cs="Times New Roman"/>
        </w:rPr>
        <w:t xml:space="preserve">4. Контроль за исполнением настоящего распоряжения возложить </w:t>
      </w:r>
      <w:proofErr w:type="gramStart"/>
      <w:r w:rsidRPr="00F54445">
        <w:rPr>
          <w:rFonts w:ascii="Times New Roman" w:hAnsi="Times New Roman" w:cs="Times New Roman"/>
        </w:rPr>
        <w:t>на</w:t>
      </w:r>
      <w:proofErr w:type="gramEnd"/>
      <w:r w:rsidRPr="00F54445">
        <w:rPr>
          <w:rFonts w:ascii="Times New Roman" w:hAnsi="Times New Roman" w:cs="Times New Roman"/>
        </w:rPr>
        <w:t xml:space="preserve"> __________________________________________________________________.</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vertAlign w:val="subscript"/>
        </w:rPr>
      </w:pPr>
      <w:r w:rsidRPr="00F54445">
        <w:rPr>
          <w:rFonts w:ascii="Times New Roman" w:hAnsi="Times New Roman" w:cs="Times New Roman"/>
          <w:vertAlign w:val="subscript"/>
        </w:rPr>
        <w:t>(Ф.И.О. должностного лица уполномоченного органа)</w:t>
      </w:r>
    </w:p>
    <w:p w:rsidR="00F54445" w:rsidRPr="00F54445" w:rsidRDefault="00F54445" w:rsidP="00F54445">
      <w:pPr>
        <w:spacing w:line="288" w:lineRule="atLeast"/>
        <w:jc w:val="both"/>
        <w:rPr>
          <w:rFonts w:ascii="Times New Roman" w:hAnsi="Times New Roman" w:cs="Times New Roman"/>
        </w:rPr>
      </w:pPr>
    </w:p>
    <w:p w:rsidR="00F54445" w:rsidRPr="00F54445" w:rsidRDefault="00F54445" w:rsidP="00F54445">
      <w:pPr>
        <w:spacing w:line="288" w:lineRule="atLeast"/>
        <w:jc w:val="both"/>
        <w:rPr>
          <w:rFonts w:ascii="Times New Roman" w:hAnsi="Times New Roman" w:cs="Times New Roman"/>
        </w:rPr>
      </w:pPr>
    </w:p>
    <w:p w:rsidR="00F54445" w:rsidRPr="00F54445" w:rsidRDefault="00F54445" w:rsidP="00F54445">
      <w:pPr>
        <w:jc w:val="center"/>
        <w:rPr>
          <w:rFonts w:ascii="Times New Roman" w:hAnsi="Times New Roman" w:cs="Times New Roman"/>
        </w:rPr>
      </w:pPr>
      <w:r w:rsidRPr="00F54445">
        <w:rPr>
          <w:rFonts w:ascii="Times New Roman" w:hAnsi="Times New Roman" w:cs="Times New Roman"/>
        </w:rPr>
        <w:lastRenderedPageBreak/>
        <w:t xml:space="preserve">Форма приложения к распоряжению </w:t>
      </w:r>
    </w:p>
    <w:p w:rsidR="00F54445" w:rsidRPr="00F54445" w:rsidRDefault="00F54445" w:rsidP="00F54445">
      <w:pPr>
        <w:spacing w:line="288" w:lineRule="atLeast"/>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54445">
        <w:rPr>
          <w:rFonts w:ascii="Times New Roman" w:hAnsi="Times New Roman" w:cs="Times New Roman"/>
          <w:b/>
          <w:bCs/>
        </w:rPr>
        <w:t>Приложение к распоряжению</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54445">
        <w:rPr>
          <w:rFonts w:ascii="Times New Roman" w:hAnsi="Times New Roman" w:cs="Times New Roman"/>
        </w:rPr>
        <w:t>Перечень</w:t>
      </w:r>
    </w:p>
    <w:p w:rsidR="00F54445" w:rsidRPr="00F54445" w:rsidRDefault="00F54445" w:rsidP="00F5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54445">
        <w:rPr>
          <w:rFonts w:ascii="Times New Roman" w:hAnsi="Times New Roman" w:cs="Times New Roman"/>
        </w:rPr>
        <w:t>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___ (указать наименование муниципального образования), подлежащих демонтажу и перемещению</w:t>
      </w:r>
    </w:p>
    <w:p w:rsidR="00F54445" w:rsidRPr="00F54445" w:rsidRDefault="00F54445" w:rsidP="00F54445">
      <w:pPr>
        <w:spacing w:line="288" w:lineRule="atLeast"/>
        <w:jc w:val="both"/>
        <w:rPr>
          <w:rFonts w:ascii="Times New Roman" w:hAnsi="Times New Roman" w:cs="Times New Roman"/>
        </w:rPr>
      </w:pPr>
      <w:r w:rsidRPr="00F54445">
        <w:rPr>
          <w:rFonts w:ascii="Times New Roman" w:hAnsi="Times New Roman" w:cs="Times New Roman"/>
        </w:rPr>
        <w:t xml:space="preserve"> </w:t>
      </w:r>
    </w:p>
    <w:tbl>
      <w:tblPr>
        <w:tblW w:w="9191" w:type="dxa"/>
        <w:tblInd w:w="15" w:type="dxa"/>
        <w:tblLayout w:type="fixed"/>
        <w:tblCellMar>
          <w:left w:w="0" w:type="dxa"/>
          <w:right w:w="0" w:type="dxa"/>
        </w:tblCellMar>
        <w:tblLook w:val="04A0" w:firstRow="1" w:lastRow="0" w:firstColumn="1" w:lastColumn="0" w:noHBand="0" w:noVBand="1"/>
      </w:tblPr>
      <w:tblGrid>
        <w:gridCol w:w="403"/>
        <w:gridCol w:w="850"/>
        <w:gridCol w:w="992"/>
        <w:gridCol w:w="1134"/>
        <w:gridCol w:w="1276"/>
        <w:gridCol w:w="851"/>
        <w:gridCol w:w="992"/>
        <w:gridCol w:w="1134"/>
        <w:gridCol w:w="1559"/>
      </w:tblGrid>
      <w:tr w:rsidR="00F54445" w:rsidRPr="00F54445" w:rsidTr="00367D4D">
        <w:tc>
          <w:tcPr>
            <w:tcW w:w="403" w:type="dxa"/>
            <w:vMerge w:val="restart"/>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 </w:t>
            </w:r>
            <w:proofErr w:type="gramStart"/>
            <w:r w:rsidRPr="00F54445">
              <w:rPr>
                <w:rFonts w:ascii="Times New Roman" w:hAnsi="Times New Roman" w:cs="Times New Roman"/>
              </w:rPr>
              <w:t>п</w:t>
            </w:r>
            <w:proofErr w:type="gramEnd"/>
            <w:r w:rsidRPr="00F54445">
              <w:rPr>
                <w:rFonts w:ascii="Times New Roman" w:hAnsi="Times New Roman" w:cs="Times New Roman"/>
              </w:rPr>
              <w:t xml:space="preserve">/п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Место расположения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Тип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Собственник самовольно установленного и (или) незаконно размещенного некапитального нестационарного строения (сооружения) и иного объекта движимого имущества (заполняется в случае установления собственника) </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Дата выявления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c>
          <w:tcPr>
            <w:tcW w:w="1843" w:type="dxa"/>
            <w:gridSpan w:val="2"/>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Срок выполнения </w:t>
            </w:r>
            <w:proofErr w:type="gramStart"/>
            <w:r w:rsidRPr="00F54445">
              <w:rPr>
                <w:rFonts w:ascii="Times New Roman" w:hAnsi="Times New Roman" w:cs="Times New Roman"/>
              </w:rPr>
              <w:t>работ</w:t>
            </w:r>
            <w:proofErr w:type="gramEnd"/>
            <w:r w:rsidRPr="00F54445">
              <w:rPr>
                <w:rFonts w:ascii="Times New Roman" w:hAnsi="Times New Roman" w:cs="Times New Roman"/>
              </w:rPr>
              <w:t xml:space="preserve"> по демонтажу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Место хранения самовольно установленного и (или) незаконно размещенного некапитального нестационарного строения (сооружения) и иного объекта движимого имущества с указанием точного адреса (адресного ориентира) </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Ф.И.О. должностного лица уполномоченного органа, ответственного за организацию демонтажа, перемещение и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w:t>
            </w:r>
          </w:p>
        </w:tc>
      </w:tr>
      <w:tr w:rsidR="00F54445" w:rsidRPr="00F54445" w:rsidTr="00367D4D">
        <w:tc>
          <w:tcPr>
            <w:tcW w:w="403" w:type="dxa"/>
            <w:vMerge/>
            <w:tcBorders>
              <w:top w:val="single" w:sz="6" w:space="0" w:color="000000"/>
              <w:left w:val="single" w:sz="6" w:space="0" w:color="000000"/>
              <w:bottom w:val="single" w:sz="6" w:space="0" w:color="000000"/>
              <w:right w:val="single" w:sz="6" w:space="0" w:color="000000"/>
            </w:tcBorders>
            <w:vAlign w:val="center"/>
            <w:hideMark/>
          </w:tcPr>
          <w:p w:rsidR="00F54445" w:rsidRPr="00F54445" w:rsidRDefault="00F54445" w:rsidP="00367D4D">
            <w:pPr>
              <w:rPr>
                <w:rFonts w:ascii="Times New Roman" w:hAnsi="Times New Roman" w:cs="Times New Roman"/>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F54445" w:rsidRPr="00F54445" w:rsidRDefault="00F54445" w:rsidP="00367D4D">
            <w:pPr>
              <w:rPr>
                <w:rFonts w:ascii="Times New Roman" w:hAnsi="Times New Roman" w:cs="Times New Roman"/>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F54445" w:rsidRPr="00F54445" w:rsidRDefault="00F54445" w:rsidP="00367D4D">
            <w:pPr>
              <w:rPr>
                <w:rFonts w:ascii="Times New Roman" w:hAnsi="Times New Roman"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F54445" w:rsidRPr="00F54445" w:rsidRDefault="00F54445" w:rsidP="00367D4D">
            <w:pPr>
              <w:rPr>
                <w:rFonts w:ascii="Times New Roman" w:hAnsi="Times New Roman" w:cs="Times New Roman"/>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54445" w:rsidRPr="00F54445" w:rsidRDefault="00F54445" w:rsidP="00367D4D">
            <w:pP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срок на добровольный демонтаж </w:t>
            </w:r>
          </w:p>
        </w:tc>
        <w:tc>
          <w:tcPr>
            <w:tcW w:w="992"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jc w:val="center"/>
              <w:rPr>
                <w:rFonts w:ascii="Times New Roman" w:hAnsi="Times New Roman" w:cs="Times New Roman"/>
              </w:rPr>
            </w:pPr>
            <w:r w:rsidRPr="00F54445">
              <w:rPr>
                <w:rFonts w:ascii="Times New Roman" w:hAnsi="Times New Roman" w:cs="Times New Roman"/>
              </w:rPr>
              <w:t xml:space="preserve">срок на принудительный демонтаж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F54445" w:rsidRPr="00F54445" w:rsidRDefault="00F54445" w:rsidP="00367D4D">
            <w:pPr>
              <w:rPr>
                <w:rFonts w:ascii="Times New Roman" w:hAnsi="Times New Roman" w:cs="Times New Roman"/>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F54445" w:rsidRPr="00F54445" w:rsidRDefault="00F54445" w:rsidP="00367D4D">
            <w:pPr>
              <w:rPr>
                <w:rFonts w:ascii="Times New Roman" w:hAnsi="Times New Roman" w:cs="Times New Roman"/>
              </w:rPr>
            </w:pPr>
          </w:p>
        </w:tc>
      </w:tr>
      <w:tr w:rsidR="00F54445" w:rsidRPr="00F54445" w:rsidTr="00367D4D">
        <w:tc>
          <w:tcPr>
            <w:tcW w:w="403"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spacing w:line="288" w:lineRule="atLeast"/>
              <w:rPr>
                <w:rFonts w:ascii="Times New Roman" w:hAnsi="Times New Roman" w:cs="Times New Roman"/>
              </w:rPr>
            </w:pPr>
            <w:r w:rsidRPr="00F54445">
              <w:rPr>
                <w:rFonts w:ascii="Times New Roman" w:hAnsi="Times New Roman" w:cs="Times New Roman"/>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spacing w:line="288" w:lineRule="atLeast"/>
              <w:rPr>
                <w:rFonts w:ascii="Times New Roman" w:hAnsi="Times New Roman" w:cs="Times New Roman"/>
              </w:rPr>
            </w:pPr>
            <w:r w:rsidRPr="00F54445">
              <w:rPr>
                <w:rFonts w:ascii="Times New Roman" w:hAnsi="Times New Roman" w:cs="Times New Roman"/>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spacing w:line="288" w:lineRule="atLeast"/>
              <w:rPr>
                <w:rFonts w:ascii="Times New Roman" w:hAnsi="Times New Roman" w:cs="Times New Roman"/>
              </w:rPr>
            </w:pPr>
            <w:r w:rsidRPr="00F54445">
              <w:rPr>
                <w:rFonts w:ascii="Times New Roman" w:hAnsi="Times New Roman" w:cs="Times New Roman"/>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spacing w:line="288" w:lineRule="atLeast"/>
              <w:rPr>
                <w:rFonts w:ascii="Times New Roman" w:hAnsi="Times New Roman" w:cs="Times New Roman"/>
              </w:rPr>
            </w:pPr>
            <w:r w:rsidRPr="00F54445">
              <w:rPr>
                <w:rFonts w:ascii="Times New Roman" w:hAnsi="Times New Roman" w:cs="Times New Roman"/>
              </w:rPr>
              <w:t xml:space="preserve"> </w:t>
            </w:r>
          </w:p>
        </w:tc>
        <w:tc>
          <w:tcPr>
            <w:tcW w:w="1276"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spacing w:line="288" w:lineRule="atLeast"/>
              <w:rPr>
                <w:rFonts w:ascii="Times New Roman" w:hAnsi="Times New Roman" w:cs="Times New Roman"/>
              </w:rPr>
            </w:pPr>
            <w:r w:rsidRPr="00F54445">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spacing w:line="288" w:lineRule="atLeast"/>
              <w:rPr>
                <w:rFonts w:ascii="Times New Roman" w:hAnsi="Times New Roman" w:cs="Times New Roman"/>
              </w:rPr>
            </w:pPr>
            <w:r w:rsidRPr="00F54445">
              <w:rPr>
                <w:rFonts w:ascii="Times New Roman" w:hAnsi="Times New Roman" w:cs="Times New Roman"/>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spacing w:line="288" w:lineRule="atLeast"/>
              <w:rPr>
                <w:rFonts w:ascii="Times New Roman" w:hAnsi="Times New Roman" w:cs="Times New Roman"/>
              </w:rPr>
            </w:pPr>
            <w:r w:rsidRPr="00F54445">
              <w:rPr>
                <w:rFonts w:ascii="Times New Roman" w:hAnsi="Times New Roman" w:cs="Times New Roman"/>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spacing w:line="288" w:lineRule="atLeast"/>
              <w:rPr>
                <w:rFonts w:ascii="Times New Roman" w:hAnsi="Times New Roman" w:cs="Times New Roman"/>
              </w:rPr>
            </w:pPr>
            <w:r w:rsidRPr="00F54445">
              <w:rPr>
                <w:rFonts w:ascii="Times New Roman" w:hAnsi="Times New Roman" w:cs="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F54445" w:rsidRPr="00F54445" w:rsidRDefault="00F54445" w:rsidP="00367D4D">
            <w:pPr>
              <w:spacing w:line="288" w:lineRule="atLeast"/>
              <w:rPr>
                <w:rFonts w:ascii="Times New Roman" w:hAnsi="Times New Roman" w:cs="Times New Roman"/>
              </w:rPr>
            </w:pPr>
            <w:r w:rsidRPr="00F54445">
              <w:rPr>
                <w:rFonts w:ascii="Times New Roman" w:hAnsi="Times New Roman" w:cs="Times New Roman"/>
              </w:rPr>
              <w:t xml:space="preserve"> </w:t>
            </w:r>
          </w:p>
        </w:tc>
      </w:tr>
    </w:tbl>
    <w:p w:rsidR="00F54445" w:rsidRPr="00F54445" w:rsidRDefault="00F54445" w:rsidP="00F54445">
      <w:pPr>
        <w:spacing w:line="288" w:lineRule="atLeast"/>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spacing w:line="288" w:lineRule="atLeast"/>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spacing w:line="288" w:lineRule="atLeast"/>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spacing w:line="288" w:lineRule="atLeast"/>
        <w:jc w:val="both"/>
        <w:rPr>
          <w:rFonts w:ascii="Times New Roman" w:hAnsi="Times New Roman" w:cs="Times New Roman"/>
        </w:rPr>
        <w:sectPr w:rsidR="00F54445" w:rsidRPr="00F54445" w:rsidSect="00B019A6">
          <w:pgSz w:w="11906" w:h="16838"/>
          <w:pgMar w:top="1134" w:right="850" w:bottom="1134" w:left="1701" w:header="708" w:footer="708" w:gutter="0"/>
          <w:cols w:space="708"/>
          <w:docGrid w:linePitch="360"/>
        </w:sectPr>
      </w:pPr>
      <w:r w:rsidRPr="00F54445">
        <w:rPr>
          <w:rFonts w:ascii="Times New Roman" w:hAnsi="Times New Roman" w:cs="Times New Roman"/>
        </w:rPr>
        <w:t xml:space="preserve"> </w:t>
      </w:r>
    </w:p>
    <w:p w:rsidR="00F54445" w:rsidRPr="00F54445" w:rsidRDefault="00F54445" w:rsidP="00F54445">
      <w:pPr>
        <w:spacing w:line="288" w:lineRule="atLeast"/>
        <w:jc w:val="right"/>
        <w:rPr>
          <w:rFonts w:ascii="Times New Roman" w:hAnsi="Times New Roman" w:cs="Times New Roman"/>
        </w:rPr>
      </w:pPr>
      <w:r w:rsidRPr="00F54445">
        <w:rPr>
          <w:rFonts w:ascii="Times New Roman" w:hAnsi="Times New Roman" w:cs="Times New Roman"/>
        </w:rPr>
        <w:lastRenderedPageBreak/>
        <w:t xml:space="preserve">Приложение № 2 к Порядку </w:t>
      </w:r>
    </w:p>
    <w:p w:rsidR="00F54445" w:rsidRPr="00F54445" w:rsidRDefault="00F54445" w:rsidP="00F54445">
      <w:pPr>
        <w:spacing w:line="288" w:lineRule="atLeast"/>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ind w:firstLine="709"/>
        <w:jc w:val="center"/>
        <w:rPr>
          <w:rFonts w:ascii="Times New Roman" w:hAnsi="Times New Roman" w:cs="Times New Roman"/>
        </w:rPr>
      </w:pPr>
      <w:r w:rsidRPr="00F54445">
        <w:rPr>
          <w:rFonts w:ascii="Times New Roman" w:hAnsi="Times New Roman" w:cs="Times New Roman"/>
        </w:rPr>
        <w:t>Форма акта</w:t>
      </w:r>
    </w:p>
    <w:p w:rsidR="00F54445" w:rsidRPr="00F54445" w:rsidRDefault="00F54445" w:rsidP="00F54445">
      <w:pPr>
        <w:spacing w:line="288" w:lineRule="atLeast"/>
        <w:ind w:firstLine="709"/>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jc w:val="center"/>
        <w:rPr>
          <w:rFonts w:ascii="Times New Roman" w:hAnsi="Times New Roman" w:cs="Times New Roman"/>
          <w:b/>
          <w:bCs/>
        </w:rPr>
      </w:pPr>
      <w:r w:rsidRPr="00F54445">
        <w:rPr>
          <w:rFonts w:ascii="Times New Roman" w:hAnsi="Times New Roman" w:cs="Times New Roman"/>
          <w:b/>
          <w:bCs/>
        </w:rPr>
        <w:t>Акт № _______</w:t>
      </w:r>
    </w:p>
    <w:p w:rsidR="00F54445" w:rsidRPr="00F54445" w:rsidRDefault="00F54445" w:rsidP="00F54445">
      <w:pPr>
        <w:jc w:val="center"/>
        <w:rPr>
          <w:rFonts w:ascii="Times New Roman" w:hAnsi="Times New Roman" w:cs="Times New Roman"/>
        </w:rPr>
      </w:pPr>
    </w:p>
    <w:p w:rsidR="00F54445" w:rsidRPr="00F54445" w:rsidRDefault="00F54445" w:rsidP="00F54445">
      <w:pPr>
        <w:jc w:val="center"/>
        <w:rPr>
          <w:rFonts w:ascii="Times New Roman" w:hAnsi="Times New Roman" w:cs="Times New Roman"/>
          <w:b/>
          <w:bCs/>
        </w:rPr>
      </w:pPr>
      <w:proofErr w:type="spellStart"/>
      <w:r w:rsidRPr="00F54445">
        <w:rPr>
          <w:rFonts w:ascii="Times New Roman" w:hAnsi="Times New Roman" w:cs="Times New Roman"/>
          <w:b/>
          <w:bCs/>
        </w:rPr>
        <w:t>рп</w:t>
      </w:r>
      <w:proofErr w:type="spellEnd"/>
      <w:r w:rsidRPr="00F54445">
        <w:rPr>
          <w:rFonts w:ascii="Times New Roman" w:hAnsi="Times New Roman" w:cs="Times New Roman"/>
          <w:b/>
          <w:bCs/>
        </w:rPr>
        <w:t>. Турки</w:t>
      </w:r>
    </w:p>
    <w:p w:rsidR="00F54445" w:rsidRPr="00F54445" w:rsidRDefault="00F54445" w:rsidP="00F54445">
      <w:pPr>
        <w:jc w:val="center"/>
        <w:rPr>
          <w:rFonts w:ascii="Times New Roman" w:hAnsi="Times New Roman" w:cs="Times New Roman"/>
          <w:b/>
          <w:bCs/>
        </w:rPr>
      </w:pPr>
    </w:p>
    <w:p w:rsidR="00F54445" w:rsidRPr="00F54445" w:rsidRDefault="00F54445" w:rsidP="00F54445">
      <w:pPr>
        <w:jc w:val="both"/>
        <w:rPr>
          <w:rFonts w:ascii="Times New Roman" w:hAnsi="Times New Roman" w:cs="Times New Roman"/>
        </w:rPr>
      </w:pP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«__» ___________ 20__ г.</w:t>
      </w:r>
    </w:p>
    <w:p w:rsidR="00F54445" w:rsidRPr="00F54445" w:rsidRDefault="00F54445" w:rsidP="00F54445">
      <w:pPr>
        <w:jc w:val="both"/>
        <w:rPr>
          <w:rFonts w:ascii="Times New Roman" w:hAnsi="Times New Roman" w:cs="Times New Roman"/>
        </w:rPr>
      </w:pP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Демонтаж начат: ____________________ _________________</w:t>
      </w:r>
    </w:p>
    <w:p w:rsidR="00F54445" w:rsidRPr="00F54445" w:rsidRDefault="00F54445" w:rsidP="00F54445">
      <w:pPr>
        <w:ind w:left="3600" w:firstLine="720"/>
        <w:jc w:val="both"/>
        <w:rPr>
          <w:rFonts w:ascii="Times New Roman" w:hAnsi="Times New Roman" w:cs="Times New Roman"/>
          <w:vertAlign w:val="subscript"/>
        </w:rPr>
      </w:pPr>
      <w:r w:rsidRPr="00F54445">
        <w:rPr>
          <w:rFonts w:ascii="Times New Roman" w:hAnsi="Times New Roman" w:cs="Times New Roman"/>
          <w:vertAlign w:val="subscript"/>
        </w:rPr>
        <w:t>(дата)                       (время)</w:t>
      </w: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Демонтаж окончен: ____________________ _________________</w:t>
      </w:r>
    </w:p>
    <w:p w:rsidR="00F54445" w:rsidRPr="00F54445" w:rsidRDefault="00F54445" w:rsidP="00F54445">
      <w:pPr>
        <w:ind w:left="3600" w:firstLine="720"/>
        <w:jc w:val="both"/>
        <w:rPr>
          <w:rFonts w:ascii="Times New Roman" w:hAnsi="Times New Roman" w:cs="Times New Roman"/>
          <w:vertAlign w:val="subscript"/>
        </w:rPr>
      </w:pPr>
      <w:r w:rsidRPr="00F54445">
        <w:rPr>
          <w:rFonts w:ascii="Times New Roman" w:hAnsi="Times New Roman" w:cs="Times New Roman"/>
        </w:rPr>
        <w:t>(</w:t>
      </w:r>
      <w:r w:rsidRPr="00F54445">
        <w:rPr>
          <w:rFonts w:ascii="Times New Roman" w:hAnsi="Times New Roman" w:cs="Times New Roman"/>
          <w:vertAlign w:val="subscript"/>
        </w:rPr>
        <w:t>дата)                       (время)</w:t>
      </w:r>
    </w:p>
    <w:p w:rsidR="00F54445" w:rsidRPr="00F54445" w:rsidRDefault="00F54445" w:rsidP="00F54445">
      <w:pPr>
        <w:jc w:val="both"/>
        <w:rPr>
          <w:rFonts w:ascii="Times New Roman" w:hAnsi="Times New Roman" w:cs="Times New Roman"/>
        </w:rPr>
      </w:pP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Демонтаж и перемещение самовольно установленного и (или) незаконно размещенного некапитального нестационарного строения (сооружения) и иного объекта движимого имущества, расположенного по адресу: __________________________________________________________________,</w:t>
      </w:r>
    </w:p>
    <w:p w:rsidR="00F54445" w:rsidRPr="00F54445" w:rsidRDefault="00F54445" w:rsidP="00F54445">
      <w:pPr>
        <w:ind w:firstLine="709"/>
        <w:jc w:val="center"/>
        <w:rPr>
          <w:rFonts w:ascii="Times New Roman" w:hAnsi="Times New Roman" w:cs="Times New Roman"/>
          <w:vertAlign w:val="subscript"/>
        </w:rPr>
      </w:pPr>
      <w:r w:rsidRPr="00F54445">
        <w:rPr>
          <w:rFonts w:ascii="Times New Roman" w:hAnsi="Times New Roman" w:cs="Times New Roman"/>
          <w:vertAlign w:val="subscript"/>
        </w:rPr>
        <w:t>(адрес и место расположения объекта)</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 xml:space="preserve">производятся на основании распоряжения </w:t>
      </w:r>
      <w:proofErr w:type="gramStart"/>
      <w:r w:rsidRPr="00F54445">
        <w:rPr>
          <w:rFonts w:ascii="Times New Roman" w:hAnsi="Times New Roman" w:cs="Times New Roman"/>
        </w:rPr>
        <w:t>от</w:t>
      </w:r>
      <w:proofErr w:type="gramEnd"/>
      <w:r w:rsidRPr="00F54445">
        <w:rPr>
          <w:rFonts w:ascii="Times New Roman" w:hAnsi="Times New Roman" w:cs="Times New Roman"/>
        </w:rPr>
        <w:t xml:space="preserve"> ______________ № ______</w:t>
      </w: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__________________________________________________________________</w:t>
      </w:r>
    </w:p>
    <w:p w:rsidR="00F54445" w:rsidRPr="00F54445" w:rsidRDefault="00F54445" w:rsidP="00F54445">
      <w:pPr>
        <w:ind w:firstLine="709"/>
        <w:jc w:val="center"/>
        <w:rPr>
          <w:rFonts w:ascii="Times New Roman" w:hAnsi="Times New Roman" w:cs="Times New Roman"/>
          <w:vertAlign w:val="subscript"/>
        </w:rPr>
      </w:pPr>
      <w:r w:rsidRPr="00F54445">
        <w:rPr>
          <w:rFonts w:ascii="Times New Roman" w:hAnsi="Times New Roman" w:cs="Times New Roman"/>
          <w:vertAlign w:val="subscript"/>
        </w:rPr>
        <w:t>(наименование уполномоченного органа)</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Фактическое состояние некапитального нестационарного строения (сооружения) и иного объекта движимого имущества на момент демонтажа:</w:t>
      </w: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__________________________________________________________________</w:t>
      </w: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__________________________________________________________________.</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Имущество, обнаруженное при вскрытии демонтируемого некапитального нестационарного строения (сооружения) и иного объекта движимого имущества:</w:t>
      </w: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____________________________________________________________________________________________________________________________________.</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lastRenderedPageBreak/>
        <w:t>Наименование уполномоченной организации, осуществляющей демонтаж самовольно установленного и (или) незаконно размещенного некапитального нестационарного строения (сооружения) и иного объекта движимого имущества:______________________________________________.</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Наименование уполномоченной организации, осуществляющей перемещение самовольно установленного и (или) незаконно размещенного некапитального нестационарного строения (сооружения) и иного объекта движимого имущества:______________________________________________.</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 xml:space="preserve">Демонтированный объект и обнаруженное в нем имущество </w:t>
      </w:r>
      <w:proofErr w:type="gramStart"/>
      <w:r w:rsidRPr="00F54445">
        <w:rPr>
          <w:rFonts w:ascii="Times New Roman" w:hAnsi="Times New Roman" w:cs="Times New Roman"/>
        </w:rPr>
        <w:t>переданы</w:t>
      </w:r>
      <w:proofErr w:type="gramEnd"/>
      <w:r w:rsidRPr="00F54445">
        <w:rPr>
          <w:rFonts w:ascii="Times New Roman" w:hAnsi="Times New Roman" w:cs="Times New Roman"/>
        </w:rPr>
        <w:t xml:space="preserve"> на ответственное хранение:</w:t>
      </w: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__________________________________________________________________.</w:t>
      </w:r>
    </w:p>
    <w:p w:rsidR="00F54445" w:rsidRPr="00F54445" w:rsidRDefault="00F54445" w:rsidP="00F54445">
      <w:pPr>
        <w:ind w:firstLine="709"/>
        <w:jc w:val="both"/>
        <w:rPr>
          <w:rFonts w:ascii="Times New Roman" w:hAnsi="Times New Roman" w:cs="Times New Roman"/>
          <w:vertAlign w:val="subscript"/>
        </w:rPr>
      </w:pPr>
      <w:r w:rsidRPr="00F54445">
        <w:rPr>
          <w:rFonts w:ascii="Times New Roman" w:hAnsi="Times New Roman" w:cs="Times New Roman"/>
          <w:vertAlign w:val="subscript"/>
        </w:rPr>
        <w:t>(наименование предприятия (организации), принявшего объект на хранение, адрес места хранения)</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 xml:space="preserve">Ответственное лицо, принявшее объект на хранение: </w:t>
      </w: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__________________________________________________________________</w:t>
      </w:r>
    </w:p>
    <w:p w:rsidR="00F54445" w:rsidRPr="00F54445" w:rsidRDefault="00F54445" w:rsidP="00F54445">
      <w:pPr>
        <w:ind w:firstLine="709"/>
        <w:jc w:val="center"/>
        <w:rPr>
          <w:rFonts w:ascii="Times New Roman" w:hAnsi="Times New Roman" w:cs="Times New Roman"/>
          <w:vertAlign w:val="subscript"/>
        </w:rPr>
      </w:pPr>
      <w:r w:rsidRPr="00F54445">
        <w:rPr>
          <w:rFonts w:ascii="Times New Roman" w:hAnsi="Times New Roman" w:cs="Times New Roman"/>
          <w:vertAlign w:val="subscript"/>
        </w:rPr>
        <w:t>(подпись) (Ф.И.О., должность)</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 xml:space="preserve">Акт составлен в трех экземплярах и передан </w:t>
      </w:r>
      <w:proofErr w:type="gramStart"/>
      <w:r w:rsidRPr="00F54445">
        <w:rPr>
          <w:rFonts w:ascii="Times New Roman" w:hAnsi="Times New Roman" w:cs="Times New Roman"/>
        </w:rPr>
        <w:t>в</w:t>
      </w:r>
      <w:proofErr w:type="gramEnd"/>
      <w:r w:rsidRPr="00F54445">
        <w:rPr>
          <w:rFonts w:ascii="Times New Roman" w:hAnsi="Times New Roman" w:cs="Times New Roman"/>
        </w:rPr>
        <w:t>:</w:t>
      </w:r>
    </w:p>
    <w:p w:rsidR="00F54445" w:rsidRPr="00F54445" w:rsidRDefault="00F54445" w:rsidP="00F54445">
      <w:pPr>
        <w:jc w:val="center"/>
        <w:rPr>
          <w:rFonts w:ascii="Times New Roman" w:hAnsi="Times New Roman" w:cs="Times New Roman"/>
          <w:vertAlign w:val="subscript"/>
        </w:rPr>
      </w:pPr>
      <w:r w:rsidRPr="00F54445">
        <w:rPr>
          <w:rFonts w:ascii="Times New Roman" w:hAnsi="Times New Roman" w:cs="Times New Roman"/>
        </w:rPr>
        <w:t xml:space="preserve">__________________________________________________________________ </w:t>
      </w:r>
      <w:r w:rsidRPr="00F54445">
        <w:rPr>
          <w:rFonts w:ascii="Times New Roman" w:hAnsi="Times New Roman" w:cs="Times New Roman"/>
          <w:vertAlign w:val="subscript"/>
        </w:rPr>
        <w:t>(наименование предприятия, принявшего объект на хранение)</w:t>
      </w:r>
    </w:p>
    <w:p w:rsidR="00F54445" w:rsidRPr="00F54445" w:rsidRDefault="00F54445" w:rsidP="00F54445">
      <w:pPr>
        <w:jc w:val="both"/>
        <w:rPr>
          <w:rFonts w:ascii="Times New Roman" w:hAnsi="Times New Roman" w:cs="Times New Roman"/>
        </w:rPr>
      </w:pPr>
      <w:r w:rsidRPr="00F54445">
        <w:rPr>
          <w:rFonts w:ascii="Times New Roman" w:hAnsi="Times New Roman" w:cs="Times New Roman"/>
        </w:rPr>
        <w:t>и владельцу объекта (если установлен) или его законному представителю.</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 xml:space="preserve">С актом </w:t>
      </w:r>
      <w:proofErr w:type="gramStart"/>
      <w:r w:rsidRPr="00F54445">
        <w:rPr>
          <w:rFonts w:ascii="Times New Roman" w:hAnsi="Times New Roman" w:cs="Times New Roman"/>
        </w:rPr>
        <w:t>ознакомлен</w:t>
      </w:r>
      <w:proofErr w:type="gramEnd"/>
      <w:r w:rsidRPr="00F54445">
        <w:rPr>
          <w:rFonts w:ascii="Times New Roman" w:hAnsi="Times New Roman" w:cs="Times New Roman"/>
        </w:rPr>
        <w:t>: ___________________________________________.</w:t>
      </w:r>
    </w:p>
    <w:p w:rsidR="00F54445" w:rsidRPr="00F54445" w:rsidRDefault="00F54445" w:rsidP="00F54445">
      <w:pPr>
        <w:jc w:val="center"/>
        <w:rPr>
          <w:rFonts w:ascii="Times New Roman" w:hAnsi="Times New Roman" w:cs="Times New Roman"/>
          <w:vertAlign w:val="subscript"/>
        </w:rPr>
      </w:pPr>
      <w:r w:rsidRPr="00F54445">
        <w:rPr>
          <w:rFonts w:ascii="Times New Roman" w:hAnsi="Times New Roman" w:cs="Times New Roman"/>
          <w:vertAlign w:val="subscript"/>
        </w:rPr>
        <w:t>(владелец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_______________________ ____________________________________</w:t>
      </w:r>
    </w:p>
    <w:p w:rsidR="00F54445" w:rsidRPr="00F54445" w:rsidRDefault="00F54445" w:rsidP="00F54445">
      <w:pPr>
        <w:jc w:val="center"/>
        <w:rPr>
          <w:rFonts w:ascii="Times New Roman" w:hAnsi="Times New Roman" w:cs="Times New Roman"/>
          <w:vertAlign w:val="subscript"/>
        </w:rPr>
      </w:pPr>
      <w:r w:rsidRPr="00F54445">
        <w:rPr>
          <w:rFonts w:ascii="Times New Roman" w:hAnsi="Times New Roman" w:cs="Times New Roman"/>
          <w:vertAlign w:val="subscript"/>
        </w:rPr>
        <w:t>(подпись)                                                                                    (Ф.И.О.)</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Представитель: _______________________________________________</w:t>
      </w:r>
    </w:p>
    <w:p w:rsidR="00F54445" w:rsidRPr="00F54445" w:rsidRDefault="00F54445" w:rsidP="00F54445">
      <w:pPr>
        <w:ind w:firstLine="709"/>
        <w:jc w:val="center"/>
        <w:rPr>
          <w:rFonts w:ascii="Times New Roman" w:hAnsi="Times New Roman" w:cs="Times New Roman"/>
          <w:vertAlign w:val="subscript"/>
        </w:rPr>
      </w:pPr>
      <w:r w:rsidRPr="00F54445">
        <w:rPr>
          <w:rFonts w:ascii="Times New Roman" w:hAnsi="Times New Roman" w:cs="Times New Roman"/>
          <w:vertAlign w:val="subscript"/>
        </w:rPr>
        <w:t>(наименование уполномоченного органа)</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_______________________ ____________________________________</w:t>
      </w:r>
    </w:p>
    <w:p w:rsidR="00F54445" w:rsidRPr="00F54445" w:rsidRDefault="00F54445" w:rsidP="00F54445">
      <w:pPr>
        <w:jc w:val="center"/>
        <w:rPr>
          <w:rFonts w:ascii="Times New Roman" w:hAnsi="Times New Roman" w:cs="Times New Roman"/>
          <w:vertAlign w:val="subscript"/>
        </w:rPr>
      </w:pPr>
      <w:r w:rsidRPr="00F54445">
        <w:rPr>
          <w:rFonts w:ascii="Times New Roman" w:hAnsi="Times New Roman" w:cs="Times New Roman"/>
          <w:vertAlign w:val="subscript"/>
        </w:rPr>
        <w:t>(подпись)                                                                        (Ф.И.О., должность)</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Представитель уполномоченной организации, осуществляющей демонтаж и перемещение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_______________________ ____________________________________</w:t>
      </w:r>
    </w:p>
    <w:p w:rsidR="00F54445" w:rsidRPr="00F54445" w:rsidRDefault="00F54445" w:rsidP="00F54445">
      <w:pPr>
        <w:ind w:firstLine="709"/>
        <w:jc w:val="center"/>
        <w:rPr>
          <w:rFonts w:ascii="Times New Roman" w:hAnsi="Times New Roman" w:cs="Times New Roman"/>
          <w:vertAlign w:val="subscript"/>
        </w:rPr>
      </w:pPr>
      <w:r w:rsidRPr="00F54445">
        <w:rPr>
          <w:rFonts w:ascii="Times New Roman" w:hAnsi="Times New Roman" w:cs="Times New Roman"/>
          <w:vertAlign w:val="subscript"/>
        </w:rPr>
        <w:t>(подпись)                                                                              (Ф.И.О., должность)</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 xml:space="preserve">Представитель уполномоченной организации, осуществляющей хранение самовольно установленного и (или) незаконно размещенного некапитального нестационарного строения </w:t>
      </w:r>
      <w:r w:rsidRPr="00F54445">
        <w:rPr>
          <w:rFonts w:ascii="Times New Roman" w:hAnsi="Times New Roman" w:cs="Times New Roman"/>
        </w:rPr>
        <w:lastRenderedPageBreak/>
        <w:t>(сооружения) и иного объекта движимого имущества:_______________________ _________________</w:t>
      </w:r>
    </w:p>
    <w:p w:rsidR="00F54445" w:rsidRPr="00F54445" w:rsidRDefault="00F54445" w:rsidP="00F54445">
      <w:pPr>
        <w:ind w:left="2160" w:firstLine="720"/>
        <w:jc w:val="center"/>
        <w:rPr>
          <w:rFonts w:ascii="Times New Roman" w:hAnsi="Times New Roman" w:cs="Times New Roman"/>
          <w:vertAlign w:val="subscript"/>
        </w:rPr>
      </w:pPr>
      <w:r w:rsidRPr="00F54445">
        <w:rPr>
          <w:rFonts w:ascii="Times New Roman" w:hAnsi="Times New Roman" w:cs="Times New Roman"/>
          <w:vertAlign w:val="subscript"/>
        </w:rPr>
        <w:t>(подпись)                                 (Ф.И.О., должность)</w:t>
      </w:r>
    </w:p>
    <w:p w:rsidR="00F54445" w:rsidRPr="00F54445" w:rsidRDefault="00F54445" w:rsidP="00F54445">
      <w:pPr>
        <w:spacing w:line="288" w:lineRule="atLeast"/>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spacing w:line="288" w:lineRule="atLeast"/>
        <w:jc w:val="both"/>
        <w:rPr>
          <w:rFonts w:ascii="Times New Roman" w:hAnsi="Times New Roman" w:cs="Times New Roman"/>
        </w:rPr>
        <w:sectPr w:rsidR="00F54445" w:rsidRPr="00F54445" w:rsidSect="00B019A6">
          <w:pgSz w:w="11906" w:h="16838"/>
          <w:pgMar w:top="1134" w:right="850" w:bottom="1134" w:left="1701" w:header="708" w:footer="708" w:gutter="0"/>
          <w:cols w:space="708"/>
          <w:docGrid w:linePitch="360"/>
        </w:sectPr>
      </w:pPr>
      <w:r w:rsidRPr="00F54445">
        <w:rPr>
          <w:rFonts w:ascii="Times New Roman" w:hAnsi="Times New Roman" w:cs="Times New Roman"/>
        </w:rPr>
        <w:t xml:space="preserve"> </w:t>
      </w:r>
    </w:p>
    <w:p w:rsidR="00F54445" w:rsidRPr="00F54445" w:rsidRDefault="00F54445" w:rsidP="00F54445">
      <w:pPr>
        <w:spacing w:line="288" w:lineRule="atLeast"/>
        <w:jc w:val="right"/>
        <w:rPr>
          <w:rFonts w:ascii="Times New Roman" w:hAnsi="Times New Roman" w:cs="Times New Roman"/>
        </w:rPr>
      </w:pPr>
      <w:r w:rsidRPr="00F54445">
        <w:rPr>
          <w:rFonts w:ascii="Times New Roman" w:hAnsi="Times New Roman" w:cs="Times New Roman"/>
        </w:rPr>
        <w:lastRenderedPageBreak/>
        <w:t xml:space="preserve">Приложение № 3 к Порядку </w:t>
      </w:r>
    </w:p>
    <w:p w:rsidR="00F54445" w:rsidRPr="00F54445" w:rsidRDefault="00F54445" w:rsidP="00F54445">
      <w:pPr>
        <w:spacing w:line="288" w:lineRule="atLeast"/>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jc w:val="center"/>
        <w:rPr>
          <w:rFonts w:ascii="Times New Roman" w:hAnsi="Times New Roman" w:cs="Times New Roman"/>
          <w:b/>
          <w:bCs/>
        </w:rPr>
      </w:pPr>
    </w:p>
    <w:p w:rsidR="00F54445" w:rsidRPr="00F54445" w:rsidRDefault="00F54445" w:rsidP="00F54445">
      <w:pPr>
        <w:jc w:val="center"/>
        <w:rPr>
          <w:rFonts w:ascii="Times New Roman" w:hAnsi="Times New Roman" w:cs="Times New Roman"/>
          <w:b/>
          <w:bCs/>
        </w:rPr>
      </w:pPr>
      <w:r w:rsidRPr="00F54445">
        <w:rPr>
          <w:rFonts w:ascii="Times New Roman" w:hAnsi="Times New Roman" w:cs="Times New Roman"/>
          <w:b/>
          <w:bCs/>
        </w:rPr>
        <w:t>МЕТОДИКА</w:t>
      </w:r>
    </w:p>
    <w:p w:rsidR="00F54445" w:rsidRPr="00F54445" w:rsidRDefault="00F54445" w:rsidP="00F54445">
      <w:pPr>
        <w:jc w:val="center"/>
        <w:rPr>
          <w:rFonts w:ascii="Times New Roman" w:hAnsi="Times New Roman" w:cs="Times New Roman"/>
          <w:b/>
          <w:bCs/>
        </w:rPr>
      </w:pPr>
      <w:r w:rsidRPr="00F54445">
        <w:rPr>
          <w:rFonts w:ascii="Times New Roman" w:hAnsi="Times New Roman" w:cs="Times New Roman"/>
          <w:b/>
          <w:bCs/>
        </w:rPr>
        <w:t>расчета затрат, понесенных уполномоченным органом за демонтаж, перемещение и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w:t>
      </w:r>
    </w:p>
    <w:p w:rsidR="00F54445" w:rsidRPr="00F54445" w:rsidRDefault="00F54445" w:rsidP="00F54445">
      <w:pPr>
        <w:spacing w:line="288" w:lineRule="atLeast"/>
        <w:jc w:val="both"/>
        <w:rPr>
          <w:rFonts w:ascii="Times New Roman" w:hAnsi="Times New Roman" w:cs="Times New Roman"/>
        </w:rPr>
      </w:pPr>
      <w:r w:rsidRPr="00F54445">
        <w:rPr>
          <w:rFonts w:ascii="Times New Roman" w:hAnsi="Times New Roman" w:cs="Times New Roman"/>
        </w:rPr>
        <w:t xml:space="preserve">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1. Настоящая методика разработана с целью определения стоимости затрат, понесенных уполномоченным органом за демонтаж, перемещение и хранение самовольно установленного и (или) незаконно размещенного некапитального нестационарного строения (сооружения) и иного объекта движимого имущества (далее - объект) на территории ___ (указать наименование муниципального образования), для последующей компенсации собственником (владельцем) объекта.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2. Стоимость затрат, компенсируемых собственником (владельцем) объекта, рассчитывается по следующей формуле: </w:t>
      </w:r>
    </w:p>
    <w:p w:rsidR="00F54445" w:rsidRPr="00F54445" w:rsidRDefault="00F54445" w:rsidP="00F54445">
      <w:pPr>
        <w:spacing w:line="288" w:lineRule="atLeast"/>
        <w:ind w:firstLine="540"/>
        <w:jc w:val="both"/>
        <w:rPr>
          <w:rFonts w:ascii="Times New Roman" w:hAnsi="Times New Roman" w:cs="Times New Roman"/>
        </w:rPr>
      </w:pPr>
      <w:proofErr w:type="gramStart"/>
      <w:r w:rsidRPr="00F54445">
        <w:rPr>
          <w:rFonts w:ascii="Times New Roman" w:hAnsi="Times New Roman" w:cs="Times New Roman"/>
        </w:rPr>
        <w:t>СВ</w:t>
      </w:r>
      <w:proofErr w:type="gramEnd"/>
      <w:r w:rsidRPr="00F54445">
        <w:rPr>
          <w:rFonts w:ascii="Times New Roman" w:hAnsi="Times New Roman" w:cs="Times New Roman"/>
        </w:rPr>
        <w:t xml:space="preserve"> = СД + СЗ, где: </w:t>
      </w:r>
    </w:p>
    <w:p w:rsidR="00F54445" w:rsidRPr="00F54445" w:rsidRDefault="00F54445" w:rsidP="00F54445">
      <w:pPr>
        <w:spacing w:line="288" w:lineRule="atLeast"/>
        <w:ind w:firstLine="540"/>
        <w:jc w:val="both"/>
        <w:rPr>
          <w:rFonts w:ascii="Times New Roman" w:hAnsi="Times New Roman" w:cs="Times New Roman"/>
        </w:rPr>
      </w:pPr>
      <w:proofErr w:type="gramStart"/>
      <w:r w:rsidRPr="00F54445">
        <w:rPr>
          <w:rFonts w:ascii="Times New Roman" w:hAnsi="Times New Roman" w:cs="Times New Roman"/>
        </w:rPr>
        <w:t>СВ</w:t>
      </w:r>
      <w:proofErr w:type="gramEnd"/>
      <w:r w:rsidRPr="00F54445">
        <w:rPr>
          <w:rFonts w:ascii="Times New Roman" w:hAnsi="Times New Roman" w:cs="Times New Roman"/>
        </w:rPr>
        <w:t xml:space="preserve"> - сумма расходов бюджета ___ (указать наименование муниципального образования), компенсируемая собственником (владельцем) объекта;</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СД - сумма расходов бюджета ___ (указать наименование муниципального образования) на демонтаж, перемещение объекта, которая определяется в соответствии с заключенным муниципальным контрактом;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СЗ - стоимость затрат на хранение объекта, которая рассчитывается по формуле: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СЗ = S x m, где: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СЗ - стоимость затрат на хранение одного объекта;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S - стоимость затрат на хранение одного объекта в течение одного дня;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m - количество дней хранения объекта, при этом: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S = СК / n / k, где: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СК - сумма расходов бюджета ___ (указать наименование муниципального образования) на хранение, которая определяется в соответствии с заключенным муниципальным контрактом;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n - количество дней хранения в соответствии с муниципальным контрактом; </w:t>
      </w:r>
    </w:p>
    <w:p w:rsidR="00F54445" w:rsidRPr="00F54445" w:rsidRDefault="00F54445" w:rsidP="00F54445">
      <w:pPr>
        <w:spacing w:line="288" w:lineRule="atLeast"/>
        <w:ind w:firstLine="540"/>
        <w:jc w:val="both"/>
        <w:rPr>
          <w:rFonts w:ascii="Times New Roman" w:hAnsi="Times New Roman" w:cs="Times New Roman"/>
        </w:rPr>
      </w:pPr>
      <w:r w:rsidRPr="00F54445">
        <w:rPr>
          <w:rFonts w:ascii="Times New Roman" w:hAnsi="Times New Roman" w:cs="Times New Roman"/>
        </w:rPr>
        <w:t xml:space="preserve">k - количество объектов, подлежащих хранению в соответствии с муниципальным контрактом. </w:t>
      </w:r>
    </w:p>
    <w:p w:rsidR="00F54445" w:rsidRPr="00F54445" w:rsidRDefault="00F54445" w:rsidP="00F54445">
      <w:pPr>
        <w:widowControl w:val="0"/>
        <w:jc w:val="right"/>
        <w:outlineLvl w:val="1"/>
        <w:rPr>
          <w:rFonts w:ascii="Times New Roman" w:hAnsi="Times New Roman" w:cs="Times New Roman"/>
        </w:rPr>
      </w:pPr>
    </w:p>
    <w:p w:rsidR="00F54445" w:rsidRPr="00F54445" w:rsidRDefault="00F54445" w:rsidP="00F54445">
      <w:pPr>
        <w:widowControl w:val="0"/>
        <w:adjustRightInd w:val="0"/>
        <w:contextualSpacing/>
        <w:jc w:val="both"/>
        <w:rPr>
          <w:rFonts w:ascii="Times New Roman" w:hAnsi="Times New Roman" w:cs="Times New Roman"/>
          <w:b/>
        </w:rPr>
      </w:pPr>
    </w:p>
    <w:p w:rsidR="00F54445" w:rsidRPr="00F54445" w:rsidRDefault="00F54445" w:rsidP="00F54445">
      <w:pPr>
        <w:jc w:val="center"/>
        <w:rPr>
          <w:rFonts w:ascii="Times New Roman" w:hAnsi="Times New Roman" w:cs="Times New Roman"/>
        </w:rPr>
      </w:pPr>
      <w:r w:rsidRPr="00F54445">
        <w:rPr>
          <w:rFonts w:ascii="Times New Roman" w:hAnsi="Times New Roman" w:cs="Times New Roman"/>
          <w:noProof/>
        </w:rPr>
        <w:lastRenderedPageBreak/>
        <w:drawing>
          <wp:inline distT="0" distB="0" distL="0" distR="0" wp14:anchorId="621765F0" wp14:editId="36AE9C1A">
            <wp:extent cx="762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54445" w:rsidRPr="00F54445" w:rsidRDefault="00F54445" w:rsidP="00F54445">
      <w:pPr>
        <w:jc w:val="center"/>
        <w:rPr>
          <w:rFonts w:ascii="Times New Roman" w:hAnsi="Times New Roman" w:cs="Times New Roman"/>
          <w:b/>
        </w:rPr>
      </w:pPr>
      <w:r w:rsidRPr="00F54445">
        <w:rPr>
          <w:rFonts w:ascii="Times New Roman" w:hAnsi="Times New Roman" w:cs="Times New Roman"/>
          <w:b/>
        </w:rPr>
        <w:t>АДМИНИСТРАЦИЯ</w:t>
      </w:r>
    </w:p>
    <w:p w:rsidR="00F54445" w:rsidRPr="00F54445" w:rsidRDefault="00F54445" w:rsidP="00F54445">
      <w:pPr>
        <w:jc w:val="center"/>
        <w:rPr>
          <w:rFonts w:ascii="Times New Roman" w:hAnsi="Times New Roman" w:cs="Times New Roman"/>
          <w:b/>
        </w:rPr>
      </w:pPr>
      <w:r w:rsidRPr="00F54445">
        <w:rPr>
          <w:rFonts w:ascii="Times New Roman" w:hAnsi="Times New Roman" w:cs="Times New Roman"/>
          <w:b/>
        </w:rPr>
        <w:t>ТУРКОВСКОГО МУНИЦИПАЛЬНОГО РАЙОНА</w:t>
      </w:r>
    </w:p>
    <w:p w:rsidR="00F54445" w:rsidRPr="00F54445" w:rsidRDefault="00F54445" w:rsidP="00F54445">
      <w:pPr>
        <w:jc w:val="center"/>
        <w:rPr>
          <w:rFonts w:ascii="Times New Roman" w:hAnsi="Times New Roman" w:cs="Times New Roman"/>
          <w:b/>
        </w:rPr>
      </w:pPr>
      <w:r w:rsidRPr="00F54445">
        <w:rPr>
          <w:rFonts w:ascii="Times New Roman" w:hAnsi="Times New Roman" w:cs="Times New Roman"/>
          <w:b/>
        </w:rPr>
        <w:t>САРАТОВСКОЙ ОБЛАСТИ</w:t>
      </w:r>
    </w:p>
    <w:p w:rsidR="00F54445" w:rsidRPr="00F54445" w:rsidRDefault="00F54445" w:rsidP="00F54445">
      <w:pPr>
        <w:jc w:val="center"/>
        <w:rPr>
          <w:rFonts w:ascii="Times New Roman" w:hAnsi="Times New Roman" w:cs="Times New Roman"/>
        </w:rPr>
      </w:pPr>
      <w:r w:rsidRPr="00F54445">
        <w:rPr>
          <w:rFonts w:ascii="Times New Roman" w:hAnsi="Times New Roman" w:cs="Times New Roman"/>
          <w:b/>
          <w:bCs/>
        </w:rPr>
        <w:t>ПОСТАНОВЛЕНИЕ</w:t>
      </w:r>
    </w:p>
    <w:p w:rsidR="00F54445" w:rsidRPr="00F54445" w:rsidRDefault="00F54445" w:rsidP="00F54445">
      <w:pPr>
        <w:widowControl w:val="0"/>
        <w:ind w:firstLine="709"/>
        <w:contextualSpacing/>
        <w:jc w:val="both"/>
        <w:outlineLvl w:val="1"/>
        <w:rPr>
          <w:rFonts w:ascii="Times New Roman" w:hAnsi="Times New Roman" w:cs="Times New Roman"/>
          <w:bCs/>
          <w:iCs/>
        </w:rPr>
      </w:pPr>
    </w:p>
    <w:p w:rsidR="00F54445" w:rsidRPr="00F54445" w:rsidRDefault="00F54445" w:rsidP="00F54445">
      <w:pPr>
        <w:widowControl w:val="0"/>
        <w:contextualSpacing/>
        <w:jc w:val="both"/>
        <w:rPr>
          <w:rFonts w:ascii="Times New Roman" w:hAnsi="Times New Roman" w:cs="Times New Roman"/>
        </w:rPr>
      </w:pPr>
      <w:r w:rsidRPr="00F54445">
        <w:rPr>
          <w:rFonts w:ascii="Times New Roman" w:hAnsi="Times New Roman" w:cs="Times New Roman"/>
        </w:rPr>
        <w:t>От 21.06.2024 г.     № 215</w:t>
      </w:r>
    </w:p>
    <w:p w:rsidR="00F54445" w:rsidRPr="00F54445" w:rsidRDefault="00F54445" w:rsidP="00F54445">
      <w:pPr>
        <w:ind w:right="2691"/>
        <w:contextualSpacing/>
        <w:jc w:val="both"/>
        <w:rPr>
          <w:rFonts w:ascii="Times New Roman" w:hAnsi="Times New Roman" w:cs="Times New Roman"/>
          <w:b/>
        </w:rPr>
      </w:pPr>
      <w:r w:rsidRPr="00F54445">
        <w:rPr>
          <w:rFonts w:ascii="Times New Roman" w:hAnsi="Times New Roman" w:cs="Times New Roman"/>
          <w:b/>
        </w:rPr>
        <w:t xml:space="preserve">О признании </w:t>
      </w:r>
      <w:proofErr w:type="gramStart"/>
      <w:r w:rsidRPr="00F54445">
        <w:rPr>
          <w:rFonts w:ascii="Times New Roman" w:hAnsi="Times New Roman" w:cs="Times New Roman"/>
          <w:b/>
        </w:rPr>
        <w:t>утратившим</w:t>
      </w:r>
      <w:proofErr w:type="gramEnd"/>
      <w:r w:rsidRPr="00F54445">
        <w:rPr>
          <w:rFonts w:ascii="Times New Roman" w:hAnsi="Times New Roman" w:cs="Times New Roman"/>
          <w:b/>
        </w:rPr>
        <w:t xml:space="preserve"> силу постановления администрации Турковского муниципального района от 25 января 2017 года № 17</w:t>
      </w:r>
    </w:p>
    <w:p w:rsidR="00F54445" w:rsidRPr="00F54445" w:rsidRDefault="00F54445" w:rsidP="00F54445">
      <w:pPr>
        <w:ind w:firstLine="709"/>
        <w:contextualSpacing/>
        <w:jc w:val="both"/>
        <w:rPr>
          <w:rFonts w:ascii="Times New Roman" w:hAnsi="Times New Roman" w:cs="Times New Roman"/>
        </w:rPr>
      </w:pP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ПОСТАНОВЛЯЕТ:</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1. Признать утратившим силу постановление администрации Турковского муниципального района от 25 января 2017 года № 17 «О порядке предоставления за счет средств бюджета Турковского муниципального района субсидий на оказание финансовой поддержки социально ориентированным некоммерческим организациям, осуществляющим деятельность на территории Турковского муниципального района».</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54445" w:rsidRPr="00F54445" w:rsidRDefault="00F54445" w:rsidP="00F54445">
      <w:pPr>
        <w:ind w:firstLine="709"/>
        <w:jc w:val="both"/>
        <w:rPr>
          <w:rFonts w:ascii="Times New Roman" w:hAnsi="Times New Roman" w:cs="Times New Roman"/>
        </w:rPr>
      </w:pPr>
      <w:r w:rsidRPr="00F54445">
        <w:rPr>
          <w:rFonts w:ascii="Times New Roman" w:hAnsi="Times New Roman" w:cs="Times New Roman"/>
        </w:rPr>
        <w:t xml:space="preserve">3. </w:t>
      </w:r>
      <w:proofErr w:type="gramStart"/>
      <w:r w:rsidRPr="00F54445">
        <w:rPr>
          <w:rFonts w:ascii="Times New Roman" w:hAnsi="Times New Roman" w:cs="Times New Roman"/>
        </w:rPr>
        <w:t>Контроль за</w:t>
      </w:r>
      <w:proofErr w:type="gramEnd"/>
      <w:r w:rsidRPr="00F54445">
        <w:rPr>
          <w:rFonts w:ascii="Times New Roman" w:hAnsi="Times New Roman" w:cs="Times New Roman"/>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F54445" w:rsidRPr="00F54445" w:rsidRDefault="00F54445" w:rsidP="00F54445">
      <w:pPr>
        <w:widowControl w:val="0"/>
        <w:ind w:firstLine="709"/>
        <w:contextualSpacing/>
        <w:jc w:val="both"/>
        <w:rPr>
          <w:rFonts w:ascii="Times New Roman" w:hAnsi="Times New Roman" w:cs="Times New Roman"/>
        </w:rPr>
      </w:pPr>
      <w:bookmarkStart w:id="4" w:name="_GoBack"/>
      <w:bookmarkEnd w:id="4"/>
    </w:p>
    <w:p w:rsidR="00F54445" w:rsidRPr="00F54445" w:rsidRDefault="00F54445" w:rsidP="00F54445">
      <w:pPr>
        <w:widowControl w:val="0"/>
        <w:ind w:firstLine="709"/>
        <w:contextualSpacing/>
        <w:jc w:val="both"/>
        <w:rPr>
          <w:rFonts w:ascii="Times New Roman" w:hAnsi="Times New Roman" w:cs="Times New Roman"/>
        </w:rPr>
      </w:pPr>
    </w:p>
    <w:p w:rsidR="00F54445" w:rsidRPr="00F54445" w:rsidRDefault="00F54445" w:rsidP="00F54445">
      <w:pPr>
        <w:widowControl w:val="0"/>
        <w:adjustRightInd w:val="0"/>
        <w:contextualSpacing/>
        <w:jc w:val="both"/>
        <w:rPr>
          <w:rFonts w:ascii="Times New Roman" w:hAnsi="Times New Roman" w:cs="Times New Roman"/>
          <w:b/>
        </w:rPr>
      </w:pPr>
      <w:r w:rsidRPr="00F54445">
        <w:rPr>
          <w:rFonts w:ascii="Times New Roman" w:hAnsi="Times New Roman" w:cs="Times New Roman"/>
          <w:b/>
        </w:rPr>
        <w:t xml:space="preserve">Глава Турковского </w:t>
      </w:r>
    </w:p>
    <w:p w:rsidR="00F54445" w:rsidRPr="00F54445" w:rsidRDefault="00F54445" w:rsidP="00F54445">
      <w:pPr>
        <w:widowControl w:val="0"/>
        <w:adjustRightInd w:val="0"/>
        <w:contextualSpacing/>
        <w:jc w:val="both"/>
        <w:rPr>
          <w:rFonts w:ascii="Times New Roman" w:hAnsi="Times New Roman" w:cs="Times New Roman"/>
          <w:b/>
        </w:rPr>
      </w:pPr>
      <w:r w:rsidRPr="00F54445">
        <w:rPr>
          <w:rFonts w:ascii="Times New Roman" w:hAnsi="Times New Roman" w:cs="Times New Roman"/>
          <w:b/>
        </w:rPr>
        <w:t>муниципального района</w:t>
      </w:r>
      <w:r w:rsidRPr="00F54445">
        <w:rPr>
          <w:rFonts w:ascii="Times New Roman" w:hAnsi="Times New Roman" w:cs="Times New Roman"/>
          <w:b/>
        </w:rPr>
        <w:tab/>
      </w:r>
      <w:r w:rsidRPr="00F54445">
        <w:rPr>
          <w:rFonts w:ascii="Times New Roman" w:hAnsi="Times New Roman" w:cs="Times New Roman"/>
          <w:b/>
        </w:rPr>
        <w:tab/>
      </w:r>
      <w:r w:rsidRPr="00F54445">
        <w:rPr>
          <w:rFonts w:ascii="Times New Roman" w:hAnsi="Times New Roman" w:cs="Times New Roman"/>
          <w:b/>
        </w:rPr>
        <w:tab/>
      </w:r>
      <w:r w:rsidRPr="00F54445">
        <w:rPr>
          <w:rFonts w:ascii="Times New Roman" w:hAnsi="Times New Roman" w:cs="Times New Roman"/>
          <w:b/>
        </w:rPr>
        <w:tab/>
      </w:r>
      <w:r w:rsidRPr="00F54445">
        <w:rPr>
          <w:rFonts w:ascii="Times New Roman" w:hAnsi="Times New Roman" w:cs="Times New Roman"/>
          <w:b/>
        </w:rPr>
        <w:tab/>
      </w:r>
      <w:r w:rsidRPr="00F54445">
        <w:rPr>
          <w:rFonts w:ascii="Times New Roman" w:hAnsi="Times New Roman" w:cs="Times New Roman"/>
          <w:b/>
        </w:rPr>
        <w:tab/>
        <w:t xml:space="preserve">    А.В. Никитин</w:t>
      </w:r>
    </w:p>
    <w:p w:rsidR="00F54445" w:rsidRPr="00F54445" w:rsidRDefault="00F54445" w:rsidP="00F54445">
      <w:pPr>
        <w:ind w:firstLine="709"/>
        <w:jc w:val="both"/>
        <w:rPr>
          <w:rFonts w:ascii="Times New Roman" w:hAnsi="Times New Roman" w:cs="Times New Roman"/>
        </w:rPr>
      </w:pPr>
    </w:p>
    <w:p w:rsidR="00F54445" w:rsidRDefault="00F54445" w:rsidP="00F54445">
      <w:pPr>
        <w:rPr>
          <w:rFonts w:ascii="Times New Roman" w:hAnsi="Times New Roman" w:cs="Times New Roman"/>
          <w:sz w:val="16"/>
          <w:szCs w:val="16"/>
        </w:rPr>
      </w:pPr>
    </w:p>
    <w:p w:rsidR="00F54445" w:rsidRPr="000527CD" w:rsidRDefault="00F54445" w:rsidP="00F54445">
      <w:pPr>
        <w:pStyle w:val="a7"/>
        <w:rPr>
          <w:rFonts w:ascii="Times New Roman" w:hAnsi="Times New Roman"/>
          <w:sz w:val="20"/>
        </w:rPr>
      </w:pPr>
      <w:r w:rsidRPr="000527CD">
        <w:rPr>
          <w:rFonts w:ascii="Times New Roman" w:hAnsi="Times New Roman"/>
          <w:sz w:val="20"/>
        </w:rPr>
        <w:t>412070, Саратовская область,          Главный редактор</w:t>
      </w:r>
    </w:p>
    <w:p w:rsidR="00F54445" w:rsidRPr="000527CD" w:rsidRDefault="00F54445" w:rsidP="00F54445">
      <w:pPr>
        <w:pStyle w:val="a7"/>
        <w:rPr>
          <w:rFonts w:ascii="Times New Roman" w:hAnsi="Times New Roman"/>
          <w:sz w:val="20"/>
        </w:rPr>
      </w:pPr>
      <w:r w:rsidRPr="000527CD">
        <w:rPr>
          <w:rFonts w:ascii="Times New Roman" w:hAnsi="Times New Roman"/>
          <w:sz w:val="20"/>
        </w:rPr>
        <w:t xml:space="preserve">р. п. Турки,                                            А.В. </w:t>
      </w:r>
      <w:proofErr w:type="spellStart"/>
      <w:r w:rsidRPr="000527CD">
        <w:rPr>
          <w:rFonts w:ascii="Times New Roman" w:hAnsi="Times New Roman"/>
          <w:sz w:val="20"/>
        </w:rPr>
        <w:t>Шебалков</w:t>
      </w:r>
      <w:proofErr w:type="spellEnd"/>
      <w:r w:rsidRPr="000527CD">
        <w:rPr>
          <w:rFonts w:ascii="Times New Roman" w:hAnsi="Times New Roman"/>
          <w:sz w:val="20"/>
        </w:rPr>
        <w:t xml:space="preserve">      </w:t>
      </w:r>
      <w:r w:rsidRPr="000527CD">
        <w:rPr>
          <w:rFonts w:ascii="Times New Roman" w:hAnsi="Times New Roman"/>
          <w:sz w:val="20"/>
        </w:rPr>
        <w:tab/>
        <w:t xml:space="preserve">Бесплатно                                                                  </w:t>
      </w:r>
    </w:p>
    <w:p w:rsidR="00F54445" w:rsidRPr="000527CD" w:rsidRDefault="00F54445" w:rsidP="00F54445">
      <w:pPr>
        <w:pStyle w:val="a7"/>
        <w:rPr>
          <w:rFonts w:ascii="Times New Roman" w:hAnsi="Times New Roman"/>
          <w:sz w:val="20"/>
        </w:rPr>
      </w:pPr>
      <w:r w:rsidRPr="000527CD">
        <w:rPr>
          <w:rFonts w:ascii="Times New Roman" w:hAnsi="Times New Roman"/>
          <w:sz w:val="20"/>
        </w:rPr>
        <w:t xml:space="preserve"> ул. </w:t>
      </w:r>
      <w:proofErr w:type="gramStart"/>
      <w:r w:rsidRPr="000527CD">
        <w:rPr>
          <w:rFonts w:ascii="Times New Roman" w:hAnsi="Times New Roman"/>
          <w:sz w:val="20"/>
        </w:rPr>
        <w:t>Советская</w:t>
      </w:r>
      <w:proofErr w:type="gramEnd"/>
      <w:r w:rsidRPr="000527CD">
        <w:rPr>
          <w:rFonts w:ascii="Times New Roman" w:hAnsi="Times New Roman"/>
          <w:sz w:val="20"/>
        </w:rPr>
        <w:t>, дом 39                                                             100   экземпляров</w:t>
      </w:r>
    </w:p>
    <w:p w:rsidR="00F54445" w:rsidRDefault="00F54445" w:rsidP="00F54445">
      <w:pPr>
        <w:ind w:firstLine="709"/>
        <w:jc w:val="both"/>
      </w:pPr>
    </w:p>
    <w:sectPr w:rsidR="00F54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45"/>
    <w:rsid w:val="00280B1F"/>
    <w:rsid w:val="00283640"/>
    <w:rsid w:val="003A6C46"/>
    <w:rsid w:val="006C480A"/>
    <w:rsid w:val="008E151F"/>
    <w:rsid w:val="009E3562"/>
    <w:rsid w:val="00AC48FD"/>
    <w:rsid w:val="00B6737B"/>
    <w:rsid w:val="00BA232B"/>
    <w:rsid w:val="00C50B71"/>
    <w:rsid w:val="00CF0270"/>
    <w:rsid w:val="00E16454"/>
    <w:rsid w:val="00E9763E"/>
    <w:rsid w:val="00F5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45"/>
  </w:style>
  <w:style w:type="paragraph" w:styleId="1">
    <w:name w:val="heading 1"/>
    <w:basedOn w:val="a"/>
    <w:next w:val="a"/>
    <w:link w:val="10"/>
    <w:uiPriority w:val="9"/>
    <w:qFormat/>
    <w:rsid w:val="00F544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54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5444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44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445"/>
    <w:rPr>
      <w:rFonts w:ascii="Tahoma" w:hAnsi="Tahoma" w:cs="Tahoma"/>
      <w:sz w:val="16"/>
      <w:szCs w:val="16"/>
    </w:rPr>
  </w:style>
  <w:style w:type="paragraph" w:styleId="a7">
    <w:name w:val="No Spacing"/>
    <w:aliases w:val="ОФПИСЬМО"/>
    <w:link w:val="a8"/>
    <w:uiPriority w:val="1"/>
    <w:qFormat/>
    <w:rsid w:val="00F54445"/>
    <w:pPr>
      <w:spacing w:after="0" w:line="240" w:lineRule="auto"/>
    </w:pPr>
  </w:style>
  <w:style w:type="character" w:customStyle="1" w:styleId="10">
    <w:name w:val="Заголовок 1 Знак"/>
    <w:basedOn w:val="a0"/>
    <w:link w:val="1"/>
    <w:uiPriority w:val="9"/>
    <w:rsid w:val="00F54445"/>
    <w:rPr>
      <w:rFonts w:asciiTheme="majorHAnsi" w:eastAsiaTheme="majorEastAsia" w:hAnsiTheme="majorHAnsi" w:cstheme="majorBidi"/>
      <w:color w:val="365F91" w:themeColor="accent1" w:themeShade="BF"/>
      <w:sz w:val="32"/>
      <w:szCs w:val="32"/>
    </w:rPr>
  </w:style>
  <w:style w:type="character" w:customStyle="1" w:styleId="a8">
    <w:name w:val="Без интервала Знак"/>
    <w:aliases w:val="ОФПИСЬМО Знак"/>
    <w:link w:val="a7"/>
    <w:uiPriority w:val="1"/>
    <w:locked/>
    <w:rsid w:val="00F54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45"/>
  </w:style>
  <w:style w:type="paragraph" w:styleId="1">
    <w:name w:val="heading 1"/>
    <w:basedOn w:val="a"/>
    <w:next w:val="a"/>
    <w:link w:val="10"/>
    <w:uiPriority w:val="9"/>
    <w:qFormat/>
    <w:rsid w:val="00F544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54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5444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44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445"/>
    <w:rPr>
      <w:rFonts w:ascii="Tahoma" w:hAnsi="Tahoma" w:cs="Tahoma"/>
      <w:sz w:val="16"/>
      <w:szCs w:val="16"/>
    </w:rPr>
  </w:style>
  <w:style w:type="paragraph" w:styleId="a7">
    <w:name w:val="No Spacing"/>
    <w:aliases w:val="ОФПИСЬМО"/>
    <w:link w:val="a8"/>
    <w:uiPriority w:val="1"/>
    <w:qFormat/>
    <w:rsid w:val="00F54445"/>
    <w:pPr>
      <w:spacing w:after="0" w:line="240" w:lineRule="auto"/>
    </w:pPr>
  </w:style>
  <w:style w:type="character" w:customStyle="1" w:styleId="10">
    <w:name w:val="Заголовок 1 Знак"/>
    <w:basedOn w:val="a0"/>
    <w:link w:val="1"/>
    <w:uiPriority w:val="9"/>
    <w:rsid w:val="00F54445"/>
    <w:rPr>
      <w:rFonts w:asciiTheme="majorHAnsi" w:eastAsiaTheme="majorEastAsia" w:hAnsiTheme="majorHAnsi" w:cstheme="majorBidi"/>
      <w:color w:val="365F91" w:themeColor="accent1" w:themeShade="BF"/>
      <w:sz w:val="32"/>
      <w:szCs w:val="32"/>
    </w:rPr>
  </w:style>
  <w:style w:type="character" w:customStyle="1" w:styleId="a8">
    <w:name w:val="Без интервала Знак"/>
    <w:aliases w:val="ОФПИСЬМО Знак"/>
    <w:link w:val="a7"/>
    <w:uiPriority w:val="1"/>
    <w:locked/>
    <w:rsid w:val="00F5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4394</Words>
  <Characters>25049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2024-07-09T09:44:00Z</dcterms:created>
  <dcterms:modified xsi:type="dcterms:W3CDTF">2024-07-09T09:50:00Z</dcterms:modified>
</cp:coreProperties>
</file>