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F2" w:rsidRDefault="00522049">
      <w:pPr>
        <w:pStyle w:val="1"/>
        <w:spacing w:after="180"/>
        <w:ind w:firstLine="0"/>
        <w:jc w:val="center"/>
      </w:pPr>
      <w:r>
        <w:t xml:space="preserve">ПРОТОКОЛ № </w:t>
      </w:r>
      <w:r w:rsidR="004A2E61" w:rsidRPr="004A2E61">
        <w:t>1</w:t>
      </w:r>
    </w:p>
    <w:p w:rsidR="00A12CEF" w:rsidRDefault="00522049">
      <w:pPr>
        <w:pStyle w:val="1"/>
        <w:spacing w:after="180"/>
        <w:ind w:firstLine="0"/>
        <w:jc w:val="center"/>
      </w:pPr>
      <w:r>
        <w:br/>
        <w:t xml:space="preserve">заседания Общественного совета при </w:t>
      </w:r>
      <w:r w:rsidR="004A2E61">
        <w:t>финансовом управлении администрации Турковского муниципального района Саратовской области</w:t>
      </w:r>
    </w:p>
    <w:p w:rsidR="00A12CEF" w:rsidRDefault="004A2E61">
      <w:pPr>
        <w:pStyle w:val="1"/>
        <w:tabs>
          <w:tab w:val="left" w:pos="5789"/>
        </w:tabs>
        <w:ind w:firstLine="0"/>
        <w:jc w:val="both"/>
      </w:pPr>
      <w:r>
        <w:t>р.п. Турки</w:t>
      </w:r>
      <w:r w:rsidR="00522049">
        <w:tab/>
      </w:r>
      <w:r w:rsidR="00522049">
        <w:rPr>
          <w:i/>
          <w:iCs/>
        </w:rPr>
        <w:t xml:space="preserve">Дата: </w:t>
      </w:r>
      <w:r w:rsidR="004E22B7">
        <w:rPr>
          <w:iCs/>
        </w:rPr>
        <w:t>0</w:t>
      </w:r>
      <w:r w:rsidR="004E22B7" w:rsidRPr="004E22B7">
        <w:rPr>
          <w:iCs/>
        </w:rPr>
        <w:t>9</w:t>
      </w:r>
      <w:r w:rsidR="001F33F2" w:rsidRPr="001F33F2">
        <w:rPr>
          <w:iCs/>
        </w:rPr>
        <w:t xml:space="preserve"> апреля</w:t>
      </w:r>
      <w:r w:rsidR="00522049">
        <w:t xml:space="preserve"> 202</w:t>
      </w:r>
      <w:r w:rsidR="004E22B7" w:rsidRPr="004E22B7">
        <w:t>4</w:t>
      </w:r>
      <w:r w:rsidR="00522049">
        <w:t xml:space="preserve"> года</w:t>
      </w:r>
    </w:p>
    <w:p w:rsidR="00A12CEF" w:rsidRDefault="00522049">
      <w:pPr>
        <w:pStyle w:val="1"/>
        <w:ind w:left="5820" w:firstLine="0"/>
      </w:pPr>
      <w:r>
        <w:rPr>
          <w:i/>
          <w:iCs/>
        </w:rPr>
        <w:t>Время:</w:t>
      </w:r>
      <w:r>
        <w:t xml:space="preserve"> 16:00 - 17:00</w:t>
      </w:r>
    </w:p>
    <w:p w:rsidR="00A12CEF" w:rsidRDefault="00522049" w:rsidP="004A2E61">
      <w:pPr>
        <w:pStyle w:val="1"/>
        <w:tabs>
          <w:tab w:val="left" w:pos="7068"/>
          <w:tab w:val="left" w:pos="8273"/>
          <w:tab w:val="left" w:pos="9031"/>
        </w:tabs>
        <w:ind w:left="5820" w:firstLine="0"/>
        <w:jc w:val="both"/>
      </w:pPr>
      <w:r>
        <w:rPr>
          <w:i/>
          <w:iCs/>
        </w:rPr>
        <w:t>Место:</w:t>
      </w:r>
      <w:r>
        <w:tab/>
      </w:r>
      <w:r w:rsidR="004A2E61">
        <w:t>актовый зал администрации Турковского района</w:t>
      </w:r>
    </w:p>
    <w:p w:rsidR="004A2E61" w:rsidRDefault="004A2E61" w:rsidP="004A2E61">
      <w:pPr>
        <w:pStyle w:val="1"/>
        <w:tabs>
          <w:tab w:val="left" w:pos="7068"/>
          <w:tab w:val="left" w:pos="8273"/>
          <w:tab w:val="left" w:pos="9031"/>
        </w:tabs>
        <w:ind w:left="5820" w:firstLine="0"/>
        <w:jc w:val="both"/>
      </w:pPr>
    </w:p>
    <w:p w:rsidR="00A12CEF" w:rsidRPr="00B36B80" w:rsidRDefault="00AC4802" w:rsidP="00AC4802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2049" w:rsidRPr="004A2E61">
        <w:rPr>
          <w:rFonts w:ascii="Times New Roman" w:hAnsi="Times New Roman" w:cs="Times New Roman"/>
          <w:sz w:val="28"/>
          <w:szCs w:val="28"/>
        </w:rPr>
        <w:t xml:space="preserve">На заседании Общественного совета при </w:t>
      </w:r>
      <w:r w:rsidR="004A2E61" w:rsidRPr="004A2E61">
        <w:rPr>
          <w:rFonts w:ascii="Times New Roman" w:hAnsi="Times New Roman" w:cs="Times New Roman"/>
          <w:sz w:val="28"/>
          <w:szCs w:val="28"/>
        </w:rPr>
        <w:t>финансовом управлении администрации Турковского муниципального района Саратовской области</w:t>
      </w:r>
      <w:r w:rsidR="00522049" w:rsidRPr="004A2E61">
        <w:rPr>
          <w:rFonts w:ascii="Times New Roman" w:hAnsi="Times New Roman" w:cs="Times New Roman"/>
          <w:sz w:val="28"/>
          <w:szCs w:val="28"/>
        </w:rPr>
        <w:t xml:space="preserve"> (далее - Общественный совет) присутствовали члены Общественного совета </w:t>
      </w:r>
      <w:r w:rsidR="00B36B80">
        <w:rPr>
          <w:rFonts w:ascii="Times New Roman" w:hAnsi="Times New Roman" w:cs="Times New Roman"/>
          <w:sz w:val="28"/>
          <w:szCs w:val="28"/>
        </w:rPr>
        <w:t>Елисеева Тать</w:t>
      </w:r>
      <w:r w:rsidR="004A2E61" w:rsidRPr="004A2E61">
        <w:rPr>
          <w:rFonts w:ascii="Times New Roman" w:hAnsi="Times New Roman" w:cs="Times New Roman"/>
          <w:sz w:val="28"/>
          <w:szCs w:val="28"/>
        </w:rPr>
        <w:t>яна Владимировна,</w:t>
      </w:r>
      <w:r w:rsidR="00522049" w:rsidRPr="004A2E61">
        <w:rPr>
          <w:rFonts w:ascii="Times New Roman" w:hAnsi="Times New Roman" w:cs="Times New Roman"/>
          <w:sz w:val="28"/>
          <w:szCs w:val="28"/>
        </w:rPr>
        <w:t xml:space="preserve"> </w:t>
      </w:r>
      <w:r w:rsidR="004A2E61" w:rsidRPr="004A2E61">
        <w:rPr>
          <w:rFonts w:ascii="Times New Roman" w:hAnsi="Times New Roman" w:cs="Times New Roman"/>
          <w:sz w:val="28"/>
          <w:szCs w:val="28"/>
        </w:rPr>
        <w:t>з</w:t>
      </w:r>
      <w:r w:rsidR="004A2E61" w:rsidRPr="004A2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аместитель главы администрации муниципального района, начальник финансового управления </w:t>
      </w:r>
      <w:r w:rsidR="004A2E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Губина Валентина Васильевна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начальник бюджетного отдела финансового управления Логинова Татьяна Александровна</w:t>
      </w:r>
      <w:r w:rsidR="001F3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заместитель начальника бюджетного отдела финансового управления Шаркова Елена Викторовна</w:t>
      </w:r>
      <w:r w:rsidR="00B36B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директор МУ «Турковский МЦ» Прокофьева Галина Викторовна, директор МУК «Турковский РДК» Рассказова Светлана Викторовна.</w:t>
      </w:r>
    </w:p>
    <w:p w:rsidR="00A12CEF" w:rsidRDefault="00522049">
      <w:pPr>
        <w:pStyle w:val="1"/>
        <w:ind w:firstLine="720"/>
        <w:jc w:val="both"/>
      </w:pPr>
      <w:r>
        <w:t>На заседании Общественного совета рассмотрен вопрос:</w:t>
      </w:r>
    </w:p>
    <w:p w:rsidR="00A12CEF" w:rsidRDefault="00A12CEF" w:rsidP="001F33F2">
      <w:pPr>
        <w:pStyle w:val="1"/>
        <w:tabs>
          <w:tab w:val="left" w:pos="1056"/>
        </w:tabs>
        <w:ind w:left="1080" w:firstLine="0"/>
        <w:jc w:val="both"/>
      </w:pPr>
    </w:p>
    <w:p w:rsidR="00A12CEF" w:rsidRDefault="00522049">
      <w:pPr>
        <w:pStyle w:val="1"/>
        <w:numPr>
          <w:ilvl w:val="0"/>
          <w:numId w:val="1"/>
        </w:numPr>
        <w:tabs>
          <w:tab w:val="left" w:pos="1056"/>
        </w:tabs>
        <w:ind w:left="1080" w:hanging="360"/>
      </w:pPr>
      <w:r>
        <w:t>Предварительные итоги исполнения соглашений о мерах по социально</w:t>
      </w:r>
      <w:r>
        <w:softHyphen/>
        <w:t xml:space="preserve">экономическому развитию и оздоровлению муниципальных финансов муниципальных образований </w:t>
      </w:r>
      <w:r w:rsidR="001F33F2">
        <w:t>Турковского муниципального района</w:t>
      </w:r>
      <w:r>
        <w:t>.</w:t>
      </w:r>
    </w:p>
    <w:p w:rsidR="001F33F2" w:rsidRDefault="001F33F2" w:rsidP="001F33F2">
      <w:pPr>
        <w:pStyle w:val="1"/>
        <w:tabs>
          <w:tab w:val="left" w:pos="1056"/>
        </w:tabs>
        <w:ind w:left="1080" w:firstLine="0"/>
      </w:pPr>
    </w:p>
    <w:p w:rsidR="00A12CEF" w:rsidRDefault="00522049">
      <w:pPr>
        <w:pStyle w:val="1"/>
        <w:ind w:firstLine="740"/>
        <w:jc w:val="both"/>
      </w:pPr>
      <w:r>
        <w:t xml:space="preserve">По вопросу </w:t>
      </w:r>
      <w:r w:rsidR="001F33F2">
        <w:t>выступила Шаркова Елена Викторовна</w:t>
      </w:r>
      <w:r>
        <w:t xml:space="preserve"> </w:t>
      </w:r>
      <w:r w:rsidR="001F33F2">
        <w:rPr>
          <w:color w:val="auto"/>
          <w:lang w:bidi="ar-SA"/>
        </w:rPr>
        <w:t>заместитель начальника бюджетного отдела финансового управления</w:t>
      </w:r>
      <w:r>
        <w:t xml:space="preserve">, отметив, что в соответствии с постановлением Правительства </w:t>
      </w:r>
      <w:r w:rsidR="001F33F2">
        <w:t xml:space="preserve">Саратовской области </w:t>
      </w:r>
      <w:r>
        <w:t xml:space="preserve">от </w:t>
      </w:r>
      <w:r w:rsidR="00294279">
        <w:t>1</w:t>
      </w:r>
      <w:r w:rsidR="004E22B7">
        <w:t>1</w:t>
      </w:r>
      <w:r>
        <w:t>.0</w:t>
      </w:r>
      <w:r w:rsidR="00294279">
        <w:t>1</w:t>
      </w:r>
      <w:r>
        <w:t>.202</w:t>
      </w:r>
      <w:r w:rsidR="004E22B7">
        <w:t>3</w:t>
      </w:r>
      <w:r>
        <w:t xml:space="preserve"> № </w:t>
      </w:r>
      <w:r w:rsidR="004E22B7">
        <w:t>22-</w:t>
      </w:r>
      <w:r>
        <w:t>П в 202</w:t>
      </w:r>
      <w:r w:rsidR="004E22B7">
        <w:t>3</w:t>
      </w:r>
      <w:r>
        <w:t xml:space="preserve"> году соглашения о мерах по социально</w:t>
      </w:r>
      <w:r>
        <w:softHyphen/>
      </w:r>
      <w:r w:rsidR="00294279">
        <w:t>-</w:t>
      </w:r>
      <w:r>
        <w:t xml:space="preserve">экономическому развитию муниципальных образований </w:t>
      </w:r>
      <w:r w:rsidR="00294279">
        <w:t>Саратовской области</w:t>
      </w:r>
      <w:r>
        <w:t xml:space="preserve">, получающих дотацию на выравнивание бюджетной обеспеченности, заключены с </w:t>
      </w:r>
      <w:r w:rsidR="00294279">
        <w:t>4</w:t>
      </w:r>
      <w:r>
        <w:t xml:space="preserve"> муниципальными образованиями.</w:t>
      </w:r>
    </w:p>
    <w:p w:rsidR="00A12CEF" w:rsidRDefault="00522049">
      <w:pPr>
        <w:pStyle w:val="1"/>
        <w:ind w:firstLine="740"/>
        <w:jc w:val="both"/>
      </w:pPr>
      <w:r>
        <w:t xml:space="preserve">На данный момент подведены итоги выполнения </w:t>
      </w:r>
      <w:r w:rsidR="00294279">
        <w:t>4 муниципальных образований</w:t>
      </w:r>
      <w:r>
        <w:t>.</w:t>
      </w:r>
    </w:p>
    <w:p w:rsidR="00A12CEF" w:rsidRDefault="00294279" w:rsidP="00294279">
      <w:pPr>
        <w:pStyle w:val="1"/>
        <w:ind w:firstLine="740"/>
        <w:jc w:val="both"/>
      </w:pPr>
      <w:r>
        <w:t xml:space="preserve">  </w:t>
      </w:r>
      <w:r w:rsidR="00522049">
        <w:t xml:space="preserve">По итогам года муниципальными образованиями </w:t>
      </w:r>
      <w:r w:rsidR="004E22B7">
        <w:t>выполнены все показатели с</w:t>
      </w:r>
      <w:r>
        <w:t>оглашения</w:t>
      </w:r>
      <w:r w:rsidR="004E22B7">
        <w:t xml:space="preserve"> без нарушений</w:t>
      </w:r>
      <w:r w:rsidR="00522049">
        <w:t>.</w:t>
      </w:r>
    </w:p>
    <w:p w:rsidR="00A12CEF" w:rsidRDefault="00294279">
      <w:pPr>
        <w:pStyle w:val="1"/>
        <w:ind w:firstLine="720"/>
        <w:jc w:val="both"/>
      </w:pPr>
      <w:r>
        <w:t xml:space="preserve"> </w:t>
      </w:r>
      <w:r w:rsidR="00522049">
        <w:t>По итогам обсуждения вопроса повестки РЕШИЛИ:</w:t>
      </w:r>
    </w:p>
    <w:p w:rsidR="00A12CEF" w:rsidRDefault="00522049">
      <w:pPr>
        <w:pStyle w:val="1"/>
        <w:numPr>
          <w:ilvl w:val="0"/>
          <w:numId w:val="3"/>
        </w:numPr>
        <w:tabs>
          <w:tab w:val="left" w:pos="929"/>
        </w:tabs>
        <w:spacing w:after="320"/>
        <w:ind w:firstLine="720"/>
        <w:jc w:val="both"/>
      </w:pPr>
      <w:r>
        <w:t xml:space="preserve">принять к сведению информацию о предварительных итогах исполнения соглашений о мерах по социально-экономическому развитию и оздоровлению муниципальных финансов муниципальных образований </w:t>
      </w:r>
      <w:r w:rsidR="00294279">
        <w:t>Турковского муниципального района Саратовской области</w:t>
      </w:r>
      <w:r>
        <w:t>.</w:t>
      </w:r>
    </w:p>
    <w:p w:rsidR="00A12CEF" w:rsidRDefault="00522049">
      <w:pPr>
        <w:pStyle w:val="1"/>
        <w:ind w:firstLine="720"/>
        <w:jc w:val="both"/>
      </w:pPr>
      <w:r>
        <w:t>РЕШЕНИЕ:</w:t>
      </w:r>
    </w:p>
    <w:p w:rsidR="00A12CEF" w:rsidRDefault="00522049">
      <w:pPr>
        <w:pStyle w:val="1"/>
        <w:ind w:firstLine="720"/>
        <w:jc w:val="both"/>
      </w:pPr>
      <w:r>
        <w:t>По итогам заседания Общественного совета при финансов</w:t>
      </w:r>
      <w:r w:rsidR="00294279">
        <w:t xml:space="preserve">ом управлении администрации Турковского муниципального района Саратовской области </w:t>
      </w:r>
      <w:r>
        <w:t>от 0</w:t>
      </w:r>
      <w:r w:rsidR="004E22B7" w:rsidRPr="004E22B7">
        <w:t>9</w:t>
      </w:r>
      <w:r>
        <w:t xml:space="preserve"> </w:t>
      </w:r>
      <w:r>
        <w:lastRenderedPageBreak/>
        <w:t>апреля 202</w:t>
      </w:r>
      <w:r w:rsidR="004E22B7" w:rsidRPr="004E22B7">
        <w:t>4</w:t>
      </w:r>
      <w:r>
        <w:t xml:space="preserve"> года члены Общественного совета единогласно решили:</w:t>
      </w:r>
    </w:p>
    <w:p w:rsidR="00A12CEF" w:rsidRDefault="00294279" w:rsidP="00550550">
      <w:pPr>
        <w:pStyle w:val="1"/>
        <w:numPr>
          <w:ilvl w:val="0"/>
          <w:numId w:val="3"/>
        </w:numPr>
        <w:tabs>
          <w:tab w:val="left" w:pos="929"/>
        </w:tabs>
        <w:spacing w:after="1280"/>
        <w:ind w:firstLine="720"/>
        <w:jc w:val="both"/>
      </w:pPr>
      <w:r>
        <w:t xml:space="preserve"> </w:t>
      </w:r>
      <w:r w:rsidR="00F01E11">
        <w:t xml:space="preserve"> </w:t>
      </w:r>
      <w:r w:rsidR="00522049">
        <w:t xml:space="preserve"> принять к сведению информацию о предварительных итогах исполнения соглашений о мерах по социально-экономическому развитию и оздоровлению муниципальных финансов муниципальных образований </w:t>
      </w:r>
      <w:r>
        <w:t>Турковского муниципального района Саратовской области</w:t>
      </w:r>
    </w:p>
    <w:p w:rsidR="00066F3F" w:rsidRPr="00366B1A" w:rsidRDefault="00366B1A" w:rsidP="00066F3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66B1A"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margin-left:457.45pt;margin-top:19.5pt;width:89.05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" filled="f" stroked="f">
            <v:textbox inset="0,0,0,0">
              <w:txbxContent>
                <w:p w:rsidR="00A12CEF" w:rsidRDefault="00294279">
                  <w:pPr>
                    <w:pStyle w:val="a4"/>
                  </w:pPr>
                  <w:r>
                    <w:t xml:space="preserve"> </w:t>
                  </w:r>
                </w:p>
              </w:txbxContent>
            </v:textbox>
            <w10:wrap anchorx="page"/>
          </v:shape>
        </w:pict>
      </w:r>
      <w:r w:rsidR="00522049" w:rsidRPr="00366B1A">
        <w:rPr>
          <w:rFonts w:ascii="Times New Roman" w:hAnsi="Times New Roman" w:cs="Times New Roman"/>
          <w:b/>
          <w:sz w:val="28"/>
          <w:szCs w:val="28"/>
        </w:rPr>
        <w:t xml:space="preserve">Председатель Общественного совета при </w:t>
      </w:r>
      <w:r w:rsidR="00294279" w:rsidRPr="00366B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F3F" w:rsidRPr="00366B1A" w:rsidRDefault="00066F3F" w:rsidP="00066F3F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366B1A">
        <w:rPr>
          <w:rFonts w:ascii="Times New Roman" w:hAnsi="Times New Roman" w:cs="Times New Roman"/>
          <w:b/>
          <w:sz w:val="28"/>
          <w:szCs w:val="28"/>
        </w:rPr>
        <w:t xml:space="preserve">финансовом управлении администрации </w:t>
      </w:r>
    </w:p>
    <w:p w:rsidR="00A12CEF" w:rsidRPr="00366B1A" w:rsidRDefault="00066F3F" w:rsidP="00066F3F">
      <w:pPr>
        <w:pStyle w:val="a8"/>
        <w:rPr>
          <w:rFonts w:ascii="Times New Roman" w:hAnsi="Times New Roman" w:cs="Times New Roman"/>
          <w:b/>
        </w:rPr>
      </w:pPr>
      <w:r w:rsidRPr="00366B1A">
        <w:rPr>
          <w:rFonts w:ascii="Times New Roman" w:hAnsi="Times New Roman" w:cs="Times New Roman"/>
          <w:b/>
          <w:sz w:val="28"/>
          <w:szCs w:val="28"/>
        </w:rPr>
        <w:t>Турковского муниципального района</w:t>
      </w:r>
      <w:r w:rsidR="00522049" w:rsidRPr="00366B1A">
        <w:rPr>
          <w:b/>
        </w:rPr>
        <w:t xml:space="preserve"> </w:t>
      </w:r>
      <w:r w:rsidR="00294279" w:rsidRPr="00366B1A">
        <w:rPr>
          <w:b/>
        </w:rPr>
        <w:t xml:space="preserve"> </w:t>
      </w:r>
      <w:r w:rsidR="007E73AB" w:rsidRPr="00366B1A">
        <w:rPr>
          <w:b/>
        </w:rPr>
        <w:t xml:space="preserve">               </w:t>
      </w:r>
      <w:bookmarkStart w:id="0" w:name="_GoBack"/>
      <w:bookmarkEnd w:id="0"/>
      <w:r w:rsidR="007E73AB" w:rsidRPr="00366B1A">
        <w:rPr>
          <w:b/>
        </w:rPr>
        <w:t xml:space="preserve">                                    </w:t>
      </w:r>
      <w:r w:rsidR="007E73AB" w:rsidRPr="00366B1A">
        <w:rPr>
          <w:rFonts w:ascii="Times New Roman" w:hAnsi="Times New Roman" w:cs="Times New Roman"/>
          <w:b/>
        </w:rPr>
        <w:t>В.В.Губина</w:t>
      </w:r>
    </w:p>
    <w:sectPr w:rsidR="00A12CEF" w:rsidRPr="00366B1A" w:rsidSect="002C2271">
      <w:headerReference w:type="default" r:id="rId7"/>
      <w:headerReference w:type="first" r:id="rId8"/>
      <w:pgSz w:w="11900" w:h="16840"/>
      <w:pgMar w:top="988" w:right="586" w:bottom="818" w:left="138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049" w:rsidRDefault="00522049">
      <w:r>
        <w:separator/>
      </w:r>
    </w:p>
  </w:endnote>
  <w:endnote w:type="continuationSeparator" w:id="0">
    <w:p w:rsidR="00522049" w:rsidRDefault="0052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049" w:rsidRDefault="00522049"/>
  </w:footnote>
  <w:footnote w:type="continuationSeparator" w:id="0">
    <w:p w:rsidR="00522049" w:rsidRDefault="005220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EF" w:rsidRDefault="00366B1A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314.9pt;margin-top:37.2pt;width:4.3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" filled="f" stroked="f">
          <v:textbox style="mso-fit-shape-to-text:t" inset="0,0,0,0">
            <w:txbxContent>
              <w:p w:rsidR="00A12CEF" w:rsidRDefault="002C2271">
                <w:pPr>
                  <w:pStyle w:val="2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22049">
                  <w:instrText xml:space="preserve"> PAGE \* MERGEFORMAT </w:instrText>
                </w:r>
                <w:r>
                  <w:fldChar w:fldCharType="separate"/>
                </w:r>
                <w:r w:rsidR="00366B1A" w:rsidRPr="00366B1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EF" w:rsidRDefault="00A12CE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8DA"/>
    <w:multiLevelType w:val="multilevel"/>
    <w:tmpl w:val="7904F8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A021F"/>
    <w:multiLevelType w:val="multilevel"/>
    <w:tmpl w:val="0972C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612588"/>
    <w:multiLevelType w:val="multilevel"/>
    <w:tmpl w:val="19B0C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12CEF"/>
    <w:rsid w:val="00066F3F"/>
    <w:rsid w:val="001F33F2"/>
    <w:rsid w:val="00294279"/>
    <w:rsid w:val="002C2271"/>
    <w:rsid w:val="00366B1A"/>
    <w:rsid w:val="004A2E61"/>
    <w:rsid w:val="004E22B7"/>
    <w:rsid w:val="00522049"/>
    <w:rsid w:val="007E73AB"/>
    <w:rsid w:val="00A12CEF"/>
    <w:rsid w:val="00AC4802"/>
    <w:rsid w:val="00B36B80"/>
    <w:rsid w:val="00F0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EBDA891-569D-44E5-9273-30391B5F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22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C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2C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C2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C227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C2271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2C227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66F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F3F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066F3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artemeva</dc:creator>
  <cp:keywords/>
  <cp:lastModifiedBy>1</cp:lastModifiedBy>
  <cp:revision>8</cp:revision>
  <cp:lastPrinted>2025-04-04T08:40:00Z</cp:lastPrinted>
  <dcterms:created xsi:type="dcterms:W3CDTF">2025-04-04T08:09:00Z</dcterms:created>
  <dcterms:modified xsi:type="dcterms:W3CDTF">2025-04-04T11:29:00Z</dcterms:modified>
</cp:coreProperties>
</file>